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926B" w14:textId="77777777" w:rsidR="00CE4188" w:rsidRPr="00E20649" w:rsidRDefault="00CE4188" w:rsidP="00FF32C9"/>
    <w:p w14:paraId="196EB50B" w14:textId="7C1F663C" w:rsidR="00CE4188" w:rsidRPr="00E20649" w:rsidRDefault="00CE4188" w:rsidP="00FF32C9">
      <w:pPr>
        <w:pStyle w:val="T1"/>
        <w:tabs>
          <w:tab w:val="left" w:pos="720"/>
          <w:tab w:val="right" w:leader="dot" w:pos="9911"/>
        </w:tabs>
        <w:spacing w:before="0"/>
      </w:pPr>
    </w:p>
    <w:p w14:paraId="5BA2137E" w14:textId="77777777" w:rsidR="00FF32C9" w:rsidRPr="00E20649" w:rsidRDefault="00FF32C9" w:rsidP="00FF32C9"/>
    <w:p w14:paraId="60EACE57" w14:textId="16E4E91A" w:rsidR="00FF32C9" w:rsidRPr="00E20649" w:rsidRDefault="00FF32C9" w:rsidP="00FF32C9"/>
    <w:p w14:paraId="66CF59B8" w14:textId="3BB1C86D" w:rsidR="00FF32C9" w:rsidRPr="00E20649" w:rsidRDefault="00FF32C9" w:rsidP="00FF32C9"/>
    <w:p w14:paraId="2E62DC9C" w14:textId="77777777" w:rsidR="00FF32C9" w:rsidRPr="00E20649" w:rsidRDefault="00FF32C9" w:rsidP="00FF32C9"/>
    <w:p w14:paraId="73AE2DC9" w14:textId="4D40C8E6" w:rsidR="00FF32C9" w:rsidRPr="00E20649" w:rsidRDefault="00FF32C9" w:rsidP="00FF32C9"/>
    <w:p w14:paraId="49680648" w14:textId="36C5D31F" w:rsidR="00FF32C9" w:rsidRPr="00E20649" w:rsidRDefault="00FF32C9" w:rsidP="00FF32C9"/>
    <w:p w14:paraId="5E41135E" w14:textId="77777777" w:rsidR="00FF32C9" w:rsidRPr="00E20649" w:rsidRDefault="00FF32C9" w:rsidP="00FF32C9"/>
    <w:p w14:paraId="7345E330" w14:textId="5C0909FD" w:rsidR="00A338CF" w:rsidRDefault="00A338CF" w:rsidP="00FF32C9">
      <w:pPr>
        <w:jc w:val="center"/>
        <w:rPr>
          <w:b/>
          <w:sz w:val="44"/>
          <w:szCs w:val="44"/>
        </w:rPr>
      </w:pPr>
      <w:r>
        <w:rPr>
          <w:b/>
          <w:sz w:val="44"/>
          <w:szCs w:val="44"/>
        </w:rPr>
        <w:t>2026</w:t>
      </w:r>
    </w:p>
    <w:p w14:paraId="62498D43" w14:textId="77777777" w:rsidR="00A338CF" w:rsidRDefault="00A338CF" w:rsidP="00A338CF">
      <w:pPr>
        <w:rPr>
          <w:b/>
          <w:sz w:val="44"/>
          <w:szCs w:val="44"/>
        </w:rPr>
      </w:pPr>
    </w:p>
    <w:p w14:paraId="7B1C1800" w14:textId="6C22464A" w:rsidR="00A338CF" w:rsidRDefault="00A338CF" w:rsidP="00FF32C9">
      <w:pPr>
        <w:jc w:val="center"/>
        <w:rPr>
          <w:b/>
          <w:sz w:val="44"/>
          <w:szCs w:val="44"/>
        </w:rPr>
      </w:pPr>
      <w:r w:rsidRPr="00A338CF">
        <w:rPr>
          <w:b/>
          <w:sz w:val="44"/>
          <w:szCs w:val="44"/>
        </w:rPr>
        <w:t xml:space="preserve">Kurulum </w:t>
      </w:r>
      <w:r>
        <w:rPr>
          <w:b/>
          <w:sz w:val="44"/>
          <w:szCs w:val="44"/>
        </w:rPr>
        <w:t>H</w:t>
      </w:r>
      <w:r w:rsidRPr="00A338CF">
        <w:rPr>
          <w:b/>
          <w:sz w:val="44"/>
          <w:szCs w:val="44"/>
        </w:rPr>
        <w:t xml:space="preserve">ibesi </w:t>
      </w:r>
      <w:r>
        <w:rPr>
          <w:b/>
          <w:sz w:val="44"/>
          <w:szCs w:val="44"/>
        </w:rPr>
        <w:t>–</w:t>
      </w:r>
      <w:r w:rsidRPr="00A338CF">
        <w:rPr>
          <w:b/>
          <w:sz w:val="44"/>
          <w:szCs w:val="44"/>
        </w:rPr>
        <w:t xml:space="preserve"> </w:t>
      </w:r>
      <w:r>
        <w:rPr>
          <w:b/>
          <w:sz w:val="44"/>
          <w:szCs w:val="44"/>
        </w:rPr>
        <w:t>G</w:t>
      </w:r>
      <w:r w:rsidRPr="00A338CF">
        <w:rPr>
          <w:b/>
          <w:sz w:val="44"/>
          <w:szCs w:val="44"/>
        </w:rPr>
        <w:t xml:space="preserve">enç </w:t>
      </w:r>
      <w:r>
        <w:rPr>
          <w:b/>
          <w:sz w:val="44"/>
          <w:szCs w:val="44"/>
        </w:rPr>
        <w:t>G</w:t>
      </w:r>
      <w:r w:rsidRPr="00A338CF">
        <w:rPr>
          <w:b/>
          <w:sz w:val="44"/>
          <w:szCs w:val="44"/>
        </w:rPr>
        <w:t>irişimciler</w:t>
      </w:r>
    </w:p>
    <w:p w14:paraId="472413E1" w14:textId="0EBAB3D8" w:rsidR="00CE4188" w:rsidRPr="00A338CF" w:rsidRDefault="00A338CF" w:rsidP="00FF32C9">
      <w:pPr>
        <w:jc w:val="center"/>
        <w:rPr>
          <w:bCs/>
        </w:rPr>
      </w:pPr>
      <w:r w:rsidRPr="00A338CF">
        <w:rPr>
          <w:bCs/>
        </w:rPr>
        <w:t xml:space="preserve">(Çiftlik </w:t>
      </w:r>
      <w:r>
        <w:rPr>
          <w:bCs/>
        </w:rPr>
        <w:t>İ</w:t>
      </w:r>
      <w:r w:rsidRPr="00A338CF">
        <w:rPr>
          <w:bCs/>
        </w:rPr>
        <w:t xml:space="preserve">çi ve </w:t>
      </w:r>
      <w:r>
        <w:rPr>
          <w:bCs/>
        </w:rPr>
        <w:t>D</w:t>
      </w:r>
      <w:r w:rsidRPr="00A338CF">
        <w:rPr>
          <w:bCs/>
        </w:rPr>
        <w:t>ışı)</w:t>
      </w:r>
    </w:p>
    <w:p w14:paraId="4E1B7C83" w14:textId="77777777" w:rsidR="00CE4188" w:rsidRPr="00A338CF" w:rsidRDefault="00CE4188" w:rsidP="00FF32C9">
      <w:pPr>
        <w:jc w:val="center"/>
        <w:rPr>
          <w:bCs/>
        </w:rPr>
      </w:pPr>
    </w:p>
    <w:p w14:paraId="6946C466" w14:textId="77777777" w:rsidR="00CE4188" w:rsidRPr="00E20649" w:rsidRDefault="00CE4188" w:rsidP="00FF32C9">
      <w:pPr>
        <w:jc w:val="center"/>
        <w:rPr>
          <w:b/>
          <w:sz w:val="44"/>
          <w:szCs w:val="44"/>
        </w:rPr>
      </w:pPr>
    </w:p>
    <w:p w14:paraId="5AE97430" w14:textId="77777777" w:rsidR="00CE4188" w:rsidRPr="00E20649" w:rsidRDefault="00CE4188" w:rsidP="00FF32C9">
      <w:pPr>
        <w:jc w:val="center"/>
        <w:rPr>
          <w:b/>
          <w:sz w:val="44"/>
          <w:szCs w:val="44"/>
        </w:rPr>
      </w:pPr>
      <w:r w:rsidRPr="00E20649">
        <w:rPr>
          <w:b/>
          <w:sz w:val="44"/>
          <w:szCs w:val="44"/>
        </w:rPr>
        <w:t>UYGULAMA PLANI</w:t>
      </w:r>
    </w:p>
    <w:p w14:paraId="379792ED" w14:textId="77777777" w:rsidR="00CE4188" w:rsidRPr="00E20649" w:rsidRDefault="00CE4188" w:rsidP="00FF32C9">
      <w:pPr>
        <w:jc w:val="center"/>
        <w:rPr>
          <w:b/>
        </w:rPr>
      </w:pPr>
    </w:p>
    <w:p w14:paraId="4CEC555B" w14:textId="77777777" w:rsidR="00CE4188" w:rsidRPr="00E20649" w:rsidRDefault="00CE4188" w:rsidP="00FF32C9">
      <w:pPr>
        <w:jc w:val="center"/>
        <w:rPr>
          <w:b/>
        </w:rPr>
      </w:pPr>
    </w:p>
    <w:p w14:paraId="219353EF" w14:textId="77777777" w:rsidR="00CE4188" w:rsidRPr="00E20649" w:rsidRDefault="00CE4188" w:rsidP="00FF32C9">
      <w:pPr>
        <w:jc w:val="center"/>
        <w:rPr>
          <w:b/>
        </w:rPr>
      </w:pPr>
    </w:p>
    <w:p w14:paraId="15561621" w14:textId="21B60C70" w:rsidR="00CE4188" w:rsidRPr="00E20649" w:rsidRDefault="00CE4188" w:rsidP="00FF32C9">
      <w:pPr>
        <w:jc w:val="center"/>
        <w:rPr>
          <w:b/>
        </w:rPr>
      </w:pPr>
    </w:p>
    <w:p w14:paraId="6007EE44" w14:textId="2B4C8EC8" w:rsidR="00FF32C9" w:rsidRPr="00E20649" w:rsidRDefault="00FF32C9" w:rsidP="00FF32C9">
      <w:pPr>
        <w:jc w:val="center"/>
        <w:rPr>
          <w:b/>
        </w:rPr>
      </w:pPr>
    </w:p>
    <w:p w14:paraId="330E4D99" w14:textId="46C3B03D" w:rsidR="00FF32C9" w:rsidRPr="00E20649" w:rsidRDefault="00FF32C9" w:rsidP="00FF32C9">
      <w:pPr>
        <w:jc w:val="center"/>
        <w:rPr>
          <w:b/>
        </w:rPr>
      </w:pPr>
    </w:p>
    <w:p w14:paraId="5C4CDCD7" w14:textId="0BC1054A" w:rsidR="00FF32C9" w:rsidRPr="00E20649" w:rsidRDefault="00FF32C9" w:rsidP="00FF32C9">
      <w:pPr>
        <w:jc w:val="center"/>
        <w:rPr>
          <w:b/>
        </w:rPr>
      </w:pPr>
    </w:p>
    <w:p w14:paraId="06F4B1EA" w14:textId="745A232A" w:rsidR="00FF32C9" w:rsidRPr="00E20649" w:rsidRDefault="00FF32C9" w:rsidP="00FF32C9">
      <w:pPr>
        <w:jc w:val="center"/>
        <w:rPr>
          <w:b/>
        </w:rPr>
      </w:pPr>
    </w:p>
    <w:p w14:paraId="0DF8D03F" w14:textId="1D59BC02" w:rsidR="00FF32C9" w:rsidRPr="00E20649" w:rsidRDefault="00FF32C9" w:rsidP="00A338CF">
      <w:pPr>
        <w:rPr>
          <w:b/>
        </w:rPr>
      </w:pPr>
    </w:p>
    <w:p w14:paraId="168E5845" w14:textId="6DDD03BD" w:rsidR="00FF32C9" w:rsidRPr="00E20649" w:rsidRDefault="00FF32C9" w:rsidP="00FF32C9">
      <w:pPr>
        <w:jc w:val="center"/>
        <w:rPr>
          <w:b/>
        </w:rPr>
      </w:pPr>
    </w:p>
    <w:p w14:paraId="52E55E19" w14:textId="4457C969" w:rsidR="00FF32C9" w:rsidRPr="00E20649" w:rsidRDefault="00FF32C9" w:rsidP="00FF32C9">
      <w:pPr>
        <w:jc w:val="center"/>
        <w:rPr>
          <w:b/>
        </w:rPr>
      </w:pPr>
    </w:p>
    <w:p w14:paraId="76D6A34C" w14:textId="234398DE" w:rsidR="00FF32C9" w:rsidRPr="00E20649" w:rsidRDefault="00FF32C9" w:rsidP="00FF32C9">
      <w:pPr>
        <w:jc w:val="center"/>
        <w:rPr>
          <w:b/>
        </w:rPr>
      </w:pPr>
    </w:p>
    <w:p w14:paraId="734C32AB" w14:textId="77777777" w:rsidR="00FF32C9" w:rsidRPr="00E20649" w:rsidRDefault="00FF32C9" w:rsidP="00FF32C9">
      <w:pPr>
        <w:jc w:val="center"/>
        <w:rPr>
          <w:b/>
        </w:rPr>
      </w:pPr>
    </w:p>
    <w:p w14:paraId="75AE8EFD" w14:textId="77777777" w:rsidR="00D51053" w:rsidRPr="00E20649" w:rsidRDefault="00D51053" w:rsidP="00FF32C9">
      <w:pPr>
        <w:rPr>
          <w:b/>
        </w:rPr>
      </w:pPr>
    </w:p>
    <w:p w14:paraId="229B9D66" w14:textId="77777777" w:rsidR="00CE4188" w:rsidRPr="00E20649" w:rsidRDefault="00CE4188" w:rsidP="00FF32C9">
      <w:pPr>
        <w:jc w:val="center"/>
        <w:rPr>
          <w:b/>
        </w:rPr>
      </w:pPr>
    </w:p>
    <w:p w14:paraId="46F20861" w14:textId="56BA69A1" w:rsidR="00CE4188" w:rsidRPr="00E20649" w:rsidRDefault="00CE4188" w:rsidP="00FF32C9">
      <w:pPr>
        <w:rPr>
          <w:b/>
          <w:sz w:val="32"/>
          <w:szCs w:val="32"/>
        </w:rPr>
      </w:pPr>
      <w:r w:rsidRPr="00E20649">
        <w:rPr>
          <w:b/>
          <w:sz w:val="32"/>
          <w:szCs w:val="32"/>
        </w:rPr>
        <w:t>İl Adı</w:t>
      </w:r>
      <w:r w:rsidRPr="00E20649">
        <w:rPr>
          <w:b/>
          <w:sz w:val="32"/>
          <w:szCs w:val="32"/>
        </w:rPr>
        <w:tab/>
      </w:r>
      <w:r w:rsidRPr="00E20649">
        <w:rPr>
          <w:b/>
          <w:sz w:val="32"/>
          <w:szCs w:val="32"/>
        </w:rPr>
        <w:tab/>
        <w:t>:</w:t>
      </w:r>
      <w:r w:rsidR="00430DEB" w:rsidRPr="00E20649">
        <w:rPr>
          <w:b/>
          <w:sz w:val="32"/>
          <w:szCs w:val="32"/>
        </w:rPr>
        <w:t xml:space="preserve"> </w:t>
      </w:r>
      <w:r w:rsidRPr="00E20649">
        <w:rPr>
          <w:b/>
          <w:sz w:val="32"/>
          <w:szCs w:val="32"/>
        </w:rPr>
        <w:t>SİNOP</w:t>
      </w:r>
    </w:p>
    <w:p w14:paraId="4E383F2A" w14:textId="4BB46914" w:rsidR="00CE4188" w:rsidRPr="00E20649" w:rsidRDefault="00CE4188" w:rsidP="00FF32C9">
      <w:pPr>
        <w:rPr>
          <w:b/>
          <w:sz w:val="32"/>
          <w:szCs w:val="32"/>
        </w:rPr>
      </w:pPr>
      <w:r w:rsidRPr="00E20649">
        <w:rPr>
          <w:b/>
          <w:sz w:val="32"/>
          <w:szCs w:val="32"/>
        </w:rPr>
        <w:t>EKK Adı</w:t>
      </w:r>
      <w:r w:rsidRPr="00E20649">
        <w:rPr>
          <w:b/>
          <w:sz w:val="32"/>
          <w:szCs w:val="32"/>
        </w:rPr>
        <w:tab/>
      </w:r>
      <w:r w:rsidRPr="00E20649">
        <w:rPr>
          <w:b/>
          <w:sz w:val="32"/>
          <w:szCs w:val="32"/>
        </w:rPr>
        <w:tab/>
        <w:t>:</w:t>
      </w:r>
      <w:r w:rsidR="00430DEB" w:rsidRPr="00E20649">
        <w:rPr>
          <w:b/>
          <w:sz w:val="32"/>
          <w:szCs w:val="32"/>
        </w:rPr>
        <w:t xml:space="preserve"> </w:t>
      </w:r>
      <w:r w:rsidRPr="00E20649">
        <w:rPr>
          <w:b/>
          <w:sz w:val="32"/>
          <w:szCs w:val="32"/>
        </w:rPr>
        <w:t xml:space="preserve">Küme-1, </w:t>
      </w:r>
      <w:r w:rsidR="00D93178" w:rsidRPr="00E20649">
        <w:rPr>
          <w:b/>
          <w:sz w:val="32"/>
          <w:szCs w:val="32"/>
        </w:rPr>
        <w:t>Küme-2</w:t>
      </w:r>
    </w:p>
    <w:p w14:paraId="5EDC0480" w14:textId="48731F2E" w:rsidR="00CE4188" w:rsidRPr="00E20649" w:rsidRDefault="00CE4188" w:rsidP="00FF32C9">
      <w:pPr>
        <w:rPr>
          <w:b/>
          <w:sz w:val="32"/>
          <w:szCs w:val="32"/>
        </w:rPr>
      </w:pPr>
      <w:r w:rsidRPr="00E20649">
        <w:rPr>
          <w:b/>
          <w:sz w:val="32"/>
          <w:szCs w:val="32"/>
        </w:rPr>
        <w:t>Tarih</w:t>
      </w:r>
      <w:r w:rsidRPr="00E20649">
        <w:rPr>
          <w:b/>
          <w:sz w:val="32"/>
          <w:szCs w:val="32"/>
        </w:rPr>
        <w:tab/>
      </w:r>
      <w:r w:rsidRPr="00E20649">
        <w:rPr>
          <w:b/>
          <w:sz w:val="32"/>
          <w:szCs w:val="32"/>
        </w:rPr>
        <w:tab/>
        <w:t>:</w:t>
      </w:r>
      <w:r w:rsidR="00430DEB" w:rsidRPr="00E20649">
        <w:rPr>
          <w:b/>
          <w:sz w:val="32"/>
          <w:szCs w:val="32"/>
        </w:rPr>
        <w:t xml:space="preserve"> </w:t>
      </w:r>
      <w:r w:rsidR="00FF32C9" w:rsidRPr="00E20649">
        <w:rPr>
          <w:b/>
          <w:sz w:val="32"/>
          <w:szCs w:val="32"/>
        </w:rPr>
        <w:t>…/…/2026</w:t>
      </w:r>
    </w:p>
    <w:p w14:paraId="39A57EF6" w14:textId="77777777" w:rsidR="00CE4188" w:rsidRPr="00E20649" w:rsidRDefault="00CE4188" w:rsidP="00FF32C9">
      <w:pPr>
        <w:rPr>
          <w:b/>
        </w:rPr>
      </w:pPr>
    </w:p>
    <w:p w14:paraId="1D0482C1" w14:textId="785BE1E0" w:rsidR="00CE4188" w:rsidRPr="00E20649" w:rsidRDefault="00CE4188" w:rsidP="00FF32C9"/>
    <w:p w14:paraId="77F5371F" w14:textId="0190E574" w:rsidR="004D5569" w:rsidRPr="00E20649" w:rsidRDefault="004D5569" w:rsidP="00FF32C9"/>
    <w:p w14:paraId="2EBF40A0" w14:textId="7A1EF76A" w:rsidR="00FF32C9" w:rsidRPr="00E20649" w:rsidRDefault="00FF32C9" w:rsidP="00FF32C9"/>
    <w:p w14:paraId="1106992E" w14:textId="452F38BA" w:rsidR="00FF32C9" w:rsidRPr="00E20649" w:rsidRDefault="00FF32C9" w:rsidP="00FF32C9"/>
    <w:p w14:paraId="036209C8" w14:textId="346E6EEE" w:rsidR="00FF32C9" w:rsidRPr="00E20649" w:rsidRDefault="00FF32C9" w:rsidP="00FF32C9"/>
    <w:p w14:paraId="0BA26FBD" w14:textId="3AA116BD" w:rsidR="00FF32C9" w:rsidRDefault="00FF32C9" w:rsidP="00FF32C9"/>
    <w:p w14:paraId="0BC758E9" w14:textId="3E6550AC" w:rsidR="00FF32C9" w:rsidRDefault="00FF32C9" w:rsidP="00FF32C9"/>
    <w:p w14:paraId="4FD4AC0D" w14:textId="77777777" w:rsidR="00071EB5" w:rsidRPr="00E20649" w:rsidRDefault="00071EB5" w:rsidP="00FF32C9"/>
    <w:p w14:paraId="727035CF" w14:textId="2B9224C9" w:rsidR="00FF32C9" w:rsidRDefault="00FF32C9" w:rsidP="00FF32C9"/>
    <w:p w14:paraId="2099F928" w14:textId="77777777" w:rsidR="00A338CF" w:rsidRPr="00E20649" w:rsidRDefault="00A338CF" w:rsidP="00FF32C9"/>
    <w:p w14:paraId="7E1DF48A" w14:textId="51022041" w:rsidR="00A338CF" w:rsidRPr="00A338CF" w:rsidRDefault="00A338CF" w:rsidP="00A338CF">
      <w:pPr>
        <w:jc w:val="center"/>
        <w:rPr>
          <w:b/>
        </w:rPr>
      </w:pPr>
      <w:bookmarkStart w:id="0" w:name="_Toc90375162"/>
      <w:r w:rsidRPr="00A338CF">
        <w:rPr>
          <w:b/>
        </w:rPr>
        <w:lastRenderedPageBreak/>
        <w:t>KURULUM HİBESİ – GENÇ GİRİŞİMCİLER</w:t>
      </w:r>
    </w:p>
    <w:p w14:paraId="472C008D" w14:textId="13881044" w:rsidR="00A338CF" w:rsidRPr="00A338CF" w:rsidRDefault="00A338CF" w:rsidP="00A338CF">
      <w:pPr>
        <w:pStyle w:val="Balk1"/>
        <w:jc w:val="center"/>
        <w:rPr>
          <w:b w:val="0"/>
          <w:bCs w:val="0"/>
          <w:lang w:val="tr-TR"/>
        </w:rPr>
      </w:pPr>
      <w:r w:rsidRPr="00A338CF">
        <w:rPr>
          <w:b w:val="0"/>
          <w:bCs w:val="0"/>
          <w:lang w:val="tr-TR"/>
        </w:rPr>
        <w:t xml:space="preserve">(Çiftlik </w:t>
      </w:r>
      <w:r>
        <w:rPr>
          <w:b w:val="0"/>
          <w:bCs w:val="0"/>
          <w:lang w:val="tr-TR"/>
        </w:rPr>
        <w:t>İ</w:t>
      </w:r>
      <w:r w:rsidRPr="00A338CF">
        <w:rPr>
          <w:b w:val="0"/>
          <w:bCs w:val="0"/>
          <w:lang w:val="tr-TR"/>
        </w:rPr>
        <w:t xml:space="preserve">çi ve </w:t>
      </w:r>
      <w:r>
        <w:rPr>
          <w:b w:val="0"/>
          <w:bCs w:val="0"/>
          <w:lang w:val="tr-TR"/>
        </w:rPr>
        <w:t>D</w:t>
      </w:r>
      <w:r w:rsidRPr="00A338CF">
        <w:rPr>
          <w:b w:val="0"/>
          <w:bCs w:val="0"/>
          <w:lang w:val="tr-TR"/>
        </w:rPr>
        <w:t>ışı)</w:t>
      </w:r>
    </w:p>
    <w:bookmarkEnd w:id="0"/>
    <w:p w14:paraId="42B09865" w14:textId="1970B68A" w:rsidR="00CE4188" w:rsidRPr="00E20649" w:rsidRDefault="00A338CF" w:rsidP="00A338CF">
      <w:pPr>
        <w:pStyle w:val="Balk1"/>
        <w:jc w:val="center"/>
        <w:rPr>
          <w:lang w:val="tr-TR"/>
        </w:rPr>
      </w:pPr>
      <w:r w:rsidRPr="00010C03">
        <w:t>2026 YILI 1. HİBE ÇAĞRI DÖNEMİ UYGULAMA PLANI</w:t>
      </w:r>
    </w:p>
    <w:p w14:paraId="21116C24" w14:textId="77777777" w:rsidR="00FF32C9" w:rsidRPr="00E20649" w:rsidRDefault="00FF32C9" w:rsidP="00FF32C9"/>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60"/>
        <w:gridCol w:w="6385"/>
      </w:tblGrid>
      <w:tr w:rsidR="00CE4188" w:rsidRPr="00E20649" w14:paraId="0386DDDB" w14:textId="77777777" w:rsidTr="00A338CF">
        <w:trPr>
          <w:trHeight w:val="441"/>
        </w:trPr>
        <w:tc>
          <w:tcPr>
            <w:tcW w:w="1588" w:type="dxa"/>
            <w:shd w:val="clear" w:color="auto" w:fill="D9D9D9"/>
            <w:vAlign w:val="center"/>
          </w:tcPr>
          <w:p w14:paraId="0BD344A5" w14:textId="77777777" w:rsidR="00CE4188" w:rsidRPr="00E20649" w:rsidRDefault="00CE4188" w:rsidP="00FF32C9">
            <w:pPr>
              <w:rPr>
                <w:b/>
              </w:rPr>
            </w:pPr>
            <w:r w:rsidRPr="00E20649">
              <w:br w:type="page"/>
            </w:r>
            <w:r w:rsidRPr="00E20649">
              <w:rPr>
                <w:b/>
              </w:rPr>
              <w:t>Ana Bileşen</w:t>
            </w:r>
          </w:p>
        </w:tc>
        <w:tc>
          <w:tcPr>
            <w:tcW w:w="1560" w:type="dxa"/>
            <w:vAlign w:val="center"/>
          </w:tcPr>
          <w:p w14:paraId="42FD1B46" w14:textId="77777777" w:rsidR="00CE4188" w:rsidRPr="00E20649" w:rsidRDefault="00CE4188" w:rsidP="00FF32C9">
            <w:pPr>
              <w:jc w:val="center"/>
            </w:pPr>
            <w:r w:rsidRPr="00E20649">
              <w:t>C1</w:t>
            </w:r>
          </w:p>
        </w:tc>
        <w:tc>
          <w:tcPr>
            <w:tcW w:w="6385" w:type="dxa"/>
            <w:vAlign w:val="center"/>
          </w:tcPr>
          <w:p w14:paraId="030C2227" w14:textId="77777777" w:rsidR="00CE4188" w:rsidRPr="00E20649" w:rsidRDefault="00CE4188" w:rsidP="00FF32C9">
            <w:r w:rsidRPr="00E20649">
              <w:t>Ekonomik Kalkınma Kümelerinin Teşvik Edilmesi</w:t>
            </w:r>
          </w:p>
        </w:tc>
      </w:tr>
      <w:tr w:rsidR="00CE4188" w:rsidRPr="00E20649" w14:paraId="464ACA5A" w14:textId="77777777" w:rsidTr="00A338CF">
        <w:trPr>
          <w:trHeight w:val="441"/>
        </w:trPr>
        <w:tc>
          <w:tcPr>
            <w:tcW w:w="1588" w:type="dxa"/>
            <w:shd w:val="clear" w:color="auto" w:fill="D9D9D9"/>
            <w:vAlign w:val="center"/>
          </w:tcPr>
          <w:p w14:paraId="67F9CA10" w14:textId="77777777" w:rsidR="00CE4188" w:rsidRPr="00E20649" w:rsidRDefault="00CE4188" w:rsidP="00FF32C9">
            <w:pPr>
              <w:rPr>
                <w:b/>
              </w:rPr>
            </w:pPr>
            <w:r w:rsidRPr="00E20649">
              <w:rPr>
                <w:b/>
              </w:rPr>
              <w:t>Alt Bileşen</w:t>
            </w:r>
          </w:p>
        </w:tc>
        <w:tc>
          <w:tcPr>
            <w:tcW w:w="1560" w:type="dxa"/>
            <w:vAlign w:val="center"/>
          </w:tcPr>
          <w:p w14:paraId="74C9BEC9" w14:textId="114BA11C" w:rsidR="00CE4188" w:rsidRPr="00E20649" w:rsidRDefault="00CE4188" w:rsidP="00FF32C9">
            <w:pPr>
              <w:jc w:val="center"/>
            </w:pPr>
            <w:r w:rsidRPr="00E20649">
              <w:t>SC3</w:t>
            </w:r>
          </w:p>
        </w:tc>
        <w:tc>
          <w:tcPr>
            <w:tcW w:w="6385" w:type="dxa"/>
            <w:vAlign w:val="center"/>
          </w:tcPr>
          <w:p w14:paraId="7AA92704" w14:textId="77777777" w:rsidR="00CE4188" w:rsidRPr="00E20649" w:rsidRDefault="00CE4188" w:rsidP="00FF32C9">
            <w:r w:rsidRPr="00E20649">
              <w:t>Çiftçilerin Beceri ve Organizasyonu</w:t>
            </w:r>
          </w:p>
        </w:tc>
      </w:tr>
      <w:tr w:rsidR="00CE4188" w:rsidRPr="00E20649" w14:paraId="3C8AB42D" w14:textId="77777777" w:rsidTr="00A338CF">
        <w:trPr>
          <w:trHeight w:val="439"/>
        </w:trPr>
        <w:tc>
          <w:tcPr>
            <w:tcW w:w="1588" w:type="dxa"/>
            <w:shd w:val="clear" w:color="auto" w:fill="D9D9D9"/>
            <w:vAlign w:val="center"/>
          </w:tcPr>
          <w:p w14:paraId="3E41A8F3" w14:textId="1D7C4156" w:rsidR="00CE4188" w:rsidRPr="00E20649" w:rsidRDefault="00A8751E" w:rsidP="00FF32C9">
            <w:pPr>
              <w:rPr>
                <w:b/>
              </w:rPr>
            </w:pPr>
            <w:r w:rsidRPr="00E20649">
              <w:rPr>
                <w:b/>
              </w:rPr>
              <w:t xml:space="preserve">Ana </w:t>
            </w:r>
            <w:r w:rsidR="00CE4188" w:rsidRPr="00E20649">
              <w:rPr>
                <w:b/>
              </w:rPr>
              <w:t>Faaliyet</w:t>
            </w:r>
          </w:p>
        </w:tc>
        <w:tc>
          <w:tcPr>
            <w:tcW w:w="1560" w:type="dxa"/>
            <w:vAlign w:val="center"/>
          </w:tcPr>
          <w:p w14:paraId="77FB4C57" w14:textId="0FE8C7C3" w:rsidR="00CE4188" w:rsidRPr="00E20649" w:rsidRDefault="00CE4188" w:rsidP="00FF32C9">
            <w:pPr>
              <w:jc w:val="center"/>
            </w:pPr>
            <w:r w:rsidRPr="00E20649">
              <w:t>4</w:t>
            </w:r>
          </w:p>
        </w:tc>
        <w:tc>
          <w:tcPr>
            <w:tcW w:w="6385" w:type="dxa"/>
            <w:vAlign w:val="center"/>
          </w:tcPr>
          <w:p w14:paraId="7EAC8C2E" w14:textId="16E6F489" w:rsidR="00CE4188" w:rsidRPr="00E20649" w:rsidRDefault="00A338CF" w:rsidP="00FF32C9">
            <w:r w:rsidRPr="00FB0D7A">
              <w:t xml:space="preserve">Kurulum Hibesi </w:t>
            </w:r>
            <w:r>
              <w:t>–</w:t>
            </w:r>
            <w:r w:rsidRPr="00FB0D7A">
              <w:t xml:space="preserve"> Genç Girişimciler</w:t>
            </w:r>
          </w:p>
        </w:tc>
      </w:tr>
      <w:tr w:rsidR="00A8751E" w:rsidRPr="00E20649" w14:paraId="1C67BAE8" w14:textId="77777777" w:rsidTr="00A338CF">
        <w:trPr>
          <w:trHeight w:val="439"/>
        </w:trPr>
        <w:tc>
          <w:tcPr>
            <w:tcW w:w="1588" w:type="dxa"/>
            <w:shd w:val="clear" w:color="auto" w:fill="D9D9D9"/>
            <w:vAlign w:val="center"/>
          </w:tcPr>
          <w:p w14:paraId="0A696FAC" w14:textId="1E8755E1" w:rsidR="00A8751E" w:rsidRPr="00E20649" w:rsidRDefault="00A8751E" w:rsidP="00FF32C9">
            <w:pPr>
              <w:rPr>
                <w:b/>
              </w:rPr>
            </w:pPr>
            <w:r w:rsidRPr="00E20649">
              <w:rPr>
                <w:b/>
              </w:rPr>
              <w:t>Alt Faaliyet</w:t>
            </w:r>
          </w:p>
        </w:tc>
        <w:tc>
          <w:tcPr>
            <w:tcW w:w="1560" w:type="dxa"/>
            <w:vAlign w:val="center"/>
          </w:tcPr>
          <w:p w14:paraId="09EDD5F5" w14:textId="16BE9031" w:rsidR="00A8751E" w:rsidRPr="00E20649" w:rsidRDefault="00A8751E" w:rsidP="00FF32C9">
            <w:pPr>
              <w:jc w:val="center"/>
            </w:pPr>
            <w:r w:rsidRPr="00E20649">
              <w:t>4.a</w:t>
            </w:r>
          </w:p>
        </w:tc>
        <w:tc>
          <w:tcPr>
            <w:tcW w:w="6385" w:type="dxa"/>
            <w:vAlign w:val="center"/>
          </w:tcPr>
          <w:p w14:paraId="0435BB86" w14:textId="27AE78A6" w:rsidR="00A8751E" w:rsidRPr="00E20649" w:rsidRDefault="00A8751E" w:rsidP="00FF32C9">
            <w:r w:rsidRPr="00E20649">
              <w:t>Kurulum hibesi – genç girişimciler (çiftlik içi ve dışı)</w:t>
            </w:r>
          </w:p>
        </w:tc>
      </w:tr>
    </w:tbl>
    <w:p w14:paraId="74CD37AC" w14:textId="77777777" w:rsidR="00866CD5" w:rsidRPr="00E20649" w:rsidRDefault="00866CD5" w:rsidP="00FF32C9">
      <w:pPr>
        <w:pStyle w:val="Balk2"/>
        <w:spacing w:before="0" w:after="0"/>
        <w:rPr>
          <w:lang w:val="tr-TR"/>
        </w:rPr>
      </w:pPr>
      <w:bookmarkStart w:id="1" w:name="_Toc90375163"/>
    </w:p>
    <w:p w14:paraId="4B40CEE9" w14:textId="2162AD80" w:rsidR="00CE4188" w:rsidRPr="00E20649" w:rsidRDefault="00CE4188" w:rsidP="00FF32C9">
      <w:pPr>
        <w:pStyle w:val="Balk2"/>
        <w:numPr>
          <w:ilvl w:val="0"/>
          <w:numId w:val="119"/>
        </w:numPr>
        <w:spacing w:before="0" w:after="0"/>
        <w:rPr>
          <w:lang w:val="tr-TR"/>
        </w:rPr>
      </w:pPr>
      <w:r w:rsidRPr="00E20649">
        <w:rPr>
          <w:lang w:val="tr-TR"/>
        </w:rPr>
        <w:t>Amaç</w:t>
      </w:r>
      <w:bookmarkEnd w:id="1"/>
      <w:r w:rsidR="00FF32C9" w:rsidRPr="00E20649">
        <w:rPr>
          <w:lang w:val="tr-TR"/>
        </w:rPr>
        <w:t xml:space="preserve"> ve Gerekçe</w:t>
      </w:r>
    </w:p>
    <w:p w14:paraId="705C19BF" w14:textId="77777777" w:rsidR="00FF32C9" w:rsidRPr="00E20649" w:rsidRDefault="00AD61B4" w:rsidP="00FF32C9">
      <w:pPr>
        <w:ind w:firstLine="360"/>
        <w:jc w:val="both"/>
      </w:pPr>
      <w:r w:rsidRPr="00E20649">
        <w:t xml:space="preserve"> </w:t>
      </w:r>
    </w:p>
    <w:p w14:paraId="54A64CAB" w14:textId="54326090" w:rsidR="00AD61B4" w:rsidRPr="00E20649" w:rsidRDefault="00AD61B4" w:rsidP="00FF32C9">
      <w:pPr>
        <w:ind w:firstLine="360"/>
        <w:jc w:val="both"/>
      </w:pPr>
      <w:r w:rsidRPr="00E20649">
        <w:t>KDAKP faaliyetleri, Stratejik Yatırım Planları (SYP)’</w:t>
      </w:r>
      <w:proofErr w:type="spellStart"/>
      <w:r w:rsidRPr="00E20649">
        <w:t>na</w:t>
      </w:r>
      <w:proofErr w:type="spellEnd"/>
      <w:r w:rsidRPr="00E20649">
        <w:t xml:space="preserve"> dayanılarak ilgili mevzuatlara göre yürütülmektedir. Sinop ili </w:t>
      </w:r>
      <w:proofErr w:type="spellStart"/>
      <w:r w:rsidRPr="00E20649">
        <w:t>SYP’lerde</w:t>
      </w:r>
      <w:proofErr w:type="spellEnd"/>
      <w:r w:rsidRPr="00E20649">
        <w:t xml:space="preserve"> Arıcılık, Böğürtlen Yetiştiriciliği, </w:t>
      </w:r>
      <w:proofErr w:type="spellStart"/>
      <w:r w:rsidRPr="00E20649">
        <w:t>Amarant</w:t>
      </w:r>
      <w:proofErr w:type="spellEnd"/>
      <w:r w:rsidRPr="00E20649">
        <w:t xml:space="preserve"> Yetiştiriciliği Değer Zinciri analiz edilmiş ve bu </w:t>
      </w:r>
      <w:r w:rsidR="00AF5D2E" w:rsidRPr="00E20649">
        <w:t>konular hayvansal</w:t>
      </w:r>
      <w:r w:rsidR="000D6CC7" w:rsidRPr="00E20649">
        <w:t xml:space="preserve"> ve </w:t>
      </w:r>
      <w:r w:rsidRPr="00E20649">
        <w:t xml:space="preserve">bitkisel üretimde değer yaratan faaliyetlere odaklanarak rekabet gücünün geliştirilmesi stratejik amacı ile </w:t>
      </w:r>
      <w:r w:rsidR="000D6CC7" w:rsidRPr="00E20649">
        <w:rPr>
          <w:b/>
        </w:rPr>
        <w:t xml:space="preserve">Genç Girişimci Başlangıç Paketi </w:t>
      </w:r>
      <w:r w:rsidRPr="00E20649">
        <w:t>destek mekanizması altında desteklenmesi hedeflenmiştir. Bu hedef doğrultusunda faaliyet planlanmıştır.</w:t>
      </w:r>
    </w:p>
    <w:p w14:paraId="2BAF683A" w14:textId="77777777" w:rsidR="00FF32C9" w:rsidRPr="00E20649" w:rsidRDefault="00FF32C9" w:rsidP="00FF32C9">
      <w:pPr>
        <w:ind w:firstLine="360"/>
        <w:jc w:val="both"/>
      </w:pPr>
    </w:p>
    <w:p w14:paraId="104EA7D3" w14:textId="79BDC8DE" w:rsidR="00CE4188" w:rsidRPr="00E20649" w:rsidRDefault="00CE4188" w:rsidP="00FF32C9">
      <w:pPr>
        <w:ind w:firstLine="360"/>
        <w:jc w:val="both"/>
      </w:pPr>
      <w:r w:rsidRPr="00E20649">
        <w:t>Kırsal dezavantajlı alanlarda işsizliğin ve buna bağlı olarak, özellikle gençlerin göç etmesi ciddi bir sorun oluşturmaktadır. Uygulanacak olan projeler ile iş fikrini ve kapsamını uygulamaya hazır, net fikirlere sahip ve yatırım için istekli olan Gençlerin belirli bir sosyal ve ekonomik düzeye ulaşmaları verilecek olan eğitim ile birlikte faaliyetlerini genişleterek, bilinçli ve sürdürülebilir iş imkanları ile bu alanlarda kalmasının sağlanması amaçlanmaktadır.</w:t>
      </w:r>
    </w:p>
    <w:p w14:paraId="08FCA673" w14:textId="77777777" w:rsidR="00FF32C9" w:rsidRPr="00E20649" w:rsidRDefault="006F6489" w:rsidP="00FF32C9">
      <w:pPr>
        <w:jc w:val="both"/>
      </w:pPr>
      <w:r w:rsidRPr="00E20649">
        <w:t xml:space="preserve">            </w:t>
      </w:r>
    </w:p>
    <w:p w14:paraId="43879B53" w14:textId="033E52D7" w:rsidR="006F6489" w:rsidRPr="00E20649" w:rsidRDefault="006F6489" w:rsidP="00FF32C9">
      <w:pPr>
        <w:ind w:firstLine="360"/>
        <w:jc w:val="both"/>
      </w:pPr>
      <w:r w:rsidRPr="00E20649">
        <w:t xml:space="preserve">KDAKP hedef belirleme stratejisi çerçevesinde </w:t>
      </w:r>
      <w:r w:rsidRPr="00E20649">
        <w:rPr>
          <w:noProof/>
        </w:rPr>
        <w:t xml:space="preserve">gençlik ve cinsiyet konularına özel önem verilmektedir. Projede </w:t>
      </w:r>
      <w:r w:rsidRPr="00E20649">
        <w:rPr>
          <w:i/>
        </w:rPr>
        <w:t xml:space="preserve">(i) faaliyetlerini genişleterek bir iş haline getirmek ve gelirlerini arttırmak isteyen ve geçim düzeyinde olmak üzere tarım hayvancılık faaliyetleri ile (tam zamanlı veya yarı zamanlı olarak) ilgilenen </w:t>
      </w:r>
      <w:r w:rsidRPr="00E20649">
        <w:rPr>
          <w:sz w:val="23"/>
          <w:szCs w:val="23"/>
        </w:rPr>
        <w:t xml:space="preserve">18-40 yaş </w:t>
      </w:r>
      <w:r w:rsidRPr="00E20649">
        <w:rPr>
          <w:i/>
        </w:rPr>
        <w:t>aralığındaki (Başvuru tarihi itibariyle 41 yaşından gün almamış) genç erkek ve kadınlar,</w:t>
      </w:r>
      <w:r w:rsidRPr="00E20649">
        <w:t xml:space="preserve"> ve </w:t>
      </w:r>
      <w:r w:rsidRPr="00E20649">
        <w:rPr>
          <w:i/>
        </w:rPr>
        <w:t xml:space="preserve">(ii) tarımsal faaliyetler ile doğrudan iştigal etmeyen işsiz (veya asgari ücretle sezonluk işçiler) 18-40 yaş aralığındaki (Başvuru tarihi itibariyle 41 yaşından gün almamış) genç erkekler ve kadınlar </w:t>
      </w:r>
      <w:r w:rsidRPr="00E20649">
        <w:t>potansiyel genç girişimciler olarak tanımlanmıştır. Bu gençlerin sektörü keşfetmesi, kümelenmenin getireceği daha iyi istihdam olanaklarından ve özel istihdam fırsatlarından faydalanması için projede gençlere yönelik bir takım kolaylaştırıcı faaliyetler planlanmıştır.</w:t>
      </w:r>
    </w:p>
    <w:p w14:paraId="1E8B7F5B" w14:textId="77777777" w:rsidR="00FF32C9" w:rsidRPr="00E20649" w:rsidRDefault="00FF32C9" w:rsidP="00FF32C9">
      <w:pPr>
        <w:jc w:val="both"/>
      </w:pPr>
    </w:p>
    <w:p w14:paraId="445E9A1E" w14:textId="1F7D21EF" w:rsidR="006F6489" w:rsidRPr="00E20649" w:rsidRDefault="006F6489" w:rsidP="00FF32C9">
      <w:pPr>
        <w:ind w:firstLine="360"/>
        <w:jc w:val="both"/>
      </w:pPr>
      <w:r w:rsidRPr="00E20649">
        <w:t xml:space="preserve">Proje çerçevesinde planlanan Kurulum </w:t>
      </w:r>
      <w:r w:rsidR="00925172" w:rsidRPr="00E20649">
        <w:t>Hibesi-</w:t>
      </w:r>
      <w:r w:rsidRPr="00E20649">
        <w:t xml:space="preserve"> Genç Girişimciler faaliyeti doğrudan gençlere yönelik bir faaliyet olup, bu faaliyet ile gençlerin ana gelir kaynağı olarak tarım ve hayvancılık alanındaki girişimlerinin desteklenmesi amaçlanmıştır. Kurulum </w:t>
      </w:r>
      <w:r w:rsidR="00925172" w:rsidRPr="00E20649">
        <w:t>Hibesi-</w:t>
      </w:r>
      <w:r w:rsidRPr="00E20649">
        <w:t xml:space="preserve"> Genç Girişimciler Programında ana gelir kaynağı olarak tarım ve hayvancılık faaliyetlerini başlatmaları için seçilmiş olan gençler, fırsat alanlarını belirleme kapasitelerini arttırmak için girişimci ve örgütsel becerilere odaklanan bir eğitim sürecinden yararlandırılmaktadırlar. Bu eğitimlerin sonrasında, Kurulum Hibesi Genç Girişimciler eylem planlarını </w:t>
      </w:r>
      <w:proofErr w:type="spellStart"/>
      <w:r w:rsidRPr="00E20649">
        <w:t>İPYB’ne</w:t>
      </w:r>
      <w:proofErr w:type="spellEnd"/>
      <w:r w:rsidRPr="00E20649">
        <w:t xml:space="preserve"> sunan gençlerin, başlangıç hibesi ile desteklenerek işletmelerini kurmaları desteklenecektir.</w:t>
      </w:r>
    </w:p>
    <w:p w14:paraId="161F2A2D" w14:textId="2CD95932" w:rsidR="00FF32C9" w:rsidRDefault="00FF32C9" w:rsidP="00FF32C9">
      <w:pPr>
        <w:pStyle w:val="Balk2"/>
        <w:spacing w:before="0" w:after="0"/>
        <w:rPr>
          <w:lang w:val="tr-TR"/>
        </w:rPr>
      </w:pPr>
      <w:bookmarkStart w:id="2" w:name="_Toc90375164"/>
    </w:p>
    <w:p w14:paraId="293FB147" w14:textId="0B80A9AB" w:rsidR="00071EB5" w:rsidRDefault="00071EB5" w:rsidP="00071EB5">
      <w:pPr>
        <w:pStyle w:val="GvdeMetni"/>
      </w:pPr>
    </w:p>
    <w:p w14:paraId="61F9B36D" w14:textId="77777777" w:rsidR="00071EB5" w:rsidRPr="00071EB5" w:rsidRDefault="00071EB5" w:rsidP="00071EB5">
      <w:pPr>
        <w:pStyle w:val="GvdeMetni"/>
      </w:pPr>
    </w:p>
    <w:p w14:paraId="348901B3" w14:textId="2635B71C" w:rsidR="00CE4188" w:rsidRPr="00E20649" w:rsidRDefault="00CE4188" w:rsidP="00FF32C9">
      <w:pPr>
        <w:pStyle w:val="Balk2"/>
        <w:numPr>
          <w:ilvl w:val="0"/>
          <w:numId w:val="119"/>
        </w:numPr>
        <w:spacing w:before="0" w:after="0"/>
        <w:rPr>
          <w:lang w:val="tr-TR"/>
        </w:rPr>
      </w:pPr>
      <w:r w:rsidRPr="00E20649">
        <w:rPr>
          <w:lang w:val="tr-TR"/>
        </w:rPr>
        <w:lastRenderedPageBreak/>
        <w:t>Uygulama</w:t>
      </w:r>
      <w:bookmarkEnd w:id="2"/>
    </w:p>
    <w:p w14:paraId="0D08F9F8" w14:textId="77777777" w:rsidR="00FF32C9" w:rsidRPr="00E20649" w:rsidRDefault="00FF32C9" w:rsidP="00FF32C9">
      <w:pPr>
        <w:jc w:val="both"/>
      </w:pPr>
    </w:p>
    <w:p w14:paraId="466F7512" w14:textId="77777777" w:rsidR="00FF32C9" w:rsidRPr="00E20649" w:rsidRDefault="00CD1B66" w:rsidP="00FF32C9">
      <w:pPr>
        <w:ind w:firstLine="360"/>
        <w:jc w:val="both"/>
      </w:pPr>
      <w:r w:rsidRPr="00E20649">
        <w:t xml:space="preserve">KDAKP çerçevesinde Kurulum </w:t>
      </w:r>
      <w:r w:rsidR="00925172" w:rsidRPr="00E20649">
        <w:t>Hibesi-</w:t>
      </w:r>
      <w:r w:rsidRPr="00E20649">
        <w:t xml:space="preserve"> Genç Girişimciler Hibe Programından faydalanmak isteyen gençlerin Genç Girişimci Eğitimlerini tamamlamış ve katılım belgesi almış olmaları bir ön koşuldur. Bu nedenle Kurulum </w:t>
      </w:r>
      <w:r w:rsidR="00A30C26" w:rsidRPr="00E20649">
        <w:t>Hibesi-</w:t>
      </w:r>
      <w:r w:rsidRPr="00E20649">
        <w:t xml:space="preserve"> Genç Girişimciler Hibe Programı 202</w:t>
      </w:r>
      <w:r w:rsidR="000B43C4" w:rsidRPr="00E20649">
        <w:t>5</w:t>
      </w:r>
      <w:r w:rsidRPr="00E20649">
        <w:t xml:space="preserve"> yılında gerçekleştirilen Genç Çiftçi Eğitimlerini tamamlayan gençlere yönelik bir hibe programıdır. </w:t>
      </w:r>
    </w:p>
    <w:p w14:paraId="6ED0825D" w14:textId="77777777" w:rsidR="00071EB5" w:rsidRDefault="00071EB5" w:rsidP="00FF32C9">
      <w:pPr>
        <w:ind w:firstLine="360"/>
        <w:jc w:val="both"/>
      </w:pPr>
    </w:p>
    <w:p w14:paraId="3C123992" w14:textId="39D300BF" w:rsidR="00B13AE4" w:rsidRDefault="00CD1B66" w:rsidP="00FF32C9">
      <w:pPr>
        <w:ind w:firstLine="360"/>
        <w:jc w:val="both"/>
        <w:rPr>
          <w:color w:val="000000" w:themeColor="text1"/>
        </w:rPr>
      </w:pPr>
      <w:r w:rsidRPr="00E20649">
        <w:t>202</w:t>
      </w:r>
      <w:r w:rsidR="00D717E0" w:rsidRPr="00E20649">
        <w:t>6</w:t>
      </w:r>
      <w:r w:rsidRPr="00E20649">
        <w:t xml:space="preserve"> yılı Kurulum Hibesi-Genç Girişimciler Hibe Programı kapsamında Küme-1</w:t>
      </w:r>
      <w:r w:rsidR="000D6CC7" w:rsidRPr="00E20649">
        <w:t xml:space="preserve"> ve</w:t>
      </w:r>
      <w:r w:rsidRPr="00E20649">
        <w:t xml:space="preserve"> Küme-2 </w:t>
      </w:r>
      <w:proofErr w:type="spellStart"/>
      <w:r w:rsidR="00A30C26" w:rsidRPr="00E20649">
        <w:t>EKK’lerinde</w:t>
      </w:r>
      <w:proofErr w:type="spellEnd"/>
      <w:r w:rsidR="00A30C26" w:rsidRPr="00E20649">
        <w:t xml:space="preserve"> </w:t>
      </w:r>
      <w:r w:rsidR="00A30C26" w:rsidRPr="00E20649">
        <w:rPr>
          <w:color w:val="000000" w:themeColor="text1"/>
        </w:rPr>
        <w:t>Böğürtlen</w:t>
      </w:r>
      <w:r w:rsidR="00BF51F1" w:rsidRPr="00E20649">
        <w:rPr>
          <w:color w:val="000000" w:themeColor="text1"/>
        </w:rPr>
        <w:t xml:space="preserve"> Bahçesi Kurulumu, </w:t>
      </w:r>
      <w:proofErr w:type="spellStart"/>
      <w:r w:rsidR="00BF51F1" w:rsidRPr="00E20649">
        <w:rPr>
          <w:color w:val="000000" w:themeColor="text1"/>
        </w:rPr>
        <w:t>Amarant</w:t>
      </w:r>
      <w:proofErr w:type="spellEnd"/>
      <w:r w:rsidR="00BF51F1" w:rsidRPr="00E20649">
        <w:rPr>
          <w:color w:val="000000" w:themeColor="text1"/>
        </w:rPr>
        <w:t xml:space="preserve"> Bahçesi Kurulumu</w:t>
      </w:r>
      <w:r w:rsidR="00D717E0" w:rsidRPr="00E20649">
        <w:rPr>
          <w:color w:val="000000" w:themeColor="text1"/>
        </w:rPr>
        <w:t xml:space="preserve"> ve </w:t>
      </w:r>
      <w:r w:rsidR="00BF51F1" w:rsidRPr="00E20649">
        <w:rPr>
          <w:color w:val="000000" w:themeColor="text1"/>
        </w:rPr>
        <w:t>A</w:t>
      </w:r>
      <w:r w:rsidR="00D717E0" w:rsidRPr="00E20649">
        <w:rPr>
          <w:color w:val="000000" w:themeColor="text1"/>
        </w:rPr>
        <w:t>rıcılık</w:t>
      </w:r>
      <w:r w:rsidRPr="00E20649">
        <w:rPr>
          <w:color w:val="000000" w:themeColor="text1"/>
        </w:rPr>
        <w:t xml:space="preserve"> konu</w:t>
      </w:r>
      <w:r w:rsidR="006F6489" w:rsidRPr="00E20649">
        <w:rPr>
          <w:color w:val="000000" w:themeColor="text1"/>
        </w:rPr>
        <w:t>larında</w:t>
      </w:r>
      <w:r w:rsidRPr="00E20649">
        <w:rPr>
          <w:color w:val="000000" w:themeColor="text1"/>
        </w:rPr>
        <w:t xml:space="preserve"> hibe desteği sağlanacaktır.</w:t>
      </w:r>
      <w:r w:rsidR="00FF32C9" w:rsidRPr="00E20649">
        <w:rPr>
          <w:color w:val="000000" w:themeColor="text1"/>
        </w:rPr>
        <w:t xml:space="preserve"> </w:t>
      </w:r>
    </w:p>
    <w:p w14:paraId="62D80412" w14:textId="77777777" w:rsidR="00071EB5" w:rsidRDefault="00071EB5" w:rsidP="00B13AE4">
      <w:pPr>
        <w:ind w:firstLine="360"/>
        <w:jc w:val="both"/>
      </w:pPr>
    </w:p>
    <w:p w14:paraId="22375A14" w14:textId="502627F7" w:rsidR="00B13AE4" w:rsidRPr="00071EB5" w:rsidRDefault="00B13AE4" w:rsidP="00B13AE4">
      <w:pPr>
        <w:ind w:firstLine="360"/>
        <w:jc w:val="both"/>
      </w:pPr>
      <w:r w:rsidRPr="00071EB5">
        <w:t xml:space="preserve">Böğürtlen, Karadeniz iklimine uyum sağlayabilen ve küçük alanlarda yüksek gelir elde edilmesine olanak tanıyan önemli bir meyve türüdür. Kurulan böğürtlen bahçelerinde bitkiler genellikle ikinci yıldan itibaren ürün vermeye başlamakta, üçüncü yıldan itibaren ise ekonomik verime ulaşmaktadır. Modern yetiştiricilik teknikleri ile kurulan bir dekarlık böğürtlen bahçesinde </w:t>
      </w:r>
      <w:r w:rsidR="00715D63" w:rsidRPr="00071EB5">
        <w:t>3. ve 4. yıldan itibaren</w:t>
      </w:r>
      <w:r w:rsidRPr="00071EB5">
        <w:t xml:space="preserve"> dekardan yaklaşık 800-1000 kg ürün elde edilebilmektedir.</w:t>
      </w:r>
    </w:p>
    <w:p w14:paraId="56344011" w14:textId="77777777" w:rsidR="00071EB5" w:rsidRDefault="00071EB5" w:rsidP="00B13AE4">
      <w:pPr>
        <w:ind w:firstLine="360"/>
        <w:jc w:val="both"/>
      </w:pPr>
    </w:p>
    <w:p w14:paraId="4087790C" w14:textId="14212279" w:rsidR="00B13AE4" w:rsidRPr="00071EB5" w:rsidRDefault="00B13AE4" w:rsidP="00B13AE4">
      <w:pPr>
        <w:ind w:firstLine="360"/>
        <w:jc w:val="both"/>
      </w:pPr>
      <w:r w:rsidRPr="00071EB5">
        <w:t>Üretilen böğürtlenler taze meyve olarak yerel pazarlarda, marketlerde, pastane ve tatlı üreticilerinde değerlendirilebildiği gibi reçel, marmelat, meyve suyu ve dondurma üretiminde de kullanılmaktadır. Güncel piyasa koşullarında taze böğürtlenin kilogram fiyatı ortalama 250-300 TL arasında değişmektedir. Bu durumda dekardan elde edilen yaklaşık 800 kg ürün üzerinden ortalama 250 TL/kg satış fiyatı ile hesaplandığında üreticinin yıllık brüt geliri yaklaşık 200.000 TL seviyesine ulaşabilmektedir.</w:t>
      </w:r>
    </w:p>
    <w:p w14:paraId="3BB391C1" w14:textId="77777777" w:rsidR="00071EB5" w:rsidRDefault="00071EB5" w:rsidP="004F01DD">
      <w:pPr>
        <w:ind w:firstLine="360"/>
        <w:jc w:val="both"/>
      </w:pPr>
    </w:p>
    <w:p w14:paraId="283B9BA6" w14:textId="2D8AAA4A" w:rsidR="00B13AE4" w:rsidRPr="00071EB5" w:rsidRDefault="00B13AE4" w:rsidP="004F01DD">
      <w:pPr>
        <w:ind w:firstLine="360"/>
        <w:jc w:val="both"/>
      </w:pPr>
      <w:r w:rsidRPr="00071EB5">
        <w:t>Böğürtlen bahçelerinde yıllık bakım giderleri; gübreleme, sulama, budama, bakım ve hasat işçiliği gibi kalemlerden oluşmakta olup ortalama 25.000–30.000 TL civarındadır. Bu giderler düşüldüğünde dekardan elde edilebilecek net gelir yaklaşık 175.000-180.000 TL seviyesine ulaşabilmektedir. Bu nedenle böğürtlen yetiştiriciliği, üçüncü yıldan itibaren ekonomik olarak sürdürülebilir bir üretim modeli sunmakta ve kırsal alanlarda üreticilerin gelir seviyesinin artırılmasına katkı sağlamaktadır.</w:t>
      </w:r>
    </w:p>
    <w:p w14:paraId="4CDF753C" w14:textId="77777777" w:rsidR="00071EB5" w:rsidRDefault="00071EB5" w:rsidP="004F01DD">
      <w:pPr>
        <w:ind w:firstLine="360"/>
        <w:jc w:val="both"/>
      </w:pPr>
    </w:p>
    <w:p w14:paraId="63BC5CE0" w14:textId="72EB6DC8" w:rsidR="004F01DD" w:rsidRPr="00071EB5" w:rsidRDefault="004F01DD" w:rsidP="004F01DD">
      <w:pPr>
        <w:ind w:firstLine="360"/>
        <w:jc w:val="both"/>
      </w:pPr>
      <w:proofErr w:type="spellStart"/>
      <w:r w:rsidRPr="00071EB5">
        <w:t>Amarant</w:t>
      </w:r>
      <w:proofErr w:type="spellEnd"/>
      <w:r w:rsidRPr="00071EB5">
        <w:t xml:space="preserve"> bitkisi, yüksek protein içeriği ve glütensiz yapısı nedeniyle son yıllarda dünya genelinde talebi artan alternatif bir tahıl ürünüdür. Kuraklığa dayanıklı olması ve farklı toprak koşullarına uyum sağlayabilmesi nedeniyle özellikle marjinal tarım alanlarında üretim için uygun bir bitkidir. </w:t>
      </w:r>
      <w:proofErr w:type="spellStart"/>
      <w:r w:rsidRPr="00071EB5">
        <w:t>Amarant</w:t>
      </w:r>
      <w:proofErr w:type="spellEnd"/>
      <w:r w:rsidRPr="00071EB5">
        <w:t xml:space="preserve"> tek yıllık bir bitki olup ekimden yaklaşık 90–110 gün sonra hasat edilebilmekte ve aynı yıl içerisinde ekonomik üretim sağlanabilmektedir.</w:t>
      </w:r>
    </w:p>
    <w:p w14:paraId="52225C3F" w14:textId="77777777" w:rsidR="00071EB5" w:rsidRDefault="00071EB5" w:rsidP="004F01DD">
      <w:pPr>
        <w:ind w:firstLine="360"/>
        <w:jc w:val="both"/>
      </w:pPr>
    </w:p>
    <w:p w14:paraId="4C43ECCB" w14:textId="33A16812" w:rsidR="004F01DD" w:rsidRPr="00071EB5" w:rsidRDefault="004F01DD" w:rsidP="004F01DD">
      <w:pPr>
        <w:ind w:firstLine="360"/>
        <w:jc w:val="both"/>
      </w:pPr>
      <w:proofErr w:type="spellStart"/>
      <w:r w:rsidRPr="00071EB5">
        <w:t>Amarant</w:t>
      </w:r>
      <w:proofErr w:type="spellEnd"/>
      <w:r w:rsidRPr="00071EB5">
        <w:t xml:space="preserve"> üretiminde dekara ortalama 300-350 kg arasında verim alınabilmektedir. Ürün; glütensiz un üretimi, sağlıklı gıda ürünleri, sporcu besinleri, organik gıda pazarları ve hayvan yemi katkısı gibi farklı alanlarda değerlendirilmektedir. </w:t>
      </w:r>
    </w:p>
    <w:p w14:paraId="3F54D88E" w14:textId="77777777" w:rsidR="00071EB5" w:rsidRDefault="00071EB5" w:rsidP="004F01DD">
      <w:pPr>
        <w:ind w:firstLine="360"/>
        <w:jc w:val="both"/>
      </w:pPr>
    </w:p>
    <w:p w14:paraId="64E00568" w14:textId="0B39B156" w:rsidR="004F01DD" w:rsidRPr="00071EB5" w:rsidRDefault="004F01DD" w:rsidP="004F01DD">
      <w:pPr>
        <w:ind w:firstLine="360"/>
        <w:jc w:val="both"/>
      </w:pPr>
      <w:r w:rsidRPr="00071EB5">
        <w:t xml:space="preserve">Güncel piyasa koşullarında </w:t>
      </w:r>
      <w:proofErr w:type="spellStart"/>
      <w:r w:rsidRPr="00071EB5">
        <w:t>amarant</w:t>
      </w:r>
      <w:proofErr w:type="spellEnd"/>
      <w:r w:rsidRPr="00071EB5">
        <w:t xml:space="preserve"> tohumunun kilogram fiyatı ortalama 70-80 TL arasında değişmektedir. Ortalama 350 kg verim ve 70 TL/kg satış fiyatı üzerinden yapılan hesaplamada dekardan elde edilecek brüt gelir yaklaşık 25.000 TL civarında olmaktadır. </w:t>
      </w:r>
      <w:proofErr w:type="spellStart"/>
      <w:r w:rsidRPr="00071EB5">
        <w:t>Amarantın</w:t>
      </w:r>
      <w:proofErr w:type="spellEnd"/>
      <w:r w:rsidRPr="00071EB5">
        <w:t xml:space="preserve"> yaprak ve çiçeklerinin kurutulması sonucu elde edilen </w:t>
      </w:r>
      <w:proofErr w:type="spellStart"/>
      <w:r w:rsidRPr="00071EB5">
        <w:t>amarant</w:t>
      </w:r>
      <w:proofErr w:type="spellEnd"/>
      <w:r w:rsidRPr="00071EB5">
        <w:t xml:space="preserve"> çayının ise kg satış fiyatı ise 900-1000 </w:t>
      </w:r>
      <w:proofErr w:type="spellStart"/>
      <w:r w:rsidRPr="00071EB5">
        <w:t>tl</w:t>
      </w:r>
      <w:proofErr w:type="spellEnd"/>
      <w:r w:rsidRPr="00071EB5">
        <w:t xml:space="preserve"> arasında değişmektedir. Çay amaçlı üretimde ise ortalama 100 kg verim ve 1000 TL/kg satış üzerinden toplam üretim değeri 100.000 TL civarında olmaktadır. </w:t>
      </w:r>
    </w:p>
    <w:p w14:paraId="0AE68EA3" w14:textId="77777777" w:rsidR="00071EB5" w:rsidRDefault="00071EB5" w:rsidP="004F01DD">
      <w:pPr>
        <w:ind w:firstLine="360"/>
        <w:jc w:val="both"/>
      </w:pPr>
    </w:p>
    <w:p w14:paraId="320ACF38" w14:textId="35048EC9" w:rsidR="004F01DD" w:rsidRPr="00071EB5" w:rsidRDefault="004F01DD" w:rsidP="004F01DD">
      <w:pPr>
        <w:ind w:firstLine="360"/>
        <w:jc w:val="both"/>
      </w:pPr>
      <w:proofErr w:type="spellStart"/>
      <w:r w:rsidRPr="00071EB5">
        <w:t>Amarant</w:t>
      </w:r>
      <w:proofErr w:type="spellEnd"/>
      <w:r w:rsidRPr="00071EB5">
        <w:t xml:space="preserve"> üretiminde tohum, toprak hazırlığı, gübreleme ve hasat gibi temel üretim giderleri ortalama 16.000–18.000 TL civarındadır. Bu giderler düşüldüğünde üreticinin dekardan elde edebileceği net gelir yaklaşık tohum için 8.000–9.000 TL, çay için ise 82.000 TL seviyesine </w:t>
      </w:r>
      <w:r w:rsidRPr="00071EB5">
        <w:lastRenderedPageBreak/>
        <w:t xml:space="preserve">ulaşabilmektedir. </w:t>
      </w:r>
      <w:proofErr w:type="spellStart"/>
      <w:r w:rsidRPr="00071EB5">
        <w:t>Amarant</w:t>
      </w:r>
      <w:proofErr w:type="spellEnd"/>
      <w:r w:rsidRPr="00071EB5">
        <w:t xml:space="preserve"> bitkisi ilk yıl içerisinde ekonomik üretim sağlayabilmesi, üretim maliyetlerinin düşük olması ve sağlıklı gıda pazarındaki talebin artması nedeniyle alternatif gelir kaynağı olarak değerlendirilebilecek önemli bir tarımsal ürün niteliğindedir.</w:t>
      </w:r>
    </w:p>
    <w:p w14:paraId="123D5B19" w14:textId="77777777" w:rsidR="004E08F7" w:rsidRPr="00071EB5" w:rsidRDefault="004E08F7" w:rsidP="00715D63">
      <w:pPr>
        <w:ind w:firstLine="360"/>
        <w:jc w:val="both"/>
      </w:pPr>
      <w:r w:rsidRPr="00071EB5">
        <w:t>Arıcılık faaliyetlerinde modern kovanların ve arıcılık ekipmanlarının kullanılması, üretim verimliliğinin artırılması, iş gücünün azaltılması ve bal kalitesinin yükseltilmesi açısından önemli katkılar sağlamaktadır. Geleneksel ve standart dışı kovanlarda üretim sınırlı kalırken, modern ve standartlara uygun kovanlar ile birlikte kullanılan bal sağım makineleri, sır alma makineleri ve dinlendirme kazanları gibi ekipmanlar sayesinde üretim süreci daha verimli ve hijyenik hale gelmektedir.</w:t>
      </w:r>
    </w:p>
    <w:p w14:paraId="33A3E5F0" w14:textId="77777777" w:rsidR="00071EB5" w:rsidRDefault="00071EB5" w:rsidP="00715D63">
      <w:pPr>
        <w:ind w:firstLine="360"/>
        <w:jc w:val="both"/>
      </w:pPr>
    </w:p>
    <w:p w14:paraId="56DC8634" w14:textId="49FABFFB" w:rsidR="004E08F7" w:rsidRPr="00071EB5" w:rsidRDefault="004E08F7" w:rsidP="00715D63">
      <w:pPr>
        <w:ind w:firstLine="360"/>
        <w:jc w:val="both"/>
      </w:pPr>
      <w:r w:rsidRPr="00071EB5">
        <w:t>Modern kovanların kullanımı arı kolonilerinin daha sağlıklı gelişmesine ve bal üretiminin artmasına katkı sağlamaktadır. Eski veya standart dışı kovanlarda kovan başına ortalama 10–15 kg süzme bal alınabilirken, modern kovanlarda bu miktar uygun bakım ve besleme koşulları altında 20–25 kg seviyelerine kadar çıkabilmektedir. Örneğin 10 kovanlık bir arıcılık işletmesinde ortalama kovan başına 20 kg bal üretimi gerçekleştiğinde toplam üretim yaklaşık 200 kg olmaktadır.</w:t>
      </w:r>
    </w:p>
    <w:p w14:paraId="1FA6EE34" w14:textId="77777777" w:rsidR="00071EB5" w:rsidRDefault="00071EB5" w:rsidP="00715D63">
      <w:pPr>
        <w:ind w:firstLine="360"/>
        <w:jc w:val="both"/>
      </w:pPr>
    </w:p>
    <w:p w14:paraId="6515549A" w14:textId="31B8F54A" w:rsidR="004E08F7" w:rsidRPr="00071EB5" w:rsidRDefault="004E08F7" w:rsidP="00715D63">
      <w:pPr>
        <w:ind w:firstLine="360"/>
        <w:jc w:val="both"/>
      </w:pPr>
      <w:r w:rsidRPr="00071EB5">
        <w:t xml:space="preserve">Üretilen balın yerel pazarlarda, doğrudan tüketiciye satış yoluyla veya kooperatifler aracılığıyla değerlendirilmesi mümkündür. Sinop ili özellikle kestane balı üretiminde ayrı bir değere sahip olup </w:t>
      </w:r>
      <w:hyperlink r:id="rId8" w:history="1">
        <w:r w:rsidRPr="00071EB5">
          <w:t>Sinop Kestane Balı</w:t>
        </w:r>
      </w:hyperlink>
      <w:r w:rsidRPr="00071EB5">
        <w:t xml:space="preserve">  </w:t>
      </w:r>
      <w:proofErr w:type="spellStart"/>
      <w:r w:rsidRPr="00071EB5">
        <w:t>Sinate</w:t>
      </w:r>
      <w:proofErr w:type="spellEnd"/>
      <w:r w:rsidRPr="00071EB5">
        <w:t xml:space="preserve"> markası altında tescillenmiştir. Güncel piyasa koşullarında doğal süzme </w:t>
      </w:r>
      <w:r w:rsidR="009D6658" w:rsidRPr="00071EB5">
        <w:t xml:space="preserve">çiçek </w:t>
      </w:r>
      <w:r w:rsidRPr="00071EB5">
        <w:t>balın</w:t>
      </w:r>
      <w:r w:rsidR="009D6658" w:rsidRPr="00071EB5">
        <w:t>ın</w:t>
      </w:r>
      <w:r w:rsidRPr="00071EB5">
        <w:t xml:space="preserve"> kilogram fiyatı ortalama </w:t>
      </w:r>
      <w:r w:rsidR="009D6658" w:rsidRPr="00071EB5">
        <w:t>1.000-1.250</w:t>
      </w:r>
      <w:r w:rsidRPr="00071EB5">
        <w:t xml:space="preserve"> TL arasında</w:t>
      </w:r>
      <w:r w:rsidR="009D6658" w:rsidRPr="00071EB5">
        <w:t>, kestane balı ise 2000-2500 TL arasında</w:t>
      </w:r>
      <w:r w:rsidRPr="00071EB5">
        <w:t xml:space="preserve"> değişmektedir. Ortalama </w:t>
      </w:r>
      <w:r w:rsidR="009D6658" w:rsidRPr="00071EB5">
        <w:t>1</w:t>
      </w:r>
      <w:r w:rsidRPr="00071EB5">
        <w:t>00 kg bal üretimi</w:t>
      </w:r>
      <w:r w:rsidR="009D6658" w:rsidRPr="00071EB5">
        <w:t>nde çiçek balında 100.000-125.000, kestane balında ise 200.000-250.000 TL brüt gelir elde edilebilmektedir.</w:t>
      </w:r>
    </w:p>
    <w:p w14:paraId="27777B45" w14:textId="77777777" w:rsidR="00071EB5" w:rsidRDefault="00071EB5" w:rsidP="00715D63">
      <w:pPr>
        <w:ind w:firstLine="360"/>
        <w:jc w:val="both"/>
      </w:pPr>
    </w:p>
    <w:p w14:paraId="7E5B7E5E" w14:textId="620CFDF5" w:rsidR="004E08F7" w:rsidRPr="00071EB5" w:rsidRDefault="004E08F7" w:rsidP="00715D63">
      <w:pPr>
        <w:ind w:firstLine="360"/>
        <w:jc w:val="both"/>
      </w:pPr>
      <w:r w:rsidRPr="00071EB5">
        <w:t xml:space="preserve">Arıcılık faaliyetlerinde yıllık bakım giderleri; arı besleme şekeri, temel petek, bakım ve nakliye giderleri gibi kalemlerden oluşmakta olup yaklaşık 20.000–25.000 TL civarındadır. Bu giderler düşüldüğünde işletmenin yıllık net gelirinin </w:t>
      </w:r>
      <w:r w:rsidR="009D6658" w:rsidRPr="00071EB5">
        <w:t xml:space="preserve">çiçek balı için 75.000-100.000, kestane balı için ise </w:t>
      </w:r>
      <w:r w:rsidR="00715D63" w:rsidRPr="00071EB5">
        <w:t xml:space="preserve">180.000-2250.000 </w:t>
      </w:r>
      <w:r w:rsidRPr="00071EB5">
        <w:t>TL seviyesinde olması beklenmektedir.</w:t>
      </w:r>
    </w:p>
    <w:p w14:paraId="56F98B64" w14:textId="77777777" w:rsidR="00071EB5" w:rsidRDefault="00071EB5" w:rsidP="00715D63">
      <w:pPr>
        <w:ind w:firstLine="360"/>
        <w:jc w:val="both"/>
      </w:pPr>
    </w:p>
    <w:p w14:paraId="170BE7F8" w14:textId="2DC0C2AF" w:rsidR="004E08F7" w:rsidRPr="004E08F7" w:rsidRDefault="004E08F7" w:rsidP="00715D63">
      <w:pPr>
        <w:ind w:firstLine="360"/>
        <w:jc w:val="both"/>
      </w:pPr>
      <w:r w:rsidRPr="00071EB5">
        <w:t xml:space="preserve">Arıcılık ekipmanları ve modern kovanların kullanılması sayesinde bal üretiminde hijyen standartları yükselmekte, hasat süresi kısalmakta ve ürün kayıpları azalmaktadır. Ayrıca balın yanı sıra polen, </w:t>
      </w:r>
      <w:proofErr w:type="spellStart"/>
      <w:r w:rsidRPr="00071EB5">
        <w:t>propolis</w:t>
      </w:r>
      <w:proofErr w:type="spellEnd"/>
      <w:r w:rsidRPr="00071EB5">
        <w:t xml:space="preserve"> ve arı sütü gibi diğer arı ürünlerinin üretimi de mümkün hale gelmekte ve üreticilerin gelir çeşitliliği artmaktadır. Bu nedenle modern kovan ve arıcılık makineleri ile desteklenen arıcılık faaliyetleri, kısa sürede ekonomik üretim sağlayabilen ve kırsal alanda sürdürülebilir gelir oluşturabilen önemli bir üretim modeli olarak değerlendirilmektedir.</w:t>
      </w:r>
    </w:p>
    <w:p w14:paraId="1F2B2266" w14:textId="77777777" w:rsidR="00FF32C9" w:rsidRPr="00E20649" w:rsidRDefault="00FF32C9" w:rsidP="00FF32C9">
      <w:pPr>
        <w:jc w:val="both"/>
      </w:pPr>
    </w:p>
    <w:p w14:paraId="54AA894C" w14:textId="3CEB04FD" w:rsidR="006F6489" w:rsidRPr="00E20649" w:rsidRDefault="006F6489" w:rsidP="00FF32C9">
      <w:pPr>
        <w:ind w:firstLine="360"/>
        <w:jc w:val="both"/>
      </w:pPr>
      <w:r w:rsidRPr="00E20649">
        <w:t xml:space="preserve">Program kapsamında verilecek hibe desteğinin niteliği, başvuru sahiplerinde aranacak özellikler, hibe kullanımının şartları ve uygulama süreçlerini de içeren duyurular ilgili ÇDE, </w:t>
      </w:r>
      <w:proofErr w:type="spellStart"/>
      <w:r w:rsidRPr="00E20649">
        <w:t>İPYB’ler</w:t>
      </w:r>
      <w:proofErr w:type="spellEnd"/>
      <w:r w:rsidRPr="00E20649">
        <w:t xml:space="preserve"> tarafından yapılacaktır. Başvuru yapmak isteyenler, Hibe Çağrı Kılavuzunu, Başvuru Formunu ve bilgilendirici diğer belgeleri İl/İlçe Tarım ve Orman Müdürlüklerinden veya Sinop İl Tarım ve Orman Müdürlüğü web adresinden (</w:t>
      </w:r>
      <w:hyperlink r:id="rId9" w:history="1">
        <w:r w:rsidR="00FF32C9" w:rsidRPr="00E20649">
          <w:rPr>
            <w:rStyle w:val="Kpr"/>
          </w:rPr>
          <w:t>https://sinop.tarimorman.gov.tr</w:t>
        </w:r>
      </w:hyperlink>
      <w:r w:rsidRPr="00E20649">
        <w:t>)</w:t>
      </w:r>
      <w:r w:rsidR="00FF32C9" w:rsidRPr="00E20649">
        <w:t xml:space="preserve"> </w:t>
      </w:r>
      <w:r w:rsidRPr="00E20649">
        <w:t xml:space="preserve">temin edebileceklerdir. </w:t>
      </w:r>
    </w:p>
    <w:p w14:paraId="2D6213D5" w14:textId="25989184" w:rsidR="006F6489" w:rsidRPr="00E20649" w:rsidRDefault="006F6489" w:rsidP="00FF32C9">
      <w:pPr>
        <w:spacing w:beforeLines="60" w:before="144"/>
        <w:ind w:firstLine="360"/>
        <w:jc w:val="both"/>
      </w:pPr>
      <w:r w:rsidRPr="00E20649">
        <w:t xml:space="preserve">Hibe programından faydalanmak isteyen gençler bu hibe çağrısına ait Hibe Başvuru Formunu ve eklerini hazırlayarak bağlı oldukları İl Tarım ve Orman Müdürlüğüne başvuru yapacaklardır. Başvuru süresi tamamlandıktan sonra Hibe Çağrı kılavuzunda belirtilen kriterler doğrultusunda yapılan başvuruların uygunluğu değerlendirilecek ve uygun başvurular yine Hibe Çağrı Kılavuzunda belirtilen puanlama kriterleri doğrultusunda en yüksek puan alandan en düşük puan alana doğru sıralanacaktır. </w:t>
      </w:r>
    </w:p>
    <w:p w14:paraId="269FA973" w14:textId="77777777" w:rsidR="006F6489" w:rsidRPr="00E20649" w:rsidRDefault="006F6489" w:rsidP="00FF32C9">
      <w:pPr>
        <w:spacing w:beforeLines="60" w:before="144"/>
        <w:ind w:firstLine="360"/>
        <w:jc w:val="both"/>
      </w:pPr>
      <w:r w:rsidRPr="00E20649">
        <w:t xml:space="preserve">Puanlama sırasına göre asil listede yer alan başvuru sahipleri belirlenecek ve hibeden faydalanabileceklerdir. Asil listede yer alan başvuru sahiplerinin hibe sözleşmesi imzalamaması </w:t>
      </w:r>
      <w:r w:rsidRPr="00E20649">
        <w:lastRenderedPageBreak/>
        <w:t>durumunda en yüksek puan alandan başlanarak yedek listede yer alan yararlanıcılar hibe programından faydalandırılabilecektir.</w:t>
      </w:r>
    </w:p>
    <w:p w14:paraId="4AC82FC9" w14:textId="77777777" w:rsidR="00FF32C9" w:rsidRPr="00E20649" w:rsidRDefault="00FF32C9" w:rsidP="00FF32C9">
      <w:pPr>
        <w:jc w:val="both"/>
      </w:pPr>
    </w:p>
    <w:p w14:paraId="563456CD" w14:textId="3C6E321A" w:rsidR="006F6489" w:rsidRPr="00E20649" w:rsidRDefault="006F6489" w:rsidP="00FF32C9">
      <w:pPr>
        <w:ind w:firstLine="360"/>
        <w:jc w:val="both"/>
      </w:pPr>
      <w:r w:rsidRPr="00E20649">
        <w:t xml:space="preserve">Bu hibe programında, hibe oranı %70 KDAKP desteği ve %30 faydalanıcı katkısı şeklinde uygulanacaktır. KDAKP çerçevesinde uygulanacak olan Genç Girişimci Başlangıç Paketinde </w:t>
      </w:r>
      <w:r w:rsidRPr="00E20649">
        <w:rPr>
          <w:u w:val="single"/>
        </w:rPr>
        <w:t xml:space="preserve">Hibeye Esas Yatırım Tutarı KDV hariç </w:t>
      </w:r>
      <w:r w:rsidR="00D717E0" w:rsidRPr="00E20649">
        <w:rPr>
          <w:u w:val="single"/>
        </w:rPr>
        <w:t>1.</w:t>
      </w:r>
      <w:r w:rsidR="001650A7" w:rsidRPr="00E20649">
        <w:rPr>
          <w:u w:val="single"/>
        </w:rPr>
        <w:t>210.000</w:t>
      </w:r>
      <w:r w:rsidRPr="00E20649">
        <w:rPr>
          <w:u w:val="single"/>
        </w:rPr>
        <w:t xml:space="preserve">,00 TL’yi; sağlanacak olan hibe desteği ise KDV hariç </w:t>
      </w:r>
      <w:r w:rsidR="001650A7" w:rsidRPr="00E20649">
        <w:rPr>
          <w:u w:val="single"/>
        </w:rPr>
        <w:t>847.000</w:t>
      </w:r>
      <w:r w:rsidRPr="00E20649">
        <w:rPr>
          <w:u w:val="single"/>
        </w:rPr>
        <w:t>,00 TL’yi geçemez.</w:t>
      </w:r>
      <w:r w:rsidRPr="00E20649">
        <w:t xml:space="preserve"> Hibe Başvurusu kabul edilen yatırımcılar, hibe kapsamında satın alacakları tüm malların ve inşaat işlerinin KDV’sini kendileri karşılamak zorundadır. Yatırımların Tamamlama Süresi ise Hibe Sözleşmesinin imzalanmasından sonra en fazla </w:t>
      </w:r>
      <w:r w:rsidR="0099303A">
        <w:t>75</w:t>
      </w:r>
      <w:r w:rsidRPr="00E20649">
        <w:t xml:space="preserve"> gündür. </w:t>
      </w:r>
    </w:p>
    <w:p w14:paraId="45034DCB" w14:textId="77777777" w:rsidR="00FF32C9" w:rsidRPr="00E20649" w:rsidRDefault="00FF32C9" w:rsidP="00FF32C9">
      <w:pPr>
        <w:pStyle w:val="MaddeA0"/>
        <w:numPr>
          <w:ilvl w:val="0"/>
          <w:numId w:val="0"/>
        </w:numPr>
      </w:pPr>
    </w:p>
    <w:p w14:paraId="211805A6" w14:textId="7FF71591" w:rsidR="00592427" w:rsidRPr="00E20649" w:rsidRDefault="00592427" w:rsidP="00A338CF">
      <w:pPr>
        <w:pStyle w:val="MaddeA0"/>
        <w:numPr>
          <w:ilvl w:val="0"/>
          <w:numId w:val="0"/>
        </w:numPr>
        <w:ind w:firstLine="360"/>
      </w:pPr>
      <w:r w:rsidRPr="00E20649">
        <w:t xml:space="preserve">Genç girişimcilere yapılacak hibe ödemelerinde, Uygulama Kapsamı ve Yaklaşık Bütçe (KDV hariç TL) tablosunda yer alan tutarlar esas alınacaktır </w:t>
      </w:r>
    </w:p>
    <w:p w14:paraId="6CFB4E48" w14:textId="6B952930" w:rsidR="00FF32C9" w:rsidRDefault="00FF32C9" w:rsidP="00A338CF">
      <w:pPr>
        <w:pStyle w:val="MaddeA0"/>
        <w:numPr>
          <w:ilvl w:val="0"/>
          <w:numId w:val="0"/>
        </w:numPr>
        <w:rPr>
          <w:b/>
        </w:rPr>
      </w:pPr>
    </w:p>
    <w:p w14:paraId="135B1A61" w14:textId="5DAEE091" w:rsidR="00A338CF" w:rsidRDefault="00A338CF" w:rsidP="00A338CF">
      <w:pPr>
        <w:pStyle w:val="MaddeA0"/>
        <w:numPr>
          <w:ilvl w:val="0"/>
          <w:numId w:val="119"/>
        </w:numPr>
        <w:rPr>
          <w:b/>
        </w:rPr>
      </w:pPr>
      <w:r>
        <w:rPr>
          <w:b/>
        </w:rPr>
        <w:t>Uygulama Sahası</w:t>
      </w:r>
    </w:p>
    <w:p w14:paraId="18EA103E" w14:textId="77777777" w:rsidR="00A338CF" w:rsidRPr="00A338CF" w:rsidRDefault="00A338CF" w:rsidP="00A338CF">
      <w:pPr>
        <w:pStyle w:val="MaddeA0"/>
        <w:numPr>
          <w:ilvl w:val="0"/>
          <w:numId w:val="0"/>
        </w:numPr>
        <w:ind w:left="720"/>
        <w:rPr>
          <w:b/>
        </w:rPr>
      </w:pPr>
    </w:p>
    <w:p w14:paraId="08C508C0" w14:textId="77777777" w:rsidR="00A338CF" w:rsidRPr="00E20649" w:rsidRDefault="00A338CF" w:rsidP="00A338CF">
      <w:pPr>
        <w:pStyle w:val="NoSpacing2"/>
        <w:ind w:firstLine="360"/>
        <w:jc w:val="both"/>
        <w:rPr>
          <w:sz w:val="24"/>
          <w:szCs w:val="24"/>
        </w:rPr>
      </w:pPr>
      <w:r w:rsidRPr="00E20649">
        <w:rPr>
          <w:noProof/>
          <w:sz w:val="24"/>
          <w:szCs w:val="24"/>
        </w:rPr>
        <w:t>Sinop ilinde</w:t>
      </w:r>
      <w:r w:rsidRPr="00E20649">
        <w:rPr>
          <w:sz w:val="24"/>
          <w:szCs w:val="24"/>
        </w:rPr>
        <w:t xml:space="preserve"> Küme-1 ve Küme-2 </w:t>
      </w:r>
      <w:proofErr w:type="spellStart"/>
      <w:r w:rsidRPr="00E20649">
        <w:rPr>
          <w:sz w:val="24"/>
          <w:szCs w:val="24"/>
        </w:rPr>
        <w:t>EKK’larına</w:t>
      </w:r>
      <w:proofErr w:type="spellEnd"/>
      <w:r w:rsidRPr="00E20649">
        <w:rPr>
          <w:sz w:val="24"/>
          <w:szCs w:val="24"/>
        </w:rPr>
        <w:t xml:space="preserve"> bağlı köylere ikamet eden ve 2025 yılında Eğitim İş Planları Konusunda eğitim alan gençler programdan faydalanabilecektir. </w:t>
      </w:r>
    </w:p>
    <w:p w14:paraId="09ED661A" w14:textId="77777777" w:rsidR="00A338CF" w:rsidRPr="00E20649" w:rsidRDefault="00A338CF" w:rsidP="00A338CF">
      <w:pPr>
        <w:pStyle w:val="MaddeA0"/>
        <w:numPr>
          <w:ilvl w:val="0"/>
          <w:numId w:val="0"/>
        </w:numPr>
        <w:rPr>
          <w:b/>
        </w:rPr>
      </w:pPr>
    </w:p>
    <w:p w14:paraId="73729755" w14:textId="77777777" w:rsidR="00A338CF" w:rsidRPr="00E20649" w:rsidRDefault="00A338CF" w:rsidP="00A338CF">
      <w:pPr>
        <w:pStyle w:val="MaddeA0"/>
        <w:numPr>
          <w:ilvl w:val="0"/>
          <w:numId w:val="0"/>
        </w:numPr>
        <w:rPr>
          <w:b/>
        </w:rPr>
      </w:pPr>
      <w:r w:rsidRPr="00E20649">
        <w:rPr>
          <w:b/>
        </w:rPr>
        <w:t>Tahmini Yararlanıcı Sayıları ve Küme Faaliyet Planı</w:t>
      </w:r>
    </w:p>
    <w:p w14:paraId="0E24984F" w14:textId="77777777" w:rsidR="00A338CF" w:rsidRPr="00E20649" w:rsidRDefault="00A338CF" w:rsidP="00A338CF">
      <w:pPr>
        <w:pStyle w:val="MaddeA0"/>
        <w:numPr>
          <w:ilvl w:val="0"/>
          <w:numId w:val="0"/>
        </w:numPr>
        <w:rPr>
          <w:b/>
        </w:rPr>
      </w:pPr>
    </w:p>
    <w:tbl>
      <w:tblPr>
        <w:tblW w:w="99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1772"/>
        <w:gridCol w:w="3722"/>
      </w:tblGrid>
      <w:tr w:rsidR="00A338CF" w:rsidRPr="00E20649" w14:paraId="0500115C" w14:textId="77777777" w:rsidTr="00E6274E">
        <w:trPr>
          <w:trHeight w:val="245"/>
        </w:trPr>
        <w:tc>
          <w:tcPr>
            <w:tcW w:w="4463" w:type="dxa"/>
            <w:shd w:val="clear" w:color="auto" w:fill="D9D9D9"/>
            <w:vAlign w:val="center"/>
          </w:tcPr>
          <w:p w14:paraId="2CF3CF10" w14:textId="77777777" w:rsidR="00A338CF" w:rsidRPr="00E20649" w:rsidRDefault="00A338CF" w:rsidP="00E6274E">
            <w:pPr>
              <w:pStyle w:val="TabloEtiketi"/>
              <w:jc w:val="center"/>
            </w:pPr>
            <w:r w:rsidRPr="00E20649">
              <w:t>EKK</w:t>
            </w:r>
          </w:p>
        </w:tc>
        <w:tc>
          <w:tcPr>
            <w:tcW w:w="1772" w:type="dxa"/>
            <w:shd w:val="clear" w:color="auto" w:fill="D9D9D9"/>
            <w:noWrap/>
            <w:vAlign w:val="center"/>
          </w:tcPr>
          <w:p w14:paraId="205B73C7" w14:textId="77777777" w:rsidR="00A338CF" w:rsidRPr="00E20649" w:rsidRDefault="00A338CF" w:rsidP="00E6274E">
            <w:pPr>
              <w:pStyle w:val="TabloEtiketi"/>
              <w:jc w:val="center"/>
            </w:pPr>
            <w:r w:rsidRPr="00E20649">
              <w:t xml:space="preserve">Yararlanıcı </w:t>
            </w:r>
          </w:p>
        </w:tc>
        <w:tc>
          <w:tcPr>
            <w:tcW w:w="3722" w:type="dxa"/>
            <w:shd w:val="clear" w:color="auto" w:fill="D9D9D9"/>
            <w:vAlign w:val="center"/>
          </w:tcPr>
          <w:p w14:paraId="6F756066" w14:textId="77777777" w:rsidR="00A338CF" w:rsidRPr="00E20649" w:rsidRDefault="00A338CF" w:rsidP="00E6274E">
            <w:pPr>
              <w:pStyle w:val="TabloEtiketi"/>
              <w:jc w:val="center"/>
            </w:pPr>
            <w:r w:rsidRPr="00E20649">
              <w:rPr>
                <w:b w:val="0"/>
              </w:rPr>
              <w:t>Proje Konusu</w:t>
            </w:r>
          </w:p>
        </w:tc>
      </w:tr>
      <w:tr w:rsidR="00A338CF" w:rsidRPr="00E20649" w14:paraId="7CE8EC9C" w14:textId="77777777" w:rsidTr="00E6274E">
        <w:trPr>
          <w:trHeight w:val="245"/>
        </w:trPr>
        <w:tc>
          <w:tcPr>
            <w:tcW w:w="4463" w:type="dxa"/>
            <w:vAlign w:val="center"/>
          </w:tcPr>
          <w:p w14:paraId="6EA6A3E7" w14:textId="77777777" w:rsidR="00A338CF" w:rsidRPr="00E20649" w:rsidRDefault="00A338CF" w:rsidP="00E6274E">
            <w:r w:rsidRPr="00E20649">
              <w:t>Küme-1 (</w:t>
            </w:r>
            <w:r w:rsidRPr="00E20649">
              <w:rPr>
                <w:b/>
              </w:rPr>
              <w:t>Boyabat-Durağan-Saraydüzü)</w:t>
            </w:r>
          </w:p>
        </w:tc>
        <w:tc>
          <w:tcPr>
            <w:tcW w:w="1772" w:type="dxa"/>
            <w:noWrap/>
            <w:vAlign w:val="center"/>
          </w:tcPr>
          <w:p w14:paraId="09EAB894" w14:textId="77777777" w:rsidR="00A338CF" w:rsidRPr="00E20649" w:rsidRDefault="00A338CF" w:rsidP="00E6274E">
            <w:pPr>
              <w:pStyle w:val="TabloMetni"/>
              <w:jc w:val="center"/>
            </w:pPr>
            <w:r w:rsidRPr="00E20649">
              <w:t>3</w:t>
            </w:r>
          </w:p>
        </w:tc>
        <w:tc>
          <w:tcPr>
            <w:tcW w:w="3722" w:type="dxa"/>
            <w:vAlign w:val="center"/>
          </w:tcPr>
          <w:p w14:paraId="0CB7A95C" w14:textId="77777777" w:rsidR="00A338CF" w:rsidRPr="00E20649" w:rsidRDefault="00A338CF" w:rsidP="00E6274E">
            <w:pPr>
              <w:pStyle w:val="TabloMetni"/>
              <w:jc w:val="center"/>
            </w:pPr>
            <w:r w:rsidRPr="00E20649">
              <w:t>Bahçe Kurulumu</w:t>
            </w:r>
          </w:p>
        </w:tc>
      </w:tr>
      <w:tr w:rsidR="00A338CF" w:rsidRPr="00E20649" w14:paraId="2F36FD21" w14:textId="77777777" w:rsidTr="00A338CF">
        <w:trPr>
          <w:trHeight w:val="293"/>
        </w:trPr>
        <w:tc>
          <w:tcPr>
            <w:tcW w:w="4463" w:type="dxa"/>
            <w:vAlign w:val="center"/>
          </w:tcPr>
          <w:p w14:paraId="0ECA13BC" w14:textId="77777777" w:rsidR="00A338CF" w:rsidRPr="00E20649" w:rsidRDefault="00A338CF" w:rsidP="00E6274E">
            <w:pPr>
              <w:pStyle w:val="TabloMetni"/>
              <w:rPr>
                <w:b/>
              </w:rPr>
            </w:pPr>
            <w:r w:rsidRPr="00E20649">
              <w:rPr>
                <w:bCs/>
              </w:rPr>
              <w:t>Küme-2</w:t>
            </w:r>
            <w:r w:rsidRPr="00E20649">
              <w:rPr>
                <w:b/>
              </w:rPr>
              <w:t xml:space="preserve"> (Ayancık-Erfelek-Türkeli)</w:t>
            </w:r>
          </w:p>
        </w:tc>
        <w:tc>
          <w:tcPr>
            <w:tcW w:w="1772" w:type="dxa"/>
            <w:noWrap/>
            <w:vAlign w:val="center"/>
          </w:tcPr>
          <w:p w14:paraId="7963DEE5" w14:textId="77777777" w:rsidR="00A338CF" w:rsidRPr="00E20649" w:rsidRDefault="00A338CF" w:rsidP="00E6274E">
            <w:pPr>
              <w:pStyle w:val="TabloMetni"/>
              <w:jc w:val="center"/>
            </w:pPr>
            <w:r w:rsidRPr="00E20649">
              <w:t>1</w:t>
            </w:r>
          </w:p>
        </w:tc>
        <w:tc>
          <w:tcPr>
            <w:tcW w:w="3722" w:type="dxa"/>
            <w:vAlign w:val="center"/>
          </w:tcPr>
          <w:p w14:paraId="076B01F6" w14:textId="77777777" w:rsidR="00A338CF" w:rsidRPr="00E20649" w:rsidRDefault="00A338CF" w:rsidP="00E6274E">
            <w:pPr>
              <w:pStyle w:val="TabloMetni"/>
              <w:jc w:val="center"/>
            </w:pPr>
            <w:r w:rsidRPr="00E20649">
              <w:t>Arıcılık</w:t>
            </w:r>
          </w:p>
        </w:tc>
      </w:tr>
      <w:tr w:rsidR="00A338CF" w:rsidRPr="00E20649" w14:paraId="750CE330" w14:textId="77777777" w:rsidTr="00E6274E">
        <w:trPr>
          <w:trHeight w:val="245"/>
        </w:trPr>
        <w:tc>
          <w:tcPr>
            <w:tcW w:w="4463" w:type="dxa"/>
            <w:vAlign w:val="center"/>
          </w:tcPr>
          <w:p w14:paraId="6B99AEC1" w14:textId="77777777" w:rsidR="00A338CF" w:rsidRPr="00E20649" w:rsidRDefault="00A338CF" w:rsidP="00E6274E">
            <w:pPr>
              <w:pStyle w:val="TabloMetni"/>
              <w:rPr>
                <w:b/>
              </w:rPr>
            </w:pPr>
            <w:r w:rsidRPr="00E20649">
              <w:rPr>
                <w:b/>
              </w:rPr>
              <w:t>Toplam</w:t>
            </w:r>
          </w:p>
        </w:tc>
        <w:tc>
          <w:tcPr>
            <w:tcW w:w="1772" w:type="dxa"/>
            <w:noWrap/>
            <w:vAlign w:val="center"/>
          </w:tcPr>
          <w:p w14:paraId="01D2252B" w14:textId="77777777" w:rsidR="00A338CF" w:rsidRPr="00E20649" w:rsidRDefault="00A338CF" w:rsidP="00E6274E">
            <w:pPr>
              <w:pStyle w:val="TabloMetni"/>
              <w:jc w:val="center"/>
            </w:pPr>
            <w:r w:rsidRPr="00E20649">
              <w:rPr>
                <w:b/>
              </w:rPr>
              <w:t>4</w:t>
            </w:r>
          </w:p>
        </w:tc>
        <w:tc>
          <w:tcPr>
            <w:tcW w:w="3722" w:type="dxa"/>
            <w:vAlign w:val="center"/>
          </w:tcPr>
          <w:p w14:paraId="75E88A41" w14:textId="77777777" w:rsidR="00A338CF" w:rsidRPr="00E20649" w:rsidRDefault="00A338CF" w:rsidP="00E6274E">
            <w:pPr>
              <w:pStyle w:val="TabloMetni"/>
              <w:jc w:val="center"/>
              <w:rPr>
                <w:b/>
              </w:rPr>
            </w:pPr>
          </w:p>
        </w:tc>
      </w:tr>
    </w:tbl>
    <w:p w14:paraId="515B5A95" w14:textId="77777777" w:rsidR="00A338CF" w:rsidRDefault="00A338CF" w:rsidP="00A338CF">
      <w:pPr>
        <w:pStyle w:val="MaddeA0"/>
        <w:numPr>
          <w:ilvl w:val="0"/>
          <w:numId w:val="0"/>
        </w:numPr>
        <w:rPr>
          <w:b/>
        </w:rPr>
      </w:pPr>
    </w:p>
    <w:p w14:paraId="2ED2BBA1" w14:textId="38AEE237" w:rsidR="00CE4188" w:rsidRDefault="00CE4188" w:rsidP="00FF32C9">
      <w:pPr>
        <w:pStyle w:val="MaddeA0"/>
        <w:numPr>
          <w:ilvl w:val="0"/>
          <w:numId w:val="0"/>
        </w:numPr>
        <w:ind w:left="499" w:hanging="357"/>
        <w:rPr>
          <w:b/>
        </w:rPr>
      </w:pPr>
      <w:r w:rsidRPr="00E20649">
        <w:rPr>
          <w:b/>
        </w:rPr>
        <w:t>Hedef Grup</w:t>
      </w:r>
    </w:p>
    <w:p w14:paraId="28293AE3" w14:textId="77777777" w:rsidR="00A338CF" w:rsidRPr="00E20649" w:rsidRDefault="00A338CF" w:rsidP="00FF32C9">
      <w:pPr>
        <w:pStyle w:val="MaddeA0"/>
        <w:numPr>
          <w:ilvl w:val="0"/>
          <w:numId w:val="0"/>
        </w:numPr>
        <w:ind w:left="499" w:hanging="357"/>
        <w:rPr>
          <w:b/>
        </w:rPr>
      </w:pPr>
    </w:p>
    <w:p w14:paraId="2816BB0B" w14:textId="50C4E750" w:rsidR="00F225E0" w:rsidRDefault="00F225E0" w:rsidP="00FF32C9">
      <w:pPr>
        <w:rPr>
          <w:noProof/>
        </w:rPr>
      </w:pPr>
      <w:r w:rsidRPr="00E20649">
        <w:rPr>
          <w:noProof/>
        </w:rPr>
        <w:t>Bu programın hedef grubu;</w:t>
      </w:r>
    </w:p>
    <w:p w14:paraId="2CEAC187" w14:textId="77777777" w:rsidR="00A338CF" w:rsidRPr="00E20649" w:rsidRDefault="00A338CF" w:rsidP="00FF32C9">
      <w:pPr>
        <w:rPr>
          <w:noProof/>
        </w:rPr>
      </w:pPr>
    </w:p>
    <w:p w14:paraId="0B124DCC" w14:textId="437EED6F" w:rsidR="00F225E0" w:rsidRPr="00E20649" w:rsidRDefault="00F225E0" w:rsidP="00FF32C9">
      <w:pPr>
        <w:rPr>
          <w:noProof/>
        </w:rPr>
      </w:pPr>
      <w:r w:rsidRPr="00E20649">
        <w:rPr>
          <w:noProof/>
        </w:rPr>
        <w:t>202</w:t>
      </w:r>
      <w:r w:rsidR="00D717E0" w:rsidRPr="00E20649">
        <w:rPr>
          <w:noProof/>
        </w:rPr>
        <w:t>5</w:t>
      </w:r>
      <w:r w:rsidRPr="00E20649">
        <w:rPr>
          <w:noProof/>
        </w:rPr>
        <w:t xml:space="preserve"> yılında KDAKP çerçevesinde Genç Çiftçi Eğitimlerini tamamlamış olan ve;</w:t>
      </w:r>
    </w:p>
    <w:p w14:paraId="583F3272" w14:textId="6CFE9938" w:rsidR="00F225E0" w:rsidRPr="00E20649" w:rsidRDefault="00F225E0" w:rsidP="00FF32C9">
      <w:pPr>
        <w:keepNext/>
        <w:numPr>
          <w:ilvl w:val="0"/>
          <w:numId w:val="84"/>
        </w:numPr>
        <w:ind w:left="426" w:hanging="426"/>
        <w:jc w:val="both"/>
        <w:outlineLvl w:val="0"/>
      </w:pPr>
      <w:r w:rsidRPr="00E20649">
        <w:t xml:space="preserve">Faaliyetlerini genişleterek bir iş haline getirmek ve gelirlerini arttırmak isteyen ve geçim düzeyinde olmak üzere tarım hayvancılık faaliyetleri ile (tam zamanlı veya yarı zamanlı olarak) ilgilenen 18-40 yaş aralığındaki (Başvuru tarihi itibariyle 41 yaşından gün </w:t>
      </w:r>
      <w:r w:rsidR="00725D16" w:rsidRPr="00E20649">
        <w:t>almamış) genç</w:t>
      </w:r>
      <w:r w:rsidRPr="00E20649">
        <w:t xml:space="preserve"> erkek ve kadınlar,</w:t>
      </w:r>
    </w:p>
    <w:p w14:paraId="0B7F271E" w14:textId="77777777" w:rsidR="00F225E0" w:rsidRPr="00E20649" w:rsidRDefault="00F225E0" w:rsidP="00FF32C9">
      <w:pPr>
        <w:keepNext/>
        <w:numPr>
          <w:ilvl w:val="0"/>
          <w:numId w:val="84"/>
        </w:numPr>
        <w:ind w:left="425" w:hanging="425"/>
        <w:jc w:val="both"/>
        <w:outlineLvl w:val="0"/>
      </w:pPr>
      <w:r w:rsidRPr="00E20649">
        <w:t>Tarımsal faaliyetler ile doğrudan iştigal etmeyen işsiz (veya asgari ücretle sezonluk işçiler) 18-40 yaş aralığındaki (Başvuru tarihi itibariyle 41 yaşından gün almamış) genç erkekler ve kadınlardır.</w:t>
      </w:r>
    </w:p>
    <w:p w14:paraId="6BC1926D" w14:textId="77777777" w:rsidR="00A338CF" w:rsidRPr="00E20649" w:rsidRDefault="00A338CF" w:rsidP="00FF32C9">
      <w:pPr>
        <w:rPr>
          <w:b/>
        </w:rPr>
      </w:pPr>
    </w:p>
    <w:p w14:paraId="61CE5EA1" w14:textId="64EF38AD" w:rsidR="00F225E0" w:rsidRPr="00E20649" w:rsidRDefault="00F225E0" w:rsidP="00FF32C9">
      <w:pPr>
        <w:rPr>
          <w:b/>
        </w:rPr>
      </w:pPr>
      <w:r w:rsidRPr="00E20649">
        <w:rPr>
          <w:b/>
        </w:rPr>
        <w:t>Başvuru Sahiplerinde Aranacak Özellikler</w:t>
      </w:r>
    </w:p>
    <w:p w14:paraId="485E2761" w14:textId="77777777" w:rsidR="00FF32C9" w:rsidRPr="00E20649" w:rsidRDefault="00FF32C9" w:rsidP="00FF32C9">
      <w:pPr>
        <w:rPr>
          <w:b/>
        </w:rPr>
      </w:pPr>
    </w:p>
    <w:p w14:paraId="45112D11" w14:textId="6ABD69AC" w:rsidR="00F225E0" w:rsidRPr="00E20649" w:rsidRDefault="00F225E0" w:rsidP="00FF32C9">
      <w:pPr>
        <w:numPr>
          <w:ilvl w:val="0"/>
          <w:numId w:val="56"/>
        </w:numPr>
      </w:pPr>
      <w:r w:rsidRPr="00E20649">
        <w:t>KDAKP çerçevesinde uygulanan Eğitim iş planları (iş becerileri dahil) Genç Çiftçi Eğitimini tamamlamış olmak.</w:t>
      </w:r>
    </w:p>
    <w:p w14:paraId="3EFAB234" w14:textId="70AD596E" w:rsidR="00F225E0" w:rsidRPr="00E20649" w:rsidRDefault="00F225E0" w:rsidP="00FF32C9">
      <w:pPr>
        <w:pStyle w:val="NoSpacing2"/>
        <w:numPr>
          <w:ilvl w:val="0"/>
          <w:numId w:val="56"/>
        </w:numPr>
        <w:jc w:val="both"/>
        <w:rPr>
          <w:sz w:val="24"/>
          <w:szCs w:val="24"/>
        </w:rPr>
      </w:pPr>
      <w:r w:rsidRPr="00E20649">
        <w:rPr>
          <w:sz w:val="24"/>
          <w:szCs w:val="24"/>
        </w:rPr>
        <w:t xml:space="preserve">Başvuru sahiplerinin Küme-1 </w:t>
      </w:r>
      <w:r w:rsidR="008274B0" w:rsidRPr="00E20649">
        <w:rPr>
          <w:sz w:val="24"/>
          <w:szCs w:val="24"/>
        </w:rPr>
        <w:t xml:space="preserve">ve </w:t>
      </w:r>
      <w:r w:rsidRPr="00E20649">
        <w:rPr>
          <w:sz w:val="24"/>
          <w:szCs w:val="24"/>
        </w:rPr>
        <w:t xml:space="preserve">Küme-2 </w:t>
      </w:r>
      <w:proofErr w:type="spellStart"/>
      <w:r w:rsidRPr="00E20649">
        <w:rPr>
          <w:sz w:val="24"/>
          <w:szCs w:val="24"/>
        </w:rPr>
        <w:t>EKK’larına</w:t>
      </w:r>
      <w:proofErr w:type="spellEnd"/>
      <w:r w:rsidRPr="00E20649">
        <w:rPr>
          <w:sz w:val="24"/>
          <w:szCs w:val="24"/>
        </w:rPr>
        <w:t xml:space="preserve"> bağlı köylerde ikamet etmesi zorunludur. Duyuru tarihi itibariyle en az 6 (altı) aylık asli ikametinin bu mahallelerde/köylerde olduğunu gösteren ikamet adresi istenecektir.</w:t>
      </w:r>
    </w:p>
    <w:p w14:paraId="3293443E" w14:textId="77777777" w:rsidR="00F225E0" w:rsidRPr="00E20649" w:rsidRDefault="00F225E0" w:rsidP="00FF32C9">
      <w:pPr>
        <w:pStyle w:val="NoSpacing2"/>
        <w:numPr>
          <w:ilvl w:val="0"/>
          <w:numId w:val="56"/>
        </w:numPr>
        <w:jc w:val="both"/>
        <w:rPr>
          <w:sz w:val="24"/>
          <w:szCs w:val="24"/>
        </w:rPr>
      </w:pPr>
      <w:r w:rsidRPr="00E20649">
        <w:rPr>
          <w:sz w:val="24"/>
          <w:szCs w:val="24"/>
        </w:rPr>
        <w:t xml:space="preserve">Başvuru sahiplerinin başvuru tarihi itibariyle (i) geçim düzeyinde olmak üzere tarım hayvancılık faaliyetleri ile iştigal ediyor olması veya (ii) işsiz (veya asgari ücretle sezonluk işçiler) olması gerekmektedir. </w:t>
      </w:r>
    </w:p>
    <w:p w14:paraId="56ADBFB6" w14:textId="77777777" w:rsidR="00F225E0" w:rsidRPr="00E20649" w:rsidRDefault="00F225E0" w:rsidP="00FF32C9">
      <w:pPr>
        <w:pStyle w:val="NoSpacing2"/>
        <w:numPr>
          <w:ilvl w:val="0"/>
          <w:numId w:val="56"/>
        </w:numPr>
        <w:jc w:val="both"/>
        <w:rPr>
          <w:sz w:val="24"/>
          <w:szCs w:val="24"/>
        </w:rPr>
      </w:pPr>
      <w:r w:rsidRPr="00E20649">
        <w:rPr>
          <w:sz w:val="24"/>
          <w:szCs w:val="24"/>
        </w:rPr>
        <w:t>Herhangi bir kamu veya özel sektörde çalışanlar bu programdan faydalanamazlar.</w:t>
      </w:r>
    </w:p>
    <w:p w14:paraId="62A08401" w14:textId="77777777" w:rsidR="00F225E0" w:rsidRPr="00E20649" w:rsidRDefault="00F225E0" w:rsidP="00FF32C9">
      <w:pPr>
        <w:pStyle w:val="NoSpacing2"/>
        <w:numPr>
          <w:ilvl w:val="0"/>
          <w:numId w:val="56"/>
        </w:numPr>
        <w:jc w:val="both"/>
        <w:rPr>
          <w:sz w:val="24"/>
          <w:szCs w:val="24"/>
        </w:rPr>
      </w:pPr>
      <w:r w:rsidRPr="00E20649">
        <w:rPr>
          <w:sz w:val="24"/>
          <w:szCs w:val="24"/>
        </w:rPr>
        <w:t>Başvuru sahibi gerçek kişi olmalıdır; tüzel kişiler ve çiftçi örgütleri adına başvuru yapılamaz.</w:t>
      </w:r>
    </w:p>
    <w:p w14:paraId="42F500DE" w14:textId="2118A52D" w:rsidR="00F225E0" w:rsidRPr="00E20649" w:rsidRDefault="00F225E0" w:rsidP="00FF32C9">
      <w:pPr>
        <w:pStyle w:val="NoSpacing2"/>
        <w:numPr>
          <w:ilvl w:val="0"/>
          <w:numId w:val="56"/>
        </w:numPr>
        <w:jc w:val="both"/>
        <w:rPr>
          <w:sz w:val="24"/>
          <w:szCs w:val="24"/>
        </w:rPr>
      </w:pPr>
      <w:r w:rsidRPr="00E20649">
        <w:rPr>
          <w:sz w:val="24"/>
          <w:szCs w:val="24"/>
        </w:rPr>
        <w:lastRenderedPageBreak/>
        <w:t xml:space="preserve">Başvuru sahiplerinin hibe başvuru konularına uygun olarak </w:t>
      </w:r>
      <w:r w:rsidR="008274B0" w:rsidRPr="00E20649">
        <w:rPr>
          <w:sz w:val="24"/>
          <w:szCs w:val="24"/>
        </w:rPr>
        <w:t xml:space="preserve">Küme-1 ve Küme-2 </w:t>
      </w:r>
      <w:proofErr w:type="spellStart"/>
      <w:r w:rsidRPr="00E20649">
        <w:rPr>
          <w:sz w:val="24"/>
          <w:szCs w:val="24"/>
        </w:rPr>
        <w:t>EKK’larına</w:t>
      </w:r>
      <w:proofErr w:type="spellEnd"/>
      <w:r w:rsidRPr="00E20649">
        <w:rPr>
          <w:sz w:val="24"/>
          <w:szCs w:val="24"/>
        </w:rPr>
        <w:t xml:space="preserve"> bağlı köylere ait </w:t>
      </w:r>
      <w:r w:rsidR="00D717E0" w:rsidRPr="00E20649">
        <w:rPr>
          <w:sz w:val="24"/>
          <w:szCs w:val="24"/>
        </w:rPr>
        <w:t>2025-2026</w:t>
      </w:r>
      <w:r w:rsidRPr="00E20649">
        <w:rPr>
          <w:sz w:val="24"/>
          <w:szCs w:val="24"/>
        </w:rPr>
        <w:t xml:space="preserve"> </w:t>
      </w:r>
      <w:r w:rsidR="00161198" w:rsidRPr="00E20649">
        <w:rPr>
          <w:sz w:val="24"/>
          <w:szCs w:val="24"/>
        </w:rPr>
        <w:t xml:space="preserve">ÇKS ve </w:t>
      </w:r>
      <w:r w:rsidR="001650A7" w:rsidRPr="00E20649">
        <w:rPr>
          <w:sz w:val="24"/>
          <w:szCs w:val="24"/>
        </w:rPr>
        <w:t xml:space="preserve">güncel </w:t>
      </w:r>
      <w:r w:rsidR="00D717E0" w:rsidRPr="00E20649">
        <w:rPr>
          <w:sz w:val="24"/>
          <w:szCs w:val="24"/>
        </w:rPr>
        <w:t>AKS</w:t>
      </w:r>
      <w:r w:rsidRPr="00E20649">
        <w:rPr>
          <w:sz w:val="24"/>
          <w:szCs w:val="24"/>
        </w:rPr>
        <w:t xml:space="preserve"> kaydı sunulmalıdır.</w:t>
      </w:r>
    </w:p>
    <w:p w14:paraId="4265C330" w14:textId="242D5113" w:rsidR="00FF32C9" w:rsidRPr="00A338CF" w:rsidRDefault="00F225E0" w:rsidP="00FF32C9">
      <w:pPr>
        <w:pStyle w:val="NoSpacing2"/>
        <w:numPr>
          <w:ilvl w:val="0"/>
          <w:numId w:val="56"/>
        </w:numPr>
        <w:jc w:val="both"/>
        <w:rPr>
          <w:sz w:val="24"/>
          <w:szCs w:val="24"/>
        </w:rPr>
      </w:pPr>
      <w:r w:rsidRPr="00E20649">
        <w:rPr>
          <w:sz w:val="24"/>
          <w:szCs w:val="24"/>
        </w:rPr>
        <w:t xml:space="preserve">Başvuru yapacak kadın çiftçiler için </w:t>
      </w:r>
      <w:r w:rsidR="00A97AEC" w:rsidRPr="00E20649">
        <w:rPr>
          <w:sz w:val="24"/>
          <w:szCs w:val="24"/>
        </w:rPr>
        <w:t xml:space="preserve">ÇKS veya </w:t>
      </w:r>
      <w:r w:rsidR="00D717E0" w:rsidRPr="00E20649">
        <w:rPr>
          <w:sz w:val="24"/>
          <w:szCs w:val="24"/>
        </w:rPr>
        <w:t>AK</w:t>
      </w:r>
      <w:r w:rsidRPr="00E20649">
        <w:rPr>
          <w:sz w:val="24"/>
          <w:szCs w:val="24"/>
        </w:rPr>
        <w:t xml:space="preserve">S kayıtlılık durumu yok ise yatırım yapmalarına engel teşkil etmemesi için aynı hanede oturan eşinin veya birinci derecede kan veya kayın hısımlarının belgeleri ile hibe desteğinden yararlanabilirler. Değerlendirme aşamasında kayıt belgesi kullanılan kişinin </w:t>
      </w:r>
      <w:r w:rsidR="00A97AEC" w:rsidRPr="00E20649">
        <w:rPr>
          <w:sz w:val="24"/>
          <w:szCs w:val="24"/>
        </w:rPr>
        <w:t xml:space="preserve">ÇKS ve </w:t>
      </w:r>
      <w:r w:rsidR="00D717E0" w:rsidRPr="00E20649">
        <w:rPr>
          <w:sz w:val="24"/>
          <w:szCs w:val="24"/>
        </w:rPr>
        <w:t>AK</w:t>
      </w:r>
      <w:r w:rsidR="00A97AEC" w:rsidRPr="00E20649">
        <w:rPr>
          <w:sz w:val="24"/>
          <w:szCs w:val="24"/>
        </w:rPr>
        <w:t>S verileri</w:t>
      </w:r>
      <w:r w:rsidRPr="00E20649">
        <w:rPr>
          <w:sz w:val="24"/>
          <w:szCs w:val="24"/>
        </w:rPr>
        <w:t xml:space="preserve"> puanlamaya tabi tutulur.</w:t>
      </w:r>
    </w:p>
    <w:p w14:paraId="4205E979" w14:textId="12D6A37E" w:rsidR="00A97AEC" w:rsidRPr="00E20649" w:rsidRDefault="00FE1D80" w:rsidP="00FF32C9">
      <w:pPr>
        <w:rPr>
          <w:b/>
        </w:rPr>
      </w:pPr>
      <w:r w:rsidRPr="00E20649">
        <w:rPr>
          <w:b/>
        </w:rPr>
        <w:t xml:space="preserve">   </w:t>
      </w:r>
    </w:p>
    <w:p w14:paraId="5E3DBB87" w14:textId="7BDEE280" w:rsidR="00CE4188" w:rsidRPr="00E20649" w:rsidRDefault="00CE4188" w:rsidP="00A338CF">
      <w:pPr>
        <w:pStyle w:val="MaddeA0"/>
        <w:numPr>
          <w:ilvl w:val="0"/>
          <w:numId w:val="119"/>
        </w:numPr>
        <w:rPr>
          <w:b/>
        </w:rPr>
      </w:pPr>
      <w:r w:rsidRPr="00E20649">
        <w:rPr>
          <w:b/>
        </w:rPr>
        <w:t>Uygulama Kapsamı ve Yaklaşık Bütçe (KDV hariç TL)</w:t>
      </w:r>
    </w:p>
    <w:p w14:paraId="2E2345BD" w14:textId="77777777" w:rsidR="00FF32C9" w:rsidRPr="00E20649" w:rsidRDefault="00FF32C9" w:rsidP="00FF32C9">
      <w:pPr>
        <w:pStyle w:val="MaddeA0"/>
        <w:numPr>
          <w:ilvl w:val="0"/>
          <w:numId w:val="0"/>
        </w:numPr>
        <w:ind w:left="142"/>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2268"/>
        <w:gridCol w:w="1275"/>
        <w:gridCol w:w="1701"/>
        <w:gridCol w:w="1985"/>
        <w:gridCol w:w="1559"/>
      </w:tblGrid>
      <w:tr w:rsidR="00A92AAF" w:rsidRPr="00E20649" w14:paraId="633208B2" w14:textId="77777777" w:rsidTr="00A92AAF">
        <w:trPr>
          <w:trHeight w:val="304"/>
        </w:trPr>
        <w:tc>
          <w:tcPr>
            <w:tcW w:w="993" w:type="dxa"/>
            <w:shd w:val="clear" w:color="auto" w:fill="D9D9D9"/>
            <w:vAlign w:val="center"/>
          </w:tcPr>
          <w:p w14:paraId="015003F6" w14:textId="77777777" w:rsidR="00A92AAF" w:rsidRPr="00A92AAF" w:rsidRDefault="00A92AAF" w:rsidP="00FF32C9">
            <w:pPr>
              <w:pStyle w:val="TabloEtiketi"/>
              <w:jc w:val="center"/>
              <w:rPr>
                <w:sz w:val="22"/>
                <w:szCs w:val="22"/>
              </w:rPr>
            </w:pPr>
            <w:r w:rsidRPr="00A92AAF">
              <w:rPr>
                <w:sz w:val="22"/>
                <w:szCs w:val="22"/>
              </w:rPr>
              <w:t>EKK</w:t>
            </w:r>
          </w:p>
        </w:tc>
        <w:tc>
          <w:tcPr>
            <w:tcW w:w="2268" w:type="dxa"/>
            <w:shd w:val="clear" w:color="auto" w:fill="D9D9D9"/>
            <w:vAlign w:val="center"/>
          </w:tcPr>
          <w:p w14:paraId="537ED87F" w14:textId="77777777" w:rsidR="00A92AAF" w:rsidRPr="00A92AAF" w:rsidRDefault="00A92AAF" w:rsidP="00FF32C9">
            <w:pPr>
              <w:pStyle w:val="TabloEtiketi"/>
              <w:jc w:val="center"/>
              <w:rPr>
                <w:sz w:val="22"/>
                <w:szCs w:val="22"/>
              </w:rPr>
            </w:pPr>
            <w:r w:rsidRPr="00A92AAF">
              <w:rPr>
                <w:sz w:val="22"/>
                <w:szCs w:val="22"/>
              </w:rPr>
              <w:t xml:space="preserve">Proje </w:t>
            </w:r>
          </w:p>
          <w:p w14:paraId="08D31E3F" w14:textId="373A5294" w:rsidR="00A92AAF" w:rsidRPr="00A92AAF" w:rsidRDefault="00A92AAF" w:rsidP="00FF32C9">
            <w:pPr>
              <w:pStyle w:val="TabloEtiketi"/>
              <w:jc w:val="center"/>
              <w:rPr>
                <w:sz w:val="22"/>
                <w:szCs w:val="22"/>
              </w:rPr>
            </w:pPr>
            <w:r w:rsidRPr="00A92AAF">
              <w:rPr>
                <w:sz w:val="22"/>
                <w:szCs w:val="22"/>
              </w:rPr>
              <w:t>Adı</w:t>
            </w:r>
          </w:p>
        </w:tc>
        <w:tc>
          <w:tcPr>
            <w:tcW w:w="1275" w:type="dxa"/>
            <w:shd w:val="clear" w:color="auto" w:fill="D9D9D9"/>
            <w:vAlign w:val="center"/>
          </w:tcPr>
          <w:p w14:paraId="75B4A6A4" w14:textId="67B42579" w:rsidR="00A92AAF" w:rsidRPr="00A92AAF" w:rsidRDefault="00A92AAF" w:rsidP="00FF32C9">
            <w:pPr>
              <w:pStyle w:val="TabloEtiketi"/>
              <w:jc w:val="center"/>
              <w:rPr>
                <w:sz w:val="22"/>
                <w:szCs w:val="22"/>
              </w:rPr>
            </w:pPr>
            <w:r w:rsidRPr="00A92AAF">
              <w:rPr>
                <w:sz w:val="22"/>
                <w:szCs w:val="22"/>
              </w:rPr>
              <w:t>Yararlan</w:t>
            </w:r>
            <w:r>
              <w:rPr>
                <w:sz w:val="22"/>
                <w:szCs w:val="22"/>
              </w:rPr>
              <w:t>ı</w:t>
            </w:r>
            <w:r w:rsidRPr="00A92AAF">
              <w:rPr>
                <w:sz w:val="22"/>
                <w:szCs w:val="22"/>
              </w:rPr>
              <w:t>cı Sayısı (Toplam)</w:t>
            </w:r>
          </w:p>
        </w:tc>
        <w:tc>
          <w:tcPr>
            <w:tcW w:w="1701" w:type="dxa"/>
            <w:shd w:val="clear" w:color="auto" w:fill="D9D9D9"/>
            <w:noWrap/>
            <w:vAlign w:val="center"/>
          </w:tcPr>
          <w:p w14:paraId="2E69DD36" w14:textId="77777777" w:rsidR="00A92AAF" w:rsidRPr="00A92AAF" w:rsidRDefault="00A92AAF" w:rsidP="00FF32C9">
            <w:pPr>
              <w:pStyle w:val="TabloEtiketi"/>
              <w:jc w:val="center"/>
              <w:rPr>
                <w:sz w:val="22"/>
                <w:szCs w:val="22"/>
              </w:rPr>
            </w:pPr>
            <w:r w:rsidRPr="00A92AAF">
              <w:rPr>
                <w:sz w:val="22"/>
                <w:szCs w:val="22"/>
              </w:rPr>
              <w:t>KDAKP Katkısı (%70) (TL)</w:t>
            </w:r>
          </w:p>
        </w:tc>
        <w:tc>
          <w:tcPr>
            <w:tcW w:w="1985" w:type="dxa"/>
            <w:shd w:val="clear" w:color="auto" w:fill="D9D9D9"/>
            <w:vAlign w:val="center"/>
          </w:tcPr>
          <w:p w14:paraId="2E583AC2" w14:textId="2DB77542" w:rsidR="00A92AAF" w:rsidRPr="00A92AAF" w:rsidRDefault="00A92AAF" w:rsidP="00FF32C9">
            <w:pPr>
              <w:pStyle w:val="TabloEtiketi"/>
              <w:jc w:val="center"/>
              <w:rPr>
                <w:sz w:val="22"/>
                <w:szCs w:val="22"/>
              </w:rPr>
            </w:pPr>
            <w:r w:rsidRPr="00A92AAF">
              <w:rPr>
                <w:sz w:val="22"/>
                <w:szCs w:val="22"/>
              </w:rPr>
              <w:t>Yararlanıcı Katkısı</w:t>
            </w:r>
            <w:r>
              <w:rPr>
                <w:sz w:val="22"/>
                <w:szCs w:val="22"/>
              </w:rPr>
              <w:t xml:space="preserve"> </w:t>
            </w:r>
            <w:r w:rsidRPr="00A92AAF">
              <w:rPr>
                <w:sz w:val="22"/>
                <w:szCs w:val="22"/>
              </w:rPr>
              <w:t>Ayni/Nakdi</w:t>
            </w:r>
            <w:r>
              <w:rPr>
                <w:sz w:val="22"/>
                <w:szCs w:val="22"/>
              </w:rPr>
              <w:t xml:space="preserve"> </w:t>
            </w:r>
            <w:r w:rsidRPr="00A92AAF">
              <w:rPr>
                <w:sz w:val="22"/>
                <w:szCs w:val="22"/>
              </w:rPr>
              <w:t>(%30)</w:t>
            </w:r>
            <w:r>
              <w:rPr>
                <w:sz w:val="22"/>
                <w:szCs w:val="22"/>
              </w:rPr>
              <w:t xml:space="preserve"> </w:t>
            </w:r>
            <w:r w:rsidRPr="00A92AAF">
              <w:rPr>
                <w:sz w:val="22"/>
                <w:szCs w:val="22"/>
              </w:rPr>
              <w:t>(TL)</w:t>
            </w:r>
          </w:p>
        </w:tc>
        <w:tc>
          <w:tcPr>
            <w:tcW w:w="1559" w:type="dxa"/>
            <w:shd w:val="clear" w:color="auto" w:fill="D9D9D9"/>
            <w:vAlign w:val="center"/>
          </w:tcPr>
          <w:p w14:paraId="7BA77B4C" w14:textId="77777777" w:rsidR="00A92AAF" w:rsidRPr="00A92AAF" w:rsidRDefault="00A92AAF" w:rsidP="00FF32C9">
            <w:pPr>
              <w:pStyle w:val="TabloEtiketi"/>
              <w:jc w:val="center"/>
              <w:rPr>
                <w:sz w:val="22"/>
                <w:szCs w:val="22"/>
              </w:rPr>
            </w:pPr>
            <w:r w:rsidRPr="00A92AAF">
              <w:rPr>
                <w:sz w:val="22"/>
                <w:szCs w:val="22"/>
              </w:rPr>
              <w:t>Toplam Proje Bedeli (TL)</w:t>
            </w:r>
          </w:p>
        </w:tc>
      </w:tr>
      <w:tr w:rsidR="00A92AAF" w:rsidRPr="00E20649" w14:paraId="71BAEA87" w14:textId="77777777" w:rsidTr="00A92AAF">
        <w:trPr>
          <w:trHeight w:val="600"/>
        </w:trPr>
        <w:tc>
          <w:tcPr>
            <w:tcW w:w="993" w:type="dxa"/>
            <w:vAlign w:val="center"/>
          </w:tcPr>
          <w:p w14:paraId="22170AF3" w14:textId="424FCDC6" w:rsidR="00A92AAF" w:rsidRPr="00A92AAF" w:rsidRDefault="00A92AAF" w:rsidP="00A92AAF">
            <w:pPr>
              <w:rPr>
                <w:sz w:val="22"/>
                <w:szCs w:val="22"/>
              </w:rPr>
            </w:pPr>
            <w:r w:rsidRPr="00A92AAF">
              <w:rPr>
                <w:sz w:val="22"/>
                <w:szCs w:val="22"/>
              </w:rPr>
              <w:t xml:space="preserve">Küme-1 </w:t>
            </w:r>
            <w:r w:rsidRPr="00A92AAF">
              <w:rPr>
                <w:b/>
                <w:bCs/>
                <w:sz w:val="22"/>
                <w:szCs w:val="22"/>
              </w:rPr>
              <w:t>Boyabat</w:t>
            </w:r>
          </w:p>
        </w:tc>
        <w:tc>
          <w:tcPr>
            <w:tcW w:w="2268" w:type="dxa"/>
            <w:vAlign w:val="center"/>
          </w:tcPr>
          <w:p w14:paraId="69AB34D7" w14:textId="567FCFD9" w:rsidR="00A92AAF" w:rsidRPr="00A92AAF" w:rsidRDefault="00A92AAF" w:rsidP="00A92AAF">
            <w:pPr>
              <w:pStyle w:val="TabloMetni"/>
              <w:jc w:val="center"/>
              <w:rPr>
                <w:sz w:val="22"/>
                <w:szCs w:val="22"/>
              </w:rPr>
            </w:pPr>
            <w:r w:rsidRPr="00A92AAF">
              <w:rPr>
                <w:sz w:val="22"/>
                <w:szCs w:val="22"/>
              </w:rPr>
              <w:t>Böğürtlen Bahçesi Kurulumu</w:t>
            </w:r>
            <w:r>
              <w:rPr>
                <w:sz w:val="22"/>
                <w:szCs w:val="22"/>
              </w:rPr>
              <w:t xml:space="preserve"> </w:t>
            </w:r>
            <w:r w:rsidRPr="00A92AAF">
              <w:rPr>
                <w:sz w:val="22"/>
                <w:szCs w:val="22"/>
              </w:rPr>
              <w:t>(3,4 da)</w:t>
            </w:r>
          </w:p>
        </w:tc>
        <w:tc>
          <w:tcPr>
            <w:tcW w:w="1275" w:type="dxa"/>
            <w:vAlign w:val="center"/>
          </w:tcPr>
          <w:p w14:paraId="690BCE49" w14:textId="263C12D5" w:rsidR="00A92AAF" w:rsidRPr="00A92AAF" w:rsidRDefault="00A92AAF" w:rsidP="00FF32C9">
            <w:pPr>
              <w:pStyle w:val="TabloMetni"/>
              <w:jc w:val="center"/>
              <w:rPr>
                <w:sz w:val="22"/>
                <w:szCs w:val="22"/>
              </w:rPr>
            </w:pPr>
            <w:r w:rsidRPr="00A92AAF">
              <w:rPr>
                <w:sz w:val="22"/>
                <w:szCs w:val="22"/>
              </w:rPr>
              <w:t>1</w:t>
            </w:r>
          </w:p>
        </w:tc>
        <w:tc>
          <w:tcPr>
            <w:tcW w:w="1701" w:type="dxa"/>
            <w:noWrap/>
            <w:vAlign w:val="center"/>
          </w:tcPr>
          <w:p w14:paraId="04F5C7B3" w14:textId="76C6BCEF" w:rsidR="00A92AAF" w:rsidRPr="00A92AAF" w:rsidRDefault="00A92AAF" w:rsidP="00FF32C9">
            <w:pPr>
              <w:pStyle w:val="TabloMetni"/>
              <w:jc w:val="right"/>
              <w:rPr>
                <w:sz w:val="22"/>
                <w:szCs w:val="22"/>
              </w:rPr>
            </w:pPr>
            <w:r w:rsidRPr="00A92AAF">
              <w:rPr>
                <w:sz w:val="22"/>
                <w:szCs w:val="22"/>
              </w:rPr>
              <w:t>707.000,00</w:t>
            </w:r>
          </w:p>
        </w:tc>
        <w:tc>
          <w:tcPr>
            <w:tcW w:w="1985" w:type="dxa"/>
            <w:vAlign w:val="center"/>
          </w:tcPr>
          <w:p w14:paraId="63FAD732" w14:textId="2204368D" w:rsidR="00A92AAF" w:rsidRPr="00A92AAF" w:rsidRDefault="00A92AAF" w:rsidP="00FF32C9">
            <w:pPr>
              <w:pStyle w:val="TabloMetni"/>
              <w:jc w:val="right"/>
              <w:rPr>
                <w:sz w:val="22"/>
                <w:szCs w:val="22"/>
              </w:rPr>
            </w:pPr>
            <w:r w:rsidRPr="00A92AAF">
              <w:rPr>
                <w:sz w:val="22"/>
                <w:szCs w:val="22"/>
              </w:rPr>
              <w:t>303.000,00</w:t>
            </w:r>
          </w:p>
        </w:tc>
        <w:tc>
          <w:tcPr>
            <w:tcW w:w="1559" w:type="dxa"/>
            <w:vAlign w:val="center"/>
          </w:tcPr>
          <w:p w14:paraId="1395B7DA" w14:textId="7D333C95" w:rsidR="00A92AAF" w:rsidRPr="00A92AAF" w:rsidRDefault="00A92AAF" w:rsidP="00FF32C9">
            <w:pPr>
              <w:pStyle w:val="TabloMetni"/>
              <w:jc w:val="right"/>
              <w:rPr>
                <w:sz w:val="22"/>
                <w:szCs w:val="22"/>
              </w:rPr>
            </w:pPr>
            <w:r w:rsidRPr="00A92AAF">
              <w:rPr>
                <w:sz w:val="22"/>
                <w:szCs w:val="22"/>
              </w:rPr>
              <w:t>1.010.000,00</w:t>
            </w:r>
          </w:p>
        </w:tc>
      </w:tr>
      <w:tr w:rsidR="00A92AAF" w:rsidRPr="00E20649" w14:paraId="586F6802" w14:textId="77777777" w:rsidTr="00A92AAF">
        <w:trPr>
          <w:trHeight w:val="553"/>
        </w:trPr>
        <w:tc>
          <w:tcPr>
            <w:tcW w:w="993" w:type="dxa"/>
            <w:vAlign w:val="center"/>
          </w:tcPr>
          <w:p w14:paraId="475FB92F" w14:textId="72EBB4FA" w:rsidR="00A92AAF" w:rsidRPr="00A92AAF" w:rsidRDefault="00A92AAF" w:rsidP="00FF32C9">
            <w:pPr>
              <w:rPr>
                <w:sz w:val="22"/>
                <w:szCs w:val="22"/>
              </w:rPr>
            </w:pPr>
            <w:r w:rsidRPr="00A92AAF">
              <w:rPr>
                <w:sz w:val="22"/>
                <w:szCs w:val="22"/>
              </w:rPr>
              <w:t xml:space="preserve">Küme-1 </w:t>
            </w:r>
            <w:r w:rsidRPr="00A92AAF">
              <w:rPr>
                <w:b/>
                <w:sz w:val="22"/>
                <w:szCs w:val="22"/>
              </w:rPr>
              <w:t>Boyabat</w:t>
            </w:r>
          </w:p>
        </w:tc>
        <w:tc>
          <w:tcPr>
            <w:tcW w:w="2268" w:type="dxa"/>
            <w:vAlign w:val="center"/>
          </w:tcPr>
          <w:p w14:paraId="58C87E54" w14:textId="6E6EBD65" w:rsidR="00A92AAF" w:rsidRPr="00A92AAF" w:rsidRDefault="00A92AAF" w:rsidP="00A92AAF">
            <w:pPr>
              <w:pStyle w:val="TabloMetni"/>
              <w:jc w:val="center"/>
              <w:rPr>
                <w:sz w:val="22"/>
                <w:szCs w:val="22"/>
              </w:rPr>
            </w:pPr>
            <w:r w:rsidRPr="00A92AAF">
              <w:rPr>
                <w:sz w:val="22"/>
                <w:szCs w:val="22"/>
              </w:rPr>
              <w:t>Böğürtlen Bahçesi Kurulumu</w:t>
            </w:r>
            <w:r>
              <w:rPr>
                <w:sz w:val="22"/>
                <w:szCs w:val="22"/>
              </w:rPr>
              <w:t xml:space="preserve"> </w:t>
            </w:r>
            <w:r w:rsidRPr="00A92AAF">
              <w:rPr>
                <w:sz w:val="22"/>
                <w:szCs w:val="22"/>
              </w:rPr>
              <w:t>(4,2 da)</w:t>
            </w:r>
          </w:p>
        </w:tc>
        <w:tc>
          <w:tcPr>
            <w:tcW w:w="1275" w:type="dxa"/>
            <w:vAlign w:val="center"/>
          </w:tcPr>
          <w:p w14:paraId="3E501412" w14:textId="728F9043" w:rsidR="00A92AAF" w:rsidRPr="00A92AAF" w:rsidRDefault="00A92AAF" w:rsidP="00FF32C9">
            <w:pPr>
              <w:pStyle w:val="TabloMetni"/>
              <w:jc w:val="center"/>
              <w:rPr>
                <w:sz w:val="22"/>
                <w:szCs w:val="22"/>
              </w:rPr>
            </w:pPr>
            <w:r w:rsidRPr="00A92AAF">
              <w:rPr>
                <w:sz w:val="22"/>
                <w:szCs w:val="22"/>
              </w:rPr>
              <w:t>1</w:t>
            </w:r>
          </w:p>
        </w:tc>
        <w:tc>
          <w:tcPr>
            <w:tcW w:w="1701" w:type="dxa"/>
            <w:noWrap/>
            <w:vAlign w:val="center"/>
          </w:tcPr>
          <w:p w14:paraId="211EC1C5" w14:textId="6402D89E" w:rsidR="00A92AAF" w:rsidRPr="00A92AAF" w:rsidRDefault="00A92AAF" w:rsidP="00FF32C9">
            <w:pPr>
              <w:pStyle w:val="TabloMetni"/>
              <w:jc w:val="right"/>
              <w:rPr>
                <w:sz w:val="22"/>
                <w:szCs w:val="22"/>
              </w:rPr>
            </w:pPr>
            <w:r w:rsidRPr="00A92AAF">
              <w:rPr>
                <w:sz w:val="22"/>
                <w:szCs w:val="22"/>
              </w:rPr>
              <w:t>812.000,00</w:t>
            </w:r>
          </w:p>
        </w:tc>
        <w:tc>
          <w:tcPr>
            <w:tcW w:w="1985" w:type="dxa"/>
            <w:vAlign w:val="center"/>
          </w:tcPr>
          <w:p w14:paraId="33FC6421" w14:textId="1C4FB06C" w:rsidR="00A92AAF" w:rsidRPr="00A92AAF" w:rsidRDefault="00A92AAF" w:rsidP="00FF32C9">
            <w:pPr>
              <w:pStyle w:val="TabloMetni"/>
              <w:jc w:val="right"/>
              <w:rPr>
                <w:sz w:val="22"/>
                <w:szCs w:val="22"/>
              </w:rPr>
            </w:pPr>
            <w:r w:rsidRPr="00A92AAF">
              <w:rPr>
                <w:sz w:val="22"/>
                <w:szCs w:val="22"/>
              </w:rPr>
              <w:t>348.000,00</w:t>
            </w:r>
          </w:p>
        </w:tc>
        <w:tc>
          <w:tcPr>
            <w:tcW w:w="1559" w:type="dxa"/>
            <w:vAlign w:val="center"/>
          </w:tcPr>
          <w:p w14:paraId="5764FDF4" w14:textId="14E60E2C" w:rsidR="00A92AAF" w:rsidRPr="00A92AAF" w:rsidRDefault="00A92AAF" w:rsidP="00FF32C9">
            <w:pPr>
              <w:pStyle w:val="TabloMetni"/>
              <w:jc w:val="right"/>
              <w:rPr>
                <w:sz w:val="22"/>
                <w:szCs w:val="22"/>
              </w:rPr>
            </w:pPr>
            <w:r w:rsidRPr="00A92AAF">
              <w:rPr>
                <w:sz w:val="22"/>
                <w:szCs w:val="22"/>
              </w:rPr>
              <w:t>1.160.000,00</w:t>
            </w:r>
          </w:p>
        </w:tc>
      </w:tr>
      <w:tr w:rsidR="00A92AAF" w:rsidRPr="00E20649" w14:paraId="625493F3" w14:textId="77777777" w:rsidTr="00A92AAF">
        <w:trPr>
          <w:trHeight w:val="575"/>
        </w:trPr>
        <w:tc>
          <w:tcPr>
            <w:tcW w:w="993" w:type="dxa"/>
            <w:vAlign w:val="center"/>
          </w:tcPr>
          <w:p w14:paraId="11EFE7E8" w14:textId="721A3838" w:rsidR="00A92AAF" w:rsidRPr="00A92AAF" w:rsidRDefault="00A92AAF" w:rsidP="00FF32C9">
            <w:pPr>
              <w:rPr>
                <w:sz w:val="22"/>
                <w:szCs w:val="22"/>
              </w:rPr>
            </w:pPr>
            <w:r w:rsidRPr="00A92AAF">
              <w:rPr>
                <w:sz w:val="22"/>
                <w:szCs w:val="22"/>
              </w:rPr>
              <w:t xml:space="preserve">Küme-1 </w:t>
            </w:r>
            <w:r w:rsidRPr="00A92AAF">
              <w:rPr>
                <w:b/>
                <w:sz w:val="22"/>
                <w:szCs w:val="22"/>
              </w:rPr>
              <w:t>Boyabat</w:t>
            </w:r>
          </w:p>
        </w:tc>
        <w:tc>
          <w:tcPr>
            <w:tcW w:w="2268" w:type="dxa"/>
            <w:vAlign w:val="center"/>
          </w:tcPr>
          <w:p w14:paraId="77E76187" w14:textId="2964BA5D" w:rsidR="00A92AAF" w:rsidRPr="00A92AAF" w:rsidRDefault="00A92AAF" w:rsidP="00A92AAF">
            <w:pPr>
              <w:pStyle w:val="TabloMetni"/>
              <w:jc w:val="center"/>
              <w:rPr>
                <w:sz w:val="22"/>
                <w:szCs w:val="22"/>
              </w:rPr>
            </w:pPr>
            <w:proofErr w:type="spellStart"/>
            <w:r w:rsidRPr="00A92AAF">
              <w:rPr>
                <w:sz w:val="22"/>
                <w:szCs w:val="22"/>
              </w:rPr>
              <w:t>Amarant</w:t>
            </w:r>
            <w:proofErr w:type="spellEnd"/>
            <w:r w:rsidRPr="00A92AAF">
              <w:rPr>
                <w:sz w:val="22"/>
                <w:szCs w:val="22"/>
              </w:rPr>
              <w:t xml:space="preserve"> Bahçesi Kurulumu (4,3 da)</w:t>
            </w:r>
          </w:p>
        </w:tc>
        <w:tc>
          <w:tcPr>
            <w:tcW w:w="1275" w:type="dxa"/>
            <w:vAlign w:val="center"/>
          </w:tcPr>
          <w:p w14:paraId="3BA07318" w14:textId="39375FD5" w:rsidR="00A92AAF" w:rsidRPr="00A92AAF" w:rsidRDefault="00A92AAF" w:rsidP="00FF32C9">
            <w:pPr>
              <w:pStyle w:val="TabloMetni"/>
              <w:jc w:val="center"/>
              <w:rPr>
                <w:sz w:val="22"/>
                <w:szCs w:val="22"/>
              </w:rPr>
            </w:pPr>
            <w:r w:rsidRPr="00A92AAF">
              <w:rPr>
                <w:sz w:val="22"/>
                <w:szCs w:val="22"/>
              </w:rPr>
              <w:t>1</w:t>
            </w:r>
          </w:p>
        </w:tc>
        <w:tc>
          <w:tcPr>
            <w:tcW w:w="1701" w:type="dxa"/>
            <w:noWrap/>
            <w:vAlign w:val="center"/>
          </w:tcPr>
          <w:p w14:paraId="156C21F5" w14:textId="21C3BFB4" w:rsidR="00A92AAF" w:rsidRPr="00A92AAF" w:rsidRDefault="00A92AAF" w:rsidP="00FF32C9">
            <w:pPr>
              <w:pStyle w:val="TabloMetni"/>
              <w:jc w:val="right"/>
              <w:rPr>
                <w:sz w:val="22"/>
                <w:szCs w:val="22"/>
              </w:rPr>
            </w:pPr>
            <w:r w:rsidRPr="00A92AAF">
              <w:rPr>
                <w:sz w:val="22"/>
                <w:szCs w:val="22"/>
              </w:rPr>
              <w:t>815.500,00</w:t>
            </w:r>
          </w:p>
        </w:tc>
        <w:tc>
          <w:tcPr>
            <w:tcW w:w="1985" w:type="dxa"/>
            <w:vAlign w:val="center"/>
          </w:tcPr>
          <w:p w14:paraId="705F7D5B" w14:textId="74038114" w:rsidR="00A92AAF" w:rsidRPr="00A92AAF" w:rsidRDefault="00A92AAF" w:rsidP="00FF32C9">
            <w:pPr>
              <w:pStyle w:val="TabloMetni"/>
              <w:jc w:val="right"/>
              <w:rPr>
                <w:sz w:val="22"/>
                <w:szCs w:val="22"/>
              </w:rPr>
            </w:pPr>
            <w:r w:rsidRPr="00A92AAF">
              <w:rPr>
                <w:sz w:val="22"/>
                <w:szCs w:val="22"/>
              </w:rPr>
              <w:t>349.500,00</w:t>
            </w:r>
          </w:p>
        </w:tc>
        <w:tc>
          <w:tcPr>
            <w:tcW w:w="1559" w:type="dxa"/>
            <w:vAlign w:val="center"/>
          </w:tcPr>
          <w:p w14:paraId="643863AB" w14:textId="513DA31B" w:rsidR="00A92AAF" w:rsidRPr="00A92AAF" w:rsidRDefault="00A92AAF" w:rsidP="00FF32C9">
            <w:pPr>
              <w:pStyle w:val="TabloMetni"/>
              <w:jc w:val="right"/>
              <w:rPr>
                <w:sz w:val="22"/>
                <w:szCs w:val="22"/>
              </w:rPr>
            </w:pPr>
            <w:r w:rsidRPr="00A92AAF">
              <w:rPr>
                <w:sz w:val="22"/>
                <w:szCs w:val="22"/>
              </w:rPr>
              <w:t>1.165.000,00</w:t>
            </w:r>
          </w:p>
        </w:tc>
      </w:tr>
      <w:tr w:rsidR="00A92AAF" w:rsidRPr="00E20649" w14:paraId="26078163" w14:textId="77777777" w:rsidTr="00A92AAF">
        <w:trPr>
          <w:trHeight w:val="555"/>
        </w:trPr>
        <w:tc>
          <w:tcPr>
            <w:tcW w:w="993" w:type="dxa"/>
            <w:vAlign w:val="center"/>
          </w:tcPr>
          <w:p w14:paraId="7A91C4AC" w14:textId="44A72617" w:rsidR="00A92AAF" w:rsidRPr="00A92AAF" w:rsidRDefault="00A92AAF" w:rsidP="00FF32C9">
            <w:pPr>
              <w:rPr>
                <w:sz w:val="22"/>
                <w:szCs w:val="22"/>
              </w:rPr>
            </w:pPr>
            <w:r w:rsidRPr="00A92AAF">
              <w:rPr>
                <w:sz w:val="22"/>
                <w:szCs w:val="22"/>
              </w:rPr>
              <w:t xml:space="preserve">Küme-2 </w:t>
            </w:r>
          </w:p>
          <w:p w14:paraId="4851CEAD" w14:textId="61B3C7BB" w:rsidR="00A92AAF" w:rsidRPr="00A92AAF" w:rsidRDefault="00A92AAF" w:rsidP="00FF32C9">
            <w:pPr>
              <w:rPr>
                <w:b/>
                <w:bCs/>
                <w:sz w:val="22"/>
                <w:szCs w:val="22"/>
              </w:rPr>
            </w:pPr>
            <w:r w:rsidRPr="00A92AAF">
              <w:rPr>
                <w:b/>
                <w:bCs/>
                <w:sz w:val="22"/>
                <w:szCs w:val="22"/>
              </w:rPr>
              <w:t>Erfelek</w:t>
            </w:r>
          </w:p>
        </w:tc>
        <w:tc>
          <w:tcPr>
            <w:tcW w:w="2268" w:type="dxa"/>
            <w:vAlign w:val="center"/>
          </w:tcPr>
          <w:p w14:paraId="397B0E7F" w14:textId="2361A364" w:rsidR="00A92AAF" w:rsidRPr="00A92AAF" w:rsidRDefault="00A92AAF" w:rsidP="00FF32C9">
            <w:pPr>
              <w:pStyle w:val="TabloMetni"/>
              <w:jc w:val="center"/>
              <w:rPr>
                <w:sz w:val="22"/>
                <w:szCs w:val="22"/>
              </w:rPr>
            </w:pPr>
            <w:r w:rsidRPr="00A92AAF">
              <w:rPr>
                <w:sz w:val="22"/>
                <w:szCs w:val="22"/>
              </w:rPr>
              <w:t>Arıcılık Alet Ekipmanı</w:t>
            </w:r>
          </w:p>
        </w:tc>
        <w:tc>
          <w:tcPr>
            <w:tcW w:w="1275" w:type="dxa"/>
            <w:vAlign w:val="center"/>
          </w:tcPr>
          <w:p w14:paraId="057292BA" w14:textId="1C64339D" w:rsidR="00A92AAF" w:rsidRPr="00A92AAF" w:rsidRDefault="00A92AAF" w:rsidP="00FF32C9">
            <w:pPr>
              <w:pStyle w:val="TabloMetni"/>
              <w:jc w:val="center"/>
              <w:rPr>
                <w:sz w:val="22"/>
                <w:szCs w:val="22"/>
              </w:rPr>
            </w:pPr>
            <w:r w:rsidRPr="00A92AAF">
              <w:rPr>
                <w:sz w:val="22"/>
                <w:szCs w:val="22"/>
              </w:rPr>
              <w:t>1</w:t>
            </w:r>
          </w:p>
        </w:tc>
        <w:tc>
          <w:tcPr>
            <w:tcW w:w="1701" w:type="dxa"/>
            <w:noWrap/>
            <w:vAlign w:val="center"/>
          </w:tcPr>
          <w:p w14:paraId="17738ED0" w14:textId="5F16A779" w:rsidR="00A92AAF" w:rsidRPr="00A92AAF" w:rsidRDefault="00A92AAF" w:rsidP="00FF32C9">
            <w:pPr>
              <w:pStyle w:val="TabloMetni"/>
              <w:jc w:val="right"/>
              <w:rPr>
                <w:sz w:val="22"/>
                <w:szCs w:val="22"/>
              </w:rPr>
            </w:pPr>
            <w:r w:rsidRPr="00A92AAF">
              <w:rPr>
                <w:sz w:val="22"/>
                <w:szCs w:val="22"/>
              </w:rPr>
              <w:t>774.200,00</w:t>
            </w:r>
          </w:p>
        </w:tc>
        <w:tc>
          <w:tcPr>
            <w:tcW w:w="1985" w:type="dxa"/>
            <w:vAlign w:val="center"/>
          </w:tcPr>
          <w:p w14:paraId="473A7F9A" w14:textId="0290AD0B" w:rsidR="00A92AAF" w:rsidRPr="00A92AAF" w:rsidRDefault="00A92AAF" w:rsidP="00FF32C9">
            <w:pPr>
              <w:pStyle w:val="TabloMetni"/>
              <w:jc w:val="right"/>
              <w:rPr>
                <w:sz w:val="22"/>
                <w:szCs w:val="22"/>
              </w:rPr>
            </w:pPr>
            <w:r w:rsidRPr="00A92AAF">
              <w:rPr>
                <w:sz w:val="22"/>
                <w:szCs w:val="22"/>
              </w:rPr>
              <w:t>331.800,00</w:t>
            </w:r>
          </w:p>
        </w:tc>
        <w:tc>
          <w:tcPr>
            <w:tcW w:w="1559" w:type="dxa"/>
            <w:vAlign w:val="center"/>
          </w:tcPr>
          <w:p w14:paraId="2C61264F" w14:textId="753E729F" w:rsidR="00A92AAF" w:rsidRPr="00A92AAF" w:rsidRDefault="00A92AAF" w:rsidP="00FF32C9">
            <w:pPr>
              <w:pStyle w:val="TabloMetni"/>
              <w:jc w:val="right"/>
              <w:rPr>
                <w:sz w:val="22"/>
                <w:szCs w:val="22"/>
              </w:rPr>
            </w:pPr>
            <w:r w:rsidRPr="00A92AAF">
              <w:rPr>
                <w:sz w:val="22"/>
                <w:szCs w:val="22"/>
              </w:rPr>
              <w:t>1.106.000,00</w:t>
            </w:r>
          </w:p>
        </w:tc>
      </w:tr>
      <w:tr w:rsidR="00A92AAF" w:rsidRPr="00E20649" w14:paraId="64C081F8" w14:textId="77777777" w:rsidTr="00A92AAF">
        <w:trPr>
          <w:trHeight w:val="516"/>
        </w:trPr>
        <w:tc>
          <w:tcPr>
            <w:tcW w:w="3261" w:type="dxa"/>
            <w:gridSpan w:val="2"/>
            <w:vAlign w:val="center"/>
          </w:tcPr>
          <w:p w14:paraId="467139D1" w14:textId="27F15FFF" w:rsidR="00A92AAF" w:rsidRPr="00A92AAF" w:rsidRDefault="00A92AAF" w:rsidP="00FF32C9">
            <w:pPr>
              <w:pStyle w:val="TabloMetni"/>
              <w:jc w:val="center"/>
              <w:rPr>
                <w:b/>
                <w:sz w:val="22"/>
                <w:szCs w:val="22"/>
              </w:rPr>
            </w:pPr>
            <w:r w:rsidRPr="00A92AAF">
              <w:rPr>
                <w:b/>
                <w:sz w:val="22"/>
                <w:szCs w:val="22"/>
              </w:rPr>
              <w:t>Toplam</w:t>
            </w:r>
          </w:p>
        </w:tc>
        <w:tc>
          <w:tcPr>
            <w:tcW w:w="1275" w:type="dxa"/>
            <w:vAlign w:val="center"/>
          </w:tcPr>
          <w:p w14:paraId="7A12AA37" w14:textId="69A7B7C4" w:rsidR="00A92AAF" w:rsidRPr="00A92AAF" w:rsidRDefault="00A92AAF" w:rsidP="00FF32C9">
            <w:pPr>
              <w:pStyle w:val="TabloMetni"/>
              <w:jc w:val="center"/>
              <w:rPr>
                <w:b/>
                <w:sz w:val="22"/>
                <w:szCs w:val="22"/>
              </w:rPr>
            </w:pPr>
            <w:r w:rsidRPr="00A92AAF">
              <w:rPr>
                <w:b/>
                <w:sz w:val="22"/>
                <w:szCs w:val="22"/>
              </w:rPr>
              <w:t>4</w:t>
            </w:r>
          </w:p>
        </w:tc>
        <w:tc>
          <w:tcPr>
            <w:tcW w:w="1701" w:type="dxa"/>
            <w:noWrap/>
            <w:vAlign w:val="center"/>
          </w:tcPr>
          <w:p w14:paraId="3918F35F" w14:textId="00FFEFB4" w:rsidR="00A92AAF" w:rsidRPr="00A92AAF" w:rsidRDefault="00A92AAF" w:rsidP="00FF32C9">
            <w:pPr>
              <w:pStyle w:val="TabloMetni"/>
              <w:jc w:val="right"/>
              <w:rPr>
                <w:b/>
                <w:sz w:val="22"/>
                <w:szCs w:val="22"/>
              </w:rPr>
            </w:pPr>
            <w:r w:rsidRPr="00A92AAF">
              <w:rPr>
                <w:b/>
                <w:sz w:val="22"/>
                <w:szCs w:val="22"/>
              </w:rPr>
              <w:t>3.108.700,00</w:t>
            </w:r>
          </w:p>
        </w:tc>
        <w:tc>
          <w:tcPr>
            <w:tcW w:w="1985" w:type="dxa"/>
            <w:vAlign w:val="center"/>
          </w:tcPr>
          <w:p w14:paraId="0D3D52DD" w14:textId="17BD2FF1" w:rsidR="00A92AAF" w:rsidRPr="00A92AAF" w:rsidRDefault="00A92AAF" w:rsidP="00FF32C9">
            <w:pPr>
              <w:pStyle w:val="TabloMetni"/>
              <w:jc w:val="right"/>
              <w:rPr>
                <w:b/>
                <w:sz w:val="22"/>
                <w:szCs w:val="22"/>
              </w:rPr>
            </w:pPr>
            <w:r w:rsidRPr="00A92AAF">
              <w:rPr>
                <w:b/>
                <w:sz w:val="22"/>
                <w:szCs w:val="22"/>
              </w:rPr>
              <w:t>1.332.300,00</w:t>
            </w:r>
          </w:p>
        </w:tc>
        <w:tc>
          <w:tcPr>
            <w:tcW w:w="1559" w:type="dxa"/>
            <w:vAlign w:val="center"/>
          </w:tcPr>
          <w:p w14:paraId="229261D9" w14:textId="3C3906E1" w:rsidR="00A92AAF" w:rsidRPr="00A92AAF" w:rsidRDefault="00A92AAF" w:rsidP="00FF32C9">
            <w:pPr>
              <w:pStyle w:val="TabloMetni"/>
              <w:jc w:val="right"/>
              <w:rPr>
                <w:b/>
                <w:sz w:val="22"/>
                <w:szCs w:val="22"/>
              </w:rPr>
            </w:pPr>
            <w:r w:rsidRPr="00A92AAF">
              <w:rPr>
                <w:b/>
                <w:sz w:val="22"/>
                <w:szCs w:val="22"/>
              </w:rPr>
              <w:t>4.441.000,00</w:t>
            </w:r>
          </w:p>
        </w:tc>
      </w:tr>
    </w:tbl>
    <w:p w14:paraId="4172FDAC" w14:textId="77777777" w:rsidR="00A92AAF" w:rsidRPr="00E20649" w:rsidRDefault="00A92AAF" w:rsidP="00FF32C9">
      <w:pPr>
        <w:rPr>
          <w:b/>
        </w:rPr>
      </w:pPr>
    </w:p>
    <w:p w14:paraId="6CAD1193" w14:textId="63DD0DC9" w:rsidR="00FF32C9" w:rsidRPr="00A92AAF" w:rsidRDefault="00CE4188" w:rsidP="00A92AAF">
      <w:pPr>
        <w:pStyle w:val="ListeParagraf"/>
        <w:numPr>
          <w:ilvl w:val="0"/>
          <w:numId w:val="119"/>
        </w:numPr>
        <w:rPr>
          <w:b/>
        </w:rPr>
      </w:pPr>
      <w:r w:rsidRPr="00A92AAF">
        <w:rPr>
          <w:b/>
        </w:rPr>
        <w:t>Hibeye Esas Proje Tutarı (KDV hariç TL)</w:t>
      </w:r>
    </w:p>
    <w:p w14:paraId="01360A2A" w14:textId="77777777" w:rsidR="00FF32C9" w:rsidRPr="00E20649" w:rsidRDefault="00FF32C9" w:rsidP="00FF32C9">
      <w:pPr>
        <w:rPr>
          <w: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409"/>
        <w:gridCol w:w="993"/>
        <w:gridCol w:w="1559"/>
        <w:gridCol w:w="2273"/>
        <w:gridCol w:w="2405"/>
      </w:tblGrid>
      <w:tr w:rsidR="00CB0DA4" w:rsidRPr="00E20649" w14:paraId="29474558" w14:textId="34278748" w:rsidTr="00CB0DA4">
        <w:trPr>
          <w:trHeight w:val="373"/>
        </w:trPr>
        <w:tc>
          <w:tcPr>
            <w:tcW w:w="568" w:type="dxa"/>
            <w:shd w:val="clear" w:color="auto" w:fill="D9D9D9"/>
            <w:vAlign w:val="center"/>
          </w:tcPr>
          <w:p w14:paraId="08AC8711" w14:textId="77777777" w:rsidR="00CB0DA4" w:rsidRPr="00E20649" w:rsidRDefault="00CB0DA4" w:rsidP="00FF32C9">
            <w:pPr>
              <w:pStyle w:val="TabloEtiketi"/>
              <w:jc w:val="center"/>
            </w:pPr>
            <w:bookmarkStart w:id="3" w:name="_Toc90375166"/>
            <w:r w:rsidRPr="00E20649">
              <w:t>No</w:t>
            </w:r>
          </w:p>
        </w:tc>
        <w:tc>
          <w:tcPr>
            <w:tcW w:w="2409" w:type="dxa"/>
            <w:shd w:val="clear" w:color="auto" w:fill="D9D9D9"/>
            <w:noWrap/>
            <w:vAlign w:val="center"/>
          </w:tcPr>
          <w:p w14:paraId="5DC655E4" w14:textId="77777777" w:rsidR="00CB0DA4" w:rsidRPr="00E20649" w:rsidRDefault="00CB0DA4" w:rsidP="00FF32C9">
            <w:pPr>
              <w:pStyle w:val="TabloEtiketi"/>
              <w:jc w:val="center"/>
            </w:pPr>
            <w:r w:rsidRPr="00E20649">
              <w:t>Maliyet Adı/Türü</w:t>
            </w:r>
          </w:p>
        </w:tc>
        <w:tc>
          <w:tcPr>
            <w:tcW w:w="993" w:type="dxa"/>
            <w:shd w:val="clear" w:color="auto" w:fill="D9D9D9"/>
            <w:vAlign w:val="center"/>
          </w:tcPr>
          <w:p w14:paraId="1CD9E6F2" w14:textId="77777777" w:rsidR="00CB0DA4" w:rsidRPr="00E20649" w:rsidRDefault="00CB0DA4" w:rsidP="00FF32C9">
            <w:pPr>
              <w:pStyle w:val="TabloEtiketi"/>
              <w:jc w:val="center"/>
            </w:pPr>
            <w:r w:rsidRPr="00E20649">
              <w:t>Miktar</w:t>
            </w:r>
          </w:p>
        </w:tc>
        <w:tc>
          <w:tcPr>
            <w:tcW w:w="1559" w:type="dxa"/>
            <w:shd w:val="clear" w:color="auto" w:fill="D9D9D9"/>
            <w:vAlign w:val="center"/>
          </w:tcPr>
          <w:p w14:paraId="48506D81" w14:textId="44555708" w:rsidR="00CB0DA4" w:rsidRPr="00E20649" w:rsidRDefault="00CB0DA4" w:rsidP="00CB0DA4">
            <w:pPr>
              <w:pStyle w:val="TabloEtiketi"/>
              <w:jc w:val="center"/>
            </w:pPr>
            <w:r w:rsidRPr="00E20649">
              <w:t>KDAKP Katkısı</w:t>
            </w:r>
            <w:r>
              <w:t xml:space="preserve"> </w:t>
            </w:r>
            <w:r w:rsidRPr="00E20649">
              <w:t>(TL)</w:t>
            </w:r>
          </w:p>
        </w:tc>
        <w:tc>
          <w:tcPr>
            <w:tcW w:w="2273" w:type="dxa"/>
            <w:shd w:val="clear" w:color="auto" w:fill="D9D9D9"/>
            <w:vAlign w:val="center"/>
          </w:tcPr>
          <w:p w14:paraId="377BF3DD" w14:textId="090C46FC" w:rsidR="00CB0DA4" w:rsidRPr="00E20649" w:rsidRDefault="00CB0DA4" w:rsidP="00696225">
            <w:pPr>
              <w:pStyle w:val="TabloEtiketi"/>
              <w:jc w:val="center"/>
            </w:pPr>
            <w:r w:rsidRPr="00E20649">
              <w:t>Yararlanıcı Katkısı Ayni/Nakdi (TL)</w:t>
            </w:r>
          </w:p>
        </w:tc>
        <w:tc>
          <w:tcPr>
            <w:tcW w:w="2405" w:type="dxa"/>
            <w:shd w:val="clear" w:color="auto" w:fill="D9D9D9"/>
          </w:tcPr>
          <w:p w14:paraId="6B7D9B10" w14:textId="7775EB8B" w:rsidR="00CB0DA4" w:rsidRPr="00E20649" w:rsidRDefault="00CB0DA4" w:rsidP="00FF32C9">
            <w:pPr>
              <w:pStyle w:val="TabloEtiketi"/>
              <w:jc w:val="center"/>
            </w:pPr>
            <w:r w:rsidRPr="00715D63">
              <w:t>Hibeye Esas Toplam Proje Tutarı (TL)</w:t>
            </w:r>
          </w:p>
        </w:tc>
      </w:tr>
      <w:tr w:rsidR="00CB0DA4" w:rsidRPr="00E20649" w14:paraId="3F584BA6" w14:textId="4CB2A0B5" w:rsidTr="00CB0DA4">
        <w:trPr>
          <w:trHeight w:val="372"/>
        </w:trPr>
        <w:tc>
          <w:tcPr>
            <w:tcW w:w="568" w:type="dxa"/>
            <w:vAlign w:val="center"/>
          </w:tcPr>
          <w:p w14:paraId="2E3C1590" w14:textId="77777777" w:rsidR="00CB0DA4" w:rsidRPr="00E20649" w:rsidRDefault="00CB0DA4" w:rsidP="00CB0DA4">
            <w:pPr>
              <w:pStyle w:val="TabloMetni"/>
            </w:pPr>
            <w:r w:rsidRPr="00E20649">
              <w:t>1</w:t>
            </w:r>
          </w:p>
        </w:tc>
        <w:tc>
          <w:tcPr>
            <w:tcW w:w="2409" w:type="dxa"/>
            <w:noWrap/>
            <w:vAlign w:val="center"/>
          </w:tcPr>
          <w:p w14:paraId="521411EC" w14:textId="77777777" w:rsidR="00CB0DA4" w:rsidRPr="00E20649" w:rsidRDefault="00CB0DA4" w:rsidP="00CB0DA4">
            <w:pPr>
              <w:pStyle w:val="TabloMetni"/>
            </w:pPr>
            <w:r w:rsidRPr="00E20649">
              <w:t>Genç Girişimci Paketi</w:t>
            </w:r>
          </w:p>
        </w:tc>
        <w:tc>
          <w:tcPr>
            <w:tcW w:w="993" w:type="dxa"/>
            <w:vAlign w:val="center"/>
          </w:tcPr>
          <w:p w14:paraId="6700780D" w14:textId="7036E469" w:rsidR="00CB0DA4" w:rsidRPr="00E20649" w:rsidRDefault="00CB0DA4" w:rsidP="00CB0DA4">
            <w:pPr>
              <w:pStyle w:val="TabloMetni"/>
            </w:pPr>
            <w:r>
              <w:t>1</w:t>
            </w:r>
            <w:r w:rsidRPr="00E20649">
              <w:t xml:space="preserve"> Adet</w:t>
            </w:r>
          </w:p>
        </w:tc>
        <w:tc>
          <w:tcPr>
            <w:tcW w:w="1559" w:type="dxa"/>
            <w:vAlign w:val="center"/>
          </w:tcPr>
          <w:p w14:paraId="679496DD" w14:textId="5BEA1FE0" w:rsidR="00CB0DA4" w:rsidRPr="003F6068" w:rsidRDefault="00CB0DA4" w:rsidP="00CB0DA4">
            <w:pPr>
              <w:pStyle w:val="TabloMetni"/>
              <w:jc w:val="right"/>
            </w:pPr>
            <w:r w:rsidRPr="003F6068">
              <w:t>847.000,00</w:t>
            </w:r>
          </w:p>
        </w:tc>
        <w:tc>
          <w:tcPr>
            <w:tcW w:w="2273" w:type="dxa"/>
            <w:vAlign w:val="center"/>
          </w:tcPr>
          <w:p w14:paraId="4A6C7F31" w14:textId="0A106BF4" w:rsidR="00CB0DA4" w:rsidRPr="003F6068" w:rsidRDefault="00CB0DA4" w:rsidP="00CB0DA4">
            <w:pPr>
              <w:pStyle w:val="TabloMetni"/>
              <w:jc w:val="right"/>
            </w:pPr>
            <w:r w:rsidRPr="003F6068">
              <w:t>363.000,00</w:t>
            </w:r>
          </w:p>
        </w:tc>
        <w:tc>
          <w:tcPr>
            <w:tcW w:w="2405" w:type="dxa"/>
            <w:vAlign w:val="center"/>
          </w:tcPr>
          <w:p w14:paraId="7BCC2F2B" w14:textId="375E1B08" w:rsidR="00CB0DA4" w:rsidRPr="003F6068" w:rsidRDefault="00CB0DA4" w:rsidP="00CB0DA4">
            <w:pPr>
              <w:pStyle w:val="TabloMetni"/>
              <w:jc w:val="right"/>
            </w:pPr>
            <w:r w:rsidRPr="003F6068">
              <w:t>1.210.000,00</w:t>
            </w:r>
          </w:p>
        </w:tc>
      </w:tr>
      <w:tr w:rsidR="00CB0DA4" w:rsidRPr="00E20649" w14:paraId="17B5599A" w14:textId="633A88A5" w:rsidTr="00CB0DA4">
        <w:trPr>
          <w:trHeight w:val="373"/>
        </w:trPr>
        <w:tc>
          <w:tcPr>
            <w:tcW w:w="2977" w:type="dxa"/>
            <w:gridSpan w:val="2"/>
            <w:vAlign w:val="center"/>
          </w:tcPr>
          <w:p w14:paraId="395AF8C5" w14:textId="77777777" w:rsidR="00CB0DA4" w:rsidRPr="00E20649" w:rsidRDefault="00CB0DA4" w:rsidP="00CB0DA4">
            <w:pPr>
              <w:pStyle w:val="TabloMetni"/>
              <w:rPr>
                <w:b/>
              </w:rPr>
            </w:pPr>
            <w:r w:rsidRPr="00E20649">
              <w:rPr>
                <w:b/>
              </w:rPr>
              <w:t>Toplam</w:t>
            </w:r>
          </w:p>
        </w:tc>
        <w:tc>
          <w:tcPr>
            <w:tcW w:w="993" w:type="dxa"/>
            <w:vAlign w:val="center"/>
          </w:tcPr>
          <w:p w14:paraId="720672C2" w14:textId="77777777" w:rsidR="00CB0DA4" w:rsidRPr="00E20649" w:rsidRDefault="00CB0DA4" w:rsidP="00CB0DA4">
            <w:pPr>
              <w:pStyle w:val="TabloMetni"/>
              <w:rPr>
                <w:b/>
              </w:rPr>
            </w:pPr>
            <w:r w:rsidRPr="00E20649">
              <w:rPr>
                <w:b/>
              </w:rPr>
              <w:t>1 Adet</w:t>
            </w:r>
          </w:p>
        </w:tc>
        <w:tc>
          <w:tcPr>
            <w:tcW w:w="1559" w:type="dxa"/>
            <w:vAlign w:val="center"/>
          </w:tcPr>
          <w:p w14:paraId="0C9A7050" w14:textId="11B1CF83" w:rsidR="00CB0DA4" w:rsidRPr="003F6068" w:rsidRDefault="00CB0DA4" w:rsidP="00CB0DA4">
            <w:pPr>
              <w:pStyle w:val="TabloMetni"/>
              <w:jc w:val="right"/>
              <w:rPr>
                <w:b/>
                <w:bCs/>
              </w:rPr>
            </w:pPr>
            <w:r w:rsidRPr="003F6068">
              <w:t>847.000,00</w:t>
            </w:r>
          </w:p>
        </w:tc>
        <w:tc>
          <w:tcPr>
            <w:tcW w:w="2273" w:type="dxa"/>
            <w:vAlign w:val="center"/>
          </w:tcPr>
          <w:p w14:paraId="1BD36423" w14:textId="5FEBAE0D" w:rsidR="00CB0DA4" w:rsidRPr="003F6068" w:rsidRDefault="00CB0DA4" w:rsidP="00CB0DA4">
            <w:pPr>
              <w:pStyle w:val="TabloMetni"/>
              <w:jc w:val="right"/>
              <w:rPr>
                <w:b/>
                <w:bCs/>
              </w:rPr>
            </w:pPr>
            <w:r w:rsidRPr="003F6068">
              <w:t>363.000,00</w:t>
            </w:r>
          </w:p>
        </w:tc>
        <w:tc>
          <w:tcPr>
            <w:tcW w:w="2405" w:type="dxa"/>
            <w:vAlign w:val="center"/>
          </w:tcPr>
          <w:p w14:paraId="5798FDE1" w14:textId="6CB9EF98" w:rsidR="00CB0DA4" w:rsidRPr="003F6068" w:rsidRDefault="00CB0DA4" w:rsidP="00CB0DA4">
            <w:pPr>
              <w:pStyle w:val="TabloMetni"/>
              <w:jc w:val="right"/>
            </w:pPr>
            <w:r w:rsidRPr="003F6068">
              <w:t>1.210.000,00</w:t>
            </w:r>
          </w:p>
        </w:tc>
      </w:tr>
    </w:tbl>
    <w:p w14:paraId="5DE58740" w14:textId="4365402D" w:rsidR="005F537A" w:rsidRDefault="005F537A" w:rsidP="00FF32C9">
      <w:pPr>
        <w:pStyle w:val="Balk2"/>
        <w:spacing w:before="0" w:after="0"/>
        <w:ind w:left="0" w:firstLine="0"/>
        <w:rPr>
          <w:lang w:val="tr-TR"/>
        </w:rPr>
      </w:pPr>
      <w:bookmarkStart w:id="4" w:name="_Toc90375167"/>
      <w:bookmarkEnd w:id="3"/>
    </w:p>
    <w:p w14:paraId="1E5BE78D" w14:textId="46CEC099" w:rsidR="00071EB5" w:rsidRDefault="00071EB5" w:rsidP="00071EB5">
      <w:pPr>
        <w:pStyle w:val="GvdeMetni"/>
      </w:pPr>
    </w:p>
    <w:p w14:paraId="04BF8627" w14:textId="428A2E1B" w:rsidR="00071EB5" w:rsidRDefault="00071EB5" w:rsidP="00071EB5">
      <w:pPr>
        <w:pStyle w:val="GvdeMetni"/>
      </w:pPr>
    </w:p>
    <w:p w14:paraId="4A179487" w14:textId="05A9ED44" w:rsidR="00071EB5" w:rsidRDefault="00071EB5" w:rsidP="00071EB5">
      <w:pPr>
        <w:pStyle w:val="GvdeMetni"/>
      </w:pPr>
    </w:p>
    <w:p w14:paraId="63000498" w14:textId="12BD3295" w:rsidR="00071EB5" w:rsidRDefault="00071EB5" w:rsidP="00071EB5">
      <w:pPr>
        <w:pStyle w:val="GvdeMetni"/>
      </w:pPr>
    </w:p>
    <w:p w14:paraId="7F4A3F2A" w14:textId="5E662192" w:rsidR="00071EB5" w:rsidRDefault="00071EB5" w:rsidP="00071EB5">
      <w:pPr>
        <w:pStyle w:val="GvdeMetni"/>
      </w:pPr>
    </w:p>
    <w:p w14:paraId="0F22CCDC" w14:textId="4519E033" w:rsidR="00071EB5" w:rsidRDefault="00071EB5" w:rsidP="00071EB5">
      <w:pPr>
        <w:pStyle w:val="GvdeMetni"/>
      </w:pPr>
    </w:p>
    <w:p w14:paraId="0CBADAEC" w14:textId="776D53C4" w:rsidR="00071EB5" w:rsidRDefault="00071EB5" w:rsidP="00071EB5">
      <w:pPr>
        <w:pStyle w:val="GvdeMetni"/>
      </w:pPr>
    </w:p>
    <w:p w14:paraId="383383B5" w14:textId="2B509A2F" w:rsidR="00071EB5" w:rsidRDefault="00071EB5" w:rsidP="00071EB5">
      <w:pPr>
        <w:pStyle w:val="GvdeMetni"/>
      </w:pPr>
    </w:p>
    <w:p w14:paraId="4E37D856" w14:textId="4F733E39" w:rsidR="00071EB5" w:rsidRDefault="00071EB5" w:rsidP="00071EB5">
      <w:pPr>
        <w:pStyle w:val="GvdeMetni"/>
      </w:pPr>
    </w:p>
    <w:p w14:paraId="1326E887" w14:textId="56B33206" w:rsidR="00071EB5" w:rsidRDefault="00071EB5" w:rsidP="00071EB5">
      <w:pPr>
        <w:pStyle w:val="GvdeMetni"/>
      </w:pPr>
    </w:p>
    <w:p w14:paraId="3392E5C0" w14:textId="2584BADD" w:rsidR="00071EB5" w:rsidRDefault="00071EB5" w:rsidP="00071EB5">
      <w:pPr>
        <w:pStyle w:val="GvdeMetni"/>
      </w:pPr>
    </w:p>
    <w:p w14:paraId="70016807" w14:textId="0100DA25" w:rsidR="00071EB5" w:rsidRDefault="00071EB5" w:rsidP="00071EB5">
      <w:pPr>
        <w:pStyle w:val="GvdeMetni"/>
      </w:pPr>
    </w:p>
    <w:p w14:paraId="18BD6BD3" w14:textId="77777777" w:rsidR="00071EB5" w:rsidRPr="00071EB5" w:rsidRDefault="00071EB5" w:rsidP="00071EB5">
      <w:pPr>
        <w:pStyle w:val="GvdeMetni"/>
      </w:pPr>
    </w:p>
    <w:p w14:paraId="44296E75" w14:textId="31F56D25" w:rsidR="00FF32C9" w:rsidRPr="00E20649" w:rsidRDefault="00CE4188" w:rsidP="005F537A">
      <w:pPr>
        <w:pStyle w:val="Balk2"/>
        <w:numPr>
          <w:ilvl w:val="0"/>
          <w:numId w:val="119"/>
        </w:numPr>
        <w:spacing w:before="0" w:after="0"/>
        <w:rPr>
          <w:lang w:val="tr-TR"/>
        </w:rPr>
      </w:pPr>
      <w:r w:rsidRPr="00E20649">
        <w:rPr>
          <w:lang w:val="tr-TR"/>
        </w:rPr>
        <w:lastRenderedPageBreak/>
        <w:t xml:space="preserve">Uygulama Takvimi </w:t>
      </w:r>
      <w:bookmarkEnd w:id="4"/>
    </w:p>
    <w:p w14:paraId="2442D559" w14:textId="77777777" w:rsidR="00FF32C9" w:rsidRPr="00E20649" w:rsidRDefault="00FF32C9" w:rsidP="00FF32C9">
      <w:pPr>
        <w:pStyle w:val="GvdeMetni"/>
        <w:spacing w:before="0" w:after="0"/>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777E6E" w:rsidRPr="00E20649" w14:paraId="7FF569BA" w14:textId="77777777" w:rsidTr="00AB3975">
        <w:trPr>
          <w:trHeight w:val="131"/>
        </w:trPr>
        <w:tc>
          <w:tcPr>
            <w:tcW w:w="3403" w:type="dxa"/>
            <w:shd w:val="clear" w:color="auto" w:fill="D9D9D9" w:themeFill="background1" w:themeFillShade="D9"/>
            <w:noWrap/>
            <w:vAlign w:val="center"/>
          </w:tcPr>
          <w:p w14:paraId="62317BF8" w14:textId="77777777" w:rsidR="00777E6E" w:rsidRPr="00E20649" w:rsidRDefault="00777E6E" w:rsidP="00FF32C9">
            <w:r w:rsidRPr="00E20649">
              <w:t>Yıllar</w:t>
            </w:r>
          </w:p>
        </w:tc>
        <w:tc>
          <w:tcPr>
            <w:tcW w:w="6804" w:type="dxa"/>
            <w:gridSpan w:val="24"/>
            <w:shd w:val="clear" w:color="auto" w:fill="D9D9D9" w:themeFill="background1" w:themeFillShade="D9"/>
          </w:tcPr>
          <w:p w14:paraId="1F6DB6E8" w14:textId="5459E42C" w:rsidR="00777E6E" w:rsidRPr="00E20649" w:rsidRDefault="00777E6E" w:rsidP="00FF32C9">
            <w:r w:rsidRPr="00E20649">
              <w:t>202</w:t>
            </w:r>
            <w:r w:rsidR="00FF32C9" w:rsidRPr="00E20649">
              <w:t>6</w:t>
            </w:r>
          </w:p>
        </w:tc>
      </w:tr>
      <w:tr w:rsidR="00FF32C9" w:rsidRPr="00E20649" w14:paraId="1118B959" w14:textId="77777777" w:rsidTr="00AB3975">
        <w:trPr>
          <w:trHeight w:val="131"/>
        </w:trPr>
        <w:tc>
          <w:tcPr>
            <w:tcW w:w="3403" w:type="dxa"/>
            <w:shd w:val="clear" w:color="auto" w:fill="D9D9D9" w:themeFill="background1" w:themeFillShade="D9"/>
            <w:noWrap/>
            <w:vAlign w:val="center"/>
          </w:tcPr>
          <w:p w14:paraId="04E60D05" w14:textId="77777777" w:rsidR="00FF32C9" w:rsidRPr="00E20649" w:rsidRDefault="00FF32C9" w:rsidP="00FF32C9">
            <w:r w:rsidRPr="00E20649">
              <w:t>Aylar</w:t>
            </w:r>
          </w:p>
        </w:tc>
        <w:tc>
          <w:tcPr>
            <w:tcW w:w="1134" w:type="dxa"/>
            <w:gridSpan w:val="4"/>
            <w:shd w:val="clear" w:color="auto" w:fill="D9D9D9" w:themeFill="background1" w:themeFillShade="D9"/>
          </w:tcPr>
          <w:p w14:paraId="088E2374" w14:textId="35207EE4" w:rsidR="00FF32C9" w:rsidRPr="00E20649" w:rsidRDefault="00FF32C9" w:rsidP="00FF32C9">
            <w:r w:rsidRPr="00E20649">
              <w:t>Mart</w:t>
            </w:r>
          </w:p>
        </w:tc>
        <w:tc>
          <w:tcPr>
            <w:tcW w:w="1134" w:type="dxa"/>
            <w:gridSpan w:val="4"/>
            <w:shd w:val="clear" w:color="auto" w:fill="D9D9D9" w:themeFill="background1" w:themeFillShade="D9"/>
          </w:tcPr>
          <w:p w14:paraId="4FF2DA2E" w14:textId="25F748AB" w:rsidR="00FF32C9" w:rsidRPr="00E20649" w:rsidRDefault="00FF32C9" w:rsidP="00FF32C9">
            <w:r w:rsidRPr="00E20649">
              <w:t>Nisan</w:t>
            </w:r>
          </w:p>
        </w:tc>
        <w:tc>
          <w:tcPr>
            <w:tcW w:w="1134" w:type="dxa"/>
            <w:gridSpan w:val="4"/>
            <w:shd w:val="clear" w:color="auto" w:fill="D9D9D9" w:themeFill="background1" w:themeFillShade="D9"/>
          </w:tcPr>
          <w:p w14:paraId="32A8E3AA" w14:textId="3139A7BD" w:rsidR="00FF32C9" w:rsidRPr="00E20649" w:rsidRDefault="00FF32C9" w:rsidP="00FF32C9">
            <w:r w:rsidRPr="00E20649">
              <w:t>Mayıs</w:t>
            </w:r>
          </w:p>
        </w:tc>
        <w:tc>
          <w:tcPr>
            <w:tcW w:w="1134" w:type="dxa"/>
            <w:gridSpan w:val="4"/>
            <w:shd w:val="clear" w:color="auto" w:fill="D9D9D9" w:themeFill="background1" w:themeFillShade="D9"/>
          </w:tcPr>
          <w:p w14:paraId="1432B924" w14:textId="277481F9" w:rsidR="00FF32C9" w:rsidRPr="00E20649" w:rsidRDefault="00FF32C9" w:rsidP="00FF32C9">
            <w:r w:rsidRPr="00E20649">
              <w:t xml:space="preserve">Haziran </w:t>
            </w:r>
          </w:p>
        </w:tc>
        <w:tc>
          <w:tcPr>
            <w:tcW w:w="1134" w:type="dxa"/>
            <w:gridSpan w:val="4"/>
            <w:shd w:val="clear" w:color="auto" w:fill="D9D9D9" w:themeFill="background1" w:themeFillShade="D9"/>
          </w:tcPr>
          <w:p w14:paraId="3F0C644C" w14:textId="77777777" w:rsidR="00FF32C9" w:rsidRPr="00E20649" w:rsidRDefault="00FF32C9" w:rsidP="00FF32C9">
            <w:r w:rsidRPr="00E20649">
              <w:t>Temmuz</w:t>
            </w:r>
          </w:p>
        </w:tc>
        <w:tc>
          <w:tcPr>
            <w:tcW w:w="1134" w:type="dxa"/>
            <w:gridSpan w:val="4"/>
            <w:shd w:val="clear" w:color="auto" w:fill="D9D9D9" w:themeFill="background1" w:themeFillShade="D9"/>
          </w:tcPr>
          <w:p w14:paraId="78F55F62" w14:textId="63E5ACDD" w:rsidR="00AB3975" w:rsidRPr="00E20649" w:rsidRDefault="00AB3975" w:rsidP="00FF32C9">
            <w:r w:rsidRPr="00E20649">
              <w:t>Ağustos</w:t>
            </w:r>
          </w:p>
        </w:tc>
      </w:tr>
      <w:tr w:rsidR="00AB3975" w:rsidRPr="00E20649" w14:paraId="774FE996" w14:textId="77777777" w:rsidTr="00AB3975">
        <w:trPr>
          <w:trHeight w:val="131"/>
        </w:trPr>
        <w:tc>
          <w:tcPr>
            <w:tcW w:w="3403" w:type="dxa"/>
            <w:shd w:val="clear" w:color="auto" w:fill="D9D9D9" w:themeFill="background1" w:themeFillShade="D9"/>
            <w:noWrap/>
            <w:vAlign w:val="center"/>
          </w:tcPr>
          <w:p w14:paraId="7C8B3FB4" w14:textId="77777777" w:rsidR="00FF32C9" w:rsidRPr="00E20649" w:rsidRDefault="00FF32C9" w:rsidP="00FF32C9">
            <w:r w:rsidRPr="00E20649">
              <w:t>Haftalar</w:t>
            </w:r>
          </w:p>
        </w:tc>
        <w:tc>
          <w:tcPr>
            <w:tcW w:w="283" w:type="dxa"/>
            <w:shd w:val="clear" w:color="auto" w:fill="D9D9D9" w:themeFill="background1" w:themeFillShade="D9"/>
          </w:tcPr>
          <w:p w14:paraId="0517DB53" w14:textId="77777777" w:rsidR="00FF32C9" w:rsidRPr="00E20649" w:rsidRDefault="00FF32C9" w:rsidP="00FF32C9">
            <w:r w:rsidRPr="00E20649">
              <w:t>1</w:t>
            </w:r>
          </w:p>
        </w:tc>
        <w:tc>
          <w:tcPr>
            <w:tcW w:w="284" w:type="dxa"/>
            <w:shd w:val="clear" w:color="auto" w:fill="D9D9D9" w:themeFill="background1" w:themeFillShade="D9"/>
          </w:tcPr>
          <w:p w14:paraId="7F45A73C" w14:textId="77777777" w:rsidR="00FF32C9" w:rsidRPr="00E20649" w:rsidRDefault="00FF32C9" w:rsidP="00FF32C9">
            <w:r w:rsidRPr="00E20649">
              <w:t>2</w:t>
            </w:r>
          </w:p>
        </w:tc>
        <w:tc>
          <w:tcPr>
            <w:tcW w:w="283" w:type="dxa"/>
            <w:shd w:val="clear" w:color="auto" w:fill="D9D9D9" w:themeFill="background1" w:themeFillShade="D9"/>
          </w:tcPr>
          <w:p w14:paraId="2E2DAFD2" w14:textId="77777777" w:rsidR="00FF32C9" w:rsidRPr="00E20649" w:rsidRDefault="00FF32C9" w:rsidP="00FF32C9">
            <w:r w:rsidRPr="00E20649">
              <w:t>3</w:t>
            </w:r>
          </w:p>
        </w:tc>
        <w:tc>
          <w:tcPr>
            <w:tcW w:w="284" w:type="dxa"/>
            <w:shd w:val="clear" w:color="auto" w:fill="D9D9D9" w:themeFill="background1" w:themeFillShade="D9"/>
          </w:tcPr>
          <w:p w14:paraId="29BECB0E" w14:textId="77777777" w:rsidR="00FF32C9" w:rsidRPr="00E20649" w:rsidRDefault="00FF32C9" w:rsidP="00FF32C9">
            <w:r w:rsidRPr="00E20649">
              <w:t>4</w:t>
            </w:r>
          </w:p>
        </w:tc>
        <w:tc>
          <w:tcPr>
            <w:tcW w:w="283" w:type="dxa"/>
            <w:shd w:val="clear" w:color="auto" w:fill="D9D9D9" w:themeFill="background1" w:themeFillShade="D9"/>
          </w:tcPr>
          <w:p w14:paraId="1780A1AB" w14:textId="77777777" w:rsidR="00FF32C9" w:rsidRPr="00E20649" w:rsidRDefault="00FF32C9" w:rsidP="00FF32C9">
            <w:r w:rsidRPr="00E20649">
              <w:t>1</w:t>
            </w:r>
          </w:p>
        </w:tc>
        <w:tc>
          <w:tcPr>
            <w:tcW w:w="284" w:type="dxa"/>
            <w:shd w:val="clear" w:color="auto" w:fill="D9D9D9" w:themeFill="background1" w:themeFillShade="D9"/>
          </w:tcPr>
          <w:p w14:paraId="3CC6DED5" w14:textId="77777777" w:rsidR="00FF32C9" w:rsidRPr="00E20649" w:rsidRDefault="00FF32C9" w:rsidP="00FF32C9">
            <w:r w:rsidRPr="00E20649">
              <w:t>2</w:t>
            </w:r>
          </w:p>
        </w:tc>
        <w:tc>
          <w:tcPr>
            <w:tcW w:w="283" w:type="dxa"/>
            <w:shd w:val="clear" w:color="auto" w:fill="D9D9D9" w:themeFill="background1" w:themeFillShade="D9"/>
          </w:tcPr>
          <w:p w14:paraId="345F76AF" w14:textId="77777777" w:rsidR="00FF32C9" w:rsidRPr="00E20649" w:rsidRDefault="00FF32C9" w:rsidP="00FF32C9">
            <w:r w:rsidRPr="00E20649">
              <w:t>3</w:t>
            </w:r>
          </w:p>
        </w:tc>
        <w:tc>
          <w:tcPr>
            <w:tcW w:w="284" w:type="dxa"/>
            <w:shd w:val="clear" w:color="auto" w:fill="D9D9D9" w:themeFill="background1" w:themeFillShade="D9"/>
          </w:tcPr>
          <w:p w14:paraId="4D58E13A" w14:textId="77777777" w:rsidR="00FF32C9" w:rsidRPr="00E20649" w:rsidRDefault="00FF32C9" w:rsidP="00FF32C9">
            <w:r w:rsidRPr="00E20649">
              <w:t>4</w:t>
            </w:r>
          </w:p>
        </w:tc>
        <w:tc>
          <w:tcPr>
            <w:tcW w:w="283" w:type="dxa"/>
            <w:shd w:val="clear" w:color="auto" w:fill="D9D9D9" w:themeFill="background1" w:themeFillShade="D9"/>
          </w:tcPr>
          <w:p w14:paraId="65C55D1D" w14:textId="77777777" w:rsidR="00FF32C9" w:rsidRPr="00E20649" w:rsidRDefault="00FF32C9" w:rsidP="00FF32C9">
            <w:r w:rsidRPr="00E20649">
              <w:t>1</w:t>
            </w:r>
          </w:p>
        </w:tc>
        <w:tc>
          <w:tcPr>
            <w:tcW w:w="284" w:type="dxa"/>
            <w:shd w:val="clear" w:color="auto" w:fill="D9D9D9" w:themeFill="background1" w:themeFillShade="D9"/>
          </w:tcPr>
          <w:p w14:paraId="5F9202B7" w14:textId="77777777" w:rsidR="00FF32C9" w:rsidRPr="00E20649" w:rsidRDefault="00FF32C9" w:rsidP="00FF32C9">
            <w:r w:rsidRPr="00E20649">
              <w:t>2</w:t>
            </w:r>
          </w:p>
        </w:tc>
        <w:tc>
          <w:tcPr>
            <w:tcW w:w="283" w:type="dxa"/>
            <w:shd w:val="clear" w:color="auto" w:fill="D9D9D9" w:themeFill="background1" w:themeFillShade="D9"/>
          </w:tcPr>
          <w:p w14:paraId="7F7F16DF" w14:textId="77777777" w:rsidR="00FF32C9" w:rsidRPr="00E20649" w:rsidRDefault="00FF32C9" w:rsidP="00FF32C9">
            <w:r w:rsidRPr="00E20649">
              <w:t>3</w:t>
            </w:r>
          </w:p>
        </w:tc>
        <w:tc>
          <w:tcPr>
            <w:tcW w:w="284" w:type="dxa"/>
            <w:shd w:val="clear" w:color="auto" w:fill="D9D9D9" w:themeFill="background1" w:themeFillShade="D9"/>
          </w:tcPr>
          <w:p w14:paraId="499D5489" w14:textId="77777777" w:rsidR="00FF32C9" w:rsidRPr="00E20649" w:rsidRDefault="00FF32C9" w:rsidP="00FF32C9">
            <w:r w:rsidRPr="00E20649">
              <w:t>4</w:t>
            </w:r>
          </w:p>
        </w:tc>
        <w:tc>
          <w:tcPr>
            <w:tcW w:w="283" w:type="dxa"/>
            <w:shd w:val="clear" w:color="auto" w:fill="D9D9D9" w:themeFill="background1" w:themeFillShade="D9"/>
          </w:tcPr>
          <w:p w14:paraId="33C0D86C" w14:textId="77777777" w:rsidR="00FF32C9" w:rsidRPr="00E20649" w:rsidRDefault="00FF32C9" w:rsidP="00FF32C9">
            <w:r w:rsidRPr="00E20649">
              <w:t>1</w:t>
            </w:r>
          </w:p>
        </w:tc>
        <w:tc>
          <w:tcPr>
            <w:tcW w:w="284" w:type="dxa"/>
            <w:shd w:val="clear" w:color="auto" w:fill="D9D9D9" w:themeFill="background1" w:themeFillShade="D9"/>
          </w:tcPr>
          <w:p w14:paraId="083B7A1C" w14:textId="77777777" w:rsidR="00FF32C9" w:rsidRPr="00E20649" w:rsidRDefault="00FF32C9" w:rsidP="00FF32C9">
            <w:r w:rsidRPr="00E20649">
              <w:t>2</w:t>
            </w:r>
          </w:p>
        </w:tc>
        <w:tc>
          <w:tcPr>
            <w:tcW w:w="283" w:type="dxa"/>
            <w:shd w:val="clear" w:color="auto" w:fill="D9D9D9" w:themeFill="background1" w:themeFillShade="D9"/>
          </w:tcPr>
          <w:p w14:paraId="6CC83399" w14:textId="77777777" w:rsidR="00FF32C9" w:rsidRPr="00E20649" w:rsidRDefault="00FF32C9" w:rsidP="00FF32C9">
            <w:r w:rsidRPr="00E20649">
              <w:t>3</w:t>
            </w:r>
          </w:p>
        </w:tc>
        <w:tc>
          <w:tcPr>
            <w:tcW w:w="284" w:type="dxa"/>
            <w:shd w:val="clear" w:color="auto" w:fill="D9D9D9" w:themeFill="background1" w:themeFillShade="D9"/>
          </w:tcPr>
          <w:p w14:paraId="577073F6" w14:textId="77777777" w:rsidR="00FF32C9" w:rsidRPr="00E20649" w:rsidRDefault="00FF32C9" w:rsidP="00FF32C9">
            <w:r w:rsidRPr="00E20649">
              <w:t>4</w:t>
            </w:r>
          </w:p>
        </w:tc>
        <w:tc>
          <w:tcPr>
            <w:tcW w:w="283" w:type="dxa"/>
            <w:shd w:val="clear" w:color="auto" w:fill="D9D9D9" w:themeFill="background1" w:themeFillShade="D9"/>
          </w:tcPr>
          <w:p w14:paraId="101D761E" w14:textId="77777777" w:rsidR="00FF32C9" w:rsidRPr="00E20649" w:rsidRDefault="00FF32C9" w:rsidP="00FF32C9">
            <w:r w:rsidRPr="00E20649">
              <w:t>1</w:t>
            </w:r>
          </w:p>
        </w:tc>
        <w:tc>
          <w:tcPr>
            <w:tcW w:w="284" w:type="dxa"/>
            <w:shd w:val="clear" w:color="auto" w:fill="D9D9D9" w:themeFill="background1" w:themeFillShade="D9"/>
          </w:tcPr>
          <w:p w14:paraId="554916E4" w14:textId="77777777" w:rsidR="00FF32C9" w:rsidRPr="00E20649" w:rsidRDefault="00FF32C9" w:rsidP="00FF32C9">
            <w:r w:rsidRPr="00E20649">
              <w:t>2</w:t>
            </w:r>
          </w:p>
        </w:tc>
        <w:tc>
          <w:tcPr>
            <w:tcW w:w="283" w:type="dxa"/>
            <w:shd w:val="clear" w:color="auto" w:fill="D9D9D9" w:themeFill="background1" w:themeFillShade="D9"/>
          </w:tcPr>
          <w:p w14:paraId="7000194B" w14:textId="77777777" w:rsidR="00FF32C9" w:rsidRPr="00E20649" w:rsidRDefault="00FF32C9" w:rsidP="00FF32C9">
            <w:r w:rsidRPr="00E20649">
              <w:t>3</w:t>
            </w:r>
          </w:p>
        </w:tc>
        <w:tc>
          <w:tcPr>
            <w:tcW w:w="284" w:type="dxa"/>
            <w:shd w:val="clear" w:color="auto" w:fill="D9D9D9" w:themeFill="background1" w:themeFillShade="D9"/>
          </w:tcPr>
          <w:p w14:paraId="5A511719" w14:textId="77777777" w:rsidR="00FF32C9" w:rsidRPr="00E20649" w:rsidRDefault="00FF32C9" w:rsidP="00FF32C9">
            <w:r w:rsidRPr="00E20649">
              <w:t>4</w:t>
            </w:r>
          </w:p>
        </w:tc>
        <w:tc>
          <w:tcPr>
            <w:tcW w:w="283" w:type="dxa"/>
            <w:shd w:val="clear" w:color="auto" w:fill="D9D9D9" w:themeFill="background1" w:themeFillShade="D9"/>
          </w:tcPr>
          <w:p w14:paraId="73EFFD36" w14:textId="18C15344" w:rsidR="00FF32C9" w:rsidRPr="00E20649" w:rsidRDefault="00AB3975" w:rsidP="00FF32C9">
            <w:r w:rsidRPr="00E20649">
              <w:t>1</w:t>
            </w:r>
          </w:p>
        </w:tc>
        <w:tc>
          <w:tcPr>
            <w:tcW w:w="284" w:type="dxa"/>
            <w:shd w:val="clear" w:color="auto" w:fill="D9D9D9" w:themeFill="background1" w:themeFillShade="D9"/>
          </w:tcPr>
          <w:p w14:paraId="58D1E65E" w14:textId="4BA40928" w:rsidR="00FF32C9" w:rsidRPr="00E20649" w:rsidRDefault="00AB3975" w:rsidP="00FF32C9">
            <w:r w:rsidRPr="00E20649">
              <w:t>2</w:t>
            </w:r>
          </w:p>
        </w:tc>
        <w:tc>
          <w:tcPr>
            <w:tcW w:w="283" w:type="dxa"/>
            <w:shd w:val="clear" w:color="auto" w:fill="D9D9D9" w:themeFill="background1" w:themeFillShade="D9"/>
          </w:tcPr>
          <w:p w14:paraId="077F97C4" w14:textId="6F0018DF" w:rsidR="00FF32C9" w:rsidRPr="00E20649" w:rsidRDefault="00AB3975" w:rsidP="00FF32C9">
            <w:r w:rsidRPr="00E20649">
              <w:t>3</w:t>
            </w:r>
          </w:p>
        </w:tc>
        <w:tc>
          <w:tcPr>
            <w:tcW w:w="284" w:type="dxa"/>
            <w:shd w:val="clear" w:color="auto" w:fill="D9D9D9" w:themeFill="background1" w:themeFillShade="D9"/>
          </w:tcPr>
          <w:p w14:paraId="4ED744BC" w14:textId="71C71EF1" w:rsidR="00FF32C9" w:rsidRPr="00E20649" w:rsidRDefault="00AB3975" w:rsidP="00FF32C9">
            <w:r w:rsidRPr="00E20649">
              <w:t>4</w:t>
            </w:r>
          </w:p>
        </w:tc>
      </w:tr>
      <w:tr w:rsidR="00AB3975" w:rsidRPr="00E20649" w14:paraId="4E8E3E6B" w14:textId="77777777" w:rsidTr="00AB3975">
        <w:trPr>
          <w:trHeight w:val="357"/>
        </w:trPr>
        <w:tc>
          <w:tcPr>
            <w:tcW w:w="3403" w:type="dxa"/>
            <w:noWrap/>
            <w:vAlign w:val="center"/>
          </w:tcPr>
          <w:p w14:paraId="4FC12936" w14:textId="77777777" w:rsidR="00FF32C9" w:rsidRPr="00E20649" w:rsidRDefault="00FF32C9" w:rsidP="00FF32C9">
            <w:r w:rsidRPr="00E20649">
              <w:t>Uygulama Planı Hazırlanması</w:t>
            </w:r>
          </w:p>
        </w:tc>
        <w:tc>
          <w:tcPr>
            <w:tcW w:w="283" w:type="dxa"/>
          </w:tcPr>
          <w:p w14:paraId="4056D110" w14:textId="18C1CE54" w:rsidR="00FF32C9" w:rsidRPr="00E20649" w:rsidRDefault="00FF32C9" w:rsidP="00FF32C9">
            <w:proofErr w:type="gramStart"/>
            <w:r w:rsidRPr="00E20649">
              <w:t>x</w:t>
            </w:r>
            <w:proofErr w:type="gramEnd"/>
          </w:p>
        </w:tc>
        <w:tc>
          <w:tcPr>
            <w:tcW w:w="284" w:type="dxa"/>
          </w:tcPr>
          <w:p w14:paraId="5D9F217C" w14:textId="5E152BC1" w:rsidR="00FF32C9" w:rsidRPr="00E20649" w:rsidRDefault="00FF32C9" w:rsidP="00FF32C9">
            <w:proofErr w:type="gramStart"/>
            <w:r w:rsidRPr="00E20649">
              <w:t>x</w:t>
            </w:r>
            <w:proofErr w:type="gramEnd"/>
          </w:p>
        </w:tc>
        <w:tc>
          <w:tcPr>
            <w:tcW w:w="283" w:type="dxa"/>
          </w:tcPr>
          <w:p w14:paraId="3CD4879C" w14:textId="4A2590A8" w:rsidR="00FF32C9" w:rsidRPr="00E20649" w:rsidRDefault="00FF32C9" w:rsidP="00FF32C9"/>
        </w:tc>
        <w:tc>
          <w:tcPr>
            <w:tcW w:w="284" w:type="dxa"/>
          </w:tcPr>
          <w:p w14:paraId="40634549" w14:textId="2D81083B" w:rsidR="00FF32C9" w:rsidRPr="00E20649" w:rsidRDefault="00FF32C9" w:rsidP="00FF32C9"/>
        </w:tc>
        <w:tc>
          <w:tcPr>
            <w:tcW w:w="283" w:type="dxa"/>
          </w:tcPr>
          <w:p w14:paraId="3B65E4A6" w14:textId="77777777" w:rsidR="00FF32C9" w:rsidRPr="00E20649" w:rsidRDefault="00FF32C9" w:rsidP="00FF32C9"/>
        </w:tc>
        <w:tc>
          <w:tcPr>
            <w:tcW w:w="284" w:type="dxa"/>
          </w:tcPr>
          <w:p w14:paraId="4F019A0F" w14:textId="77777777" w:rsidR="00FF32C9" w:rsidRPr="00E20649" w:rsidRDefault="00FF32C9" w:rsidP="00FF32C9"/>
        </w:tc>
        <w:tc>
          <w:tcPr>
            <w:tcW w:w="283" w:type="dxa"/>
          </w:tcPr>
          <w:p w14:paraId="0B7FFE8E" w14:textId="77777777" w:rsidR="00FF32C9" w:rsidRPr="00E20649" w:rsidRDefault="00FF32C9" w:rsidP="00FF32C9"/>
        </w:tc>
        <w:tc>
          <w:tcPr>
            <w:tcW w:w="284" w:type="dxa"/>
          </w:tcPr>
          <w:p w14:paraId="48553D8A" w14:textId="77777777" w:rsidR="00FF32C9" w:rsidRPr="00E20649" w:rsidRDefault="00FF32C9" w:rsidP="00FF32C9"/>
        </w:tc>
        <w:tc>
          <w:tcPr>
            <w:tcW w:w="283" w:type="dxa"/>
          </w:tcPr>
          <w:p w14:paraId="0926BA91" w14:textId="139A45A0" w:rsidR="00FF32C9" w:rsidRPr="00E20649" w:rsidRDefault="00FF32C9" w:rsidP="00FF32C9"/>
        </w:tc>
        <w:tc>
          <w:tcPr>
            <w:tcW w:w="284" w:type="dxa"/>
          </w:tcPr>
          <w:p w14:paraId="2DD00194" w14:textId="6B9A256A" w:rsidR="00FF32C9" w:rsidRPr="00E20649" w:rsidRDefault="00FF32C9" w:rsidP="00FF32C9"/>
        </w:tc>
        <w:tc>
          <w:tcPr>
            <w:tcW w:w="283" w:type="dxa"/>
          </w:tcPr>
          <w:p w14:paraId="1FD94763" w14:textId="77777777" w:rsidR="00FF32C9" w:rsidRPr="00E20649" w:rsidRDefault="00FF32C9" w:rsidP="00FF32C9"/>
        </w:tc>
        <w:tc>
          <w:tcPr>
            <w:tcW w:w="284" w:type="dxa"/>
          </w:tcPr>
          <w:p w14:paraId="6D94526A" w14:textId="77777777" w:rsidR="00FF32C9" w:rsidRPr="00E20649" w:rsidRDefault="00FF32C9" w:rsidP="00FF32C9"/>
        </w:tc>
        <w:tc>
          <w:tcPr>
            <w:tcW w:w="283" w:type="dxa"/>
          </w:tcPr>
          <w:p w14:paraId="6E2AA836" w14:textId="77777777" w:rsidR="00FF32C9" w:rsidRPr="00E20649" w:rsidRDefault="00FF32C9" w:rsidP="00FF32C9"/>
        </w:tc>
        <w:tc>
          <w:tcPr>
            <w:tcW w:w="284" w:type="dxa"/>
          </w:tcPr>
          <w:p w14:paraId="75841B9F" w14:textId="77777777" w:rsidR="00FF32C9" w:rsidRPr="00E20649" w:rsidRDefault="00FF32C9" w:rsidP="00FF32C9"/>
        </w:tc>
        <w:tc>
          <w:tcPr>
            <w:tcW w:w="283" w:type="dxa"/>
          </w:tcPr>
          <w:p w14:paraId="68249447" w14:textId="77777777" w:rsidR="00FF32C9" w:rsidRPr="00E20649" w:rsidRDefault="00FF32C9" w:rsidP="00FF32C9"/>
        </w:tc>
        <w:tc>
          <w:tcPr>
            <w:tcW w:w="284" w:type="dxa"/>
          </w:tcPr>
          <w:p w14:paraId="5E5948D3" w14:textId="77777777" w:rsidR="00FF32C9" w:rsidRPr="00E20649" w:rsidRDefault="00FF32C9" w:rsidP="00FF32C9"/>
        </w:tc>
        <w:tc>
          <w:tcPr>
            <w:tcW w:w="283" w:type="dxa"/>
          </w:tcPr>
          <w:p w14:paraId="224BA91C" w14:textId="77777777" w:rsidR="00FF32C9" w:rsidRPr="00E20649" w:rsidRDefault="00FF32C9" w:rsidP="00FF32C9"/>
        </w:tc>
        <w:tc>
          <w:tcPr>
            <w:tcW w:w="284" w:type="dxa"/>
          </w:tcPr>
          <w:p w14:paraId="4BA36493" w14:textId="77777777" w:rsidR="00FF32C9" w:rsidRPr="00E20649" w:rsidRDefault="00FF32C9" w:rsidP="00FF32C9"/>
        </w:tc>
        <w:tc>
          <w:tcPr>
            <w:tcW w:w="283" w:type="dxa"/>
          </w:tcPr>
          <w:p w14:paraId="5656273B" w14:textId="77777777" w:rsidR="00FF32C9" w:rsidRPr="00E20649" w:rsidRDefault="00FF32C9" w:rsidP="00FF32C9"/>
        </w:tc>
        <w:tc>
          <w:tcPr>
            <w:tcW w:w="284" w:type="dxa"/>
          </w:tcPr>
          <w:p w14:paraId="58864A5C" w14:textId="77777777" w:rsidR="00FF32C9" w:rsidRPr="00E20649" w:rsidRDefault="00FF32C9" w:rsidP="00FF32C9"/>
        </w:tc>
        <w:tc>
          <w:tcPr>
            <w:tcW w:w="283" w:type="dxa"/>
          </w:tcPr>
          <w:p w14:paraId="32DF9A18" w14:textId="77777777" w:rsidR="00FF32C9" w:rsidRPr="00E20649" w:rsidRDefault="00FF32C9" w:rsidP="00FF32C9"/>
        </w:tc>
        <w:tc>
          <w:tcPr>
            <w:tcW w:w="284" w:type="dxa"/>
          </w:tcPr>
          <w:p w14:paraId="4727490F" w14:textId="77777777" w:rsidR="00FF32C9" w:rsidRPr="00E20649" w:rsidRDefault="00FF32C9" w:rsidP="00FF32C9"/>
        </w:tc>
        <w:tc>
          <w:tcPr>
            <w:tcW w:w="283" w:type="dxa"/>
          </w:tcPr>
          <w:p w14:paraId="492AA315" w14:textId="77777777" w:rsidR="00FF32C9" w:rsidRPr="00E20649" w:rsidRDefault="00FF32C9" w:rsidP="00FF32C9"/>
        </w:tc>
        <w:tc>
          <w:tcPr>
            <w:tcW w:w="284" w:type="dxa"/>
          </w:tcPr>
          <w:p w14:paraId="422BD561" w14:textId="57A7B98D" w:rsidR="00FF32C9" w:rsidRPr="00E20649" w:rsidRDefault="00FF32C9" w:rsidP="00FF32C9"/>
        </w:tc>
      </w:tr>
      <w:tr w:rsidR="00AB3975" w:rsidRPr="00E20649" w14:paraId="0A96F1D6" w14:textId="77777777" w:rsidTr="00AB3975">
        <w:trPr>
          <w:trHeight w:val="131"/>
        </w:trPr>
        <w:tc>
          <w:tcPr>
            <w:tcW w:w="3403" w:type="dxa"/>
            <w:noWrap/>
            <w:vAlign w:val="center"/>
          </w:tcPr>
          <w:p w14:paraId="41FD5CDF" w14:textId="77777777" w:rsidR="00FF32C9" w:rsidRPr="00E20649" w:rsidRDefault="00FF32C9" w:rsidP="00FF32C9">
            <w:r w:rsidRPr="00E20649">
              <w:t>EPDB onayı</w:t>
            </w:r>
          </w:p>
        </w:tc>
        <w:tc>
          <w:tcPr>
            <w:tcW w:w="283" w:type="dxa"/>
          </w:tcPr>
          <w:p w14:paraId="2FE0B439" w14:textId="77777777" w:rsidR="00FF32C9" w:rsidRPr="00E20649" w:rsidRDefault="00FF32C9" w:rsidP="00FF32C9"/>
        </w:tc>
        <w:tc>
          <w:tcPr>
            <w:tcW w:w="284" w:type="dxa"/>
          </w:tcPr>
          <w:p w14:paraId="5A6EC70C" w14:textId="77777777" w:rsidR="00FF32C9" w:rsidRPr="00E20649" w:rsidRDefault="00FF32C9" w:rsidP="00FF32C9"/>
        </w:tc>
        <w:tc>
          <w:tcPr>
            <w:tcW w:w="283" w:type="dxa"/>
          </w:tcPr>
          <w:p w14:paraId="66D6F71E" w14:textId="6D3C70A4" w:rsidR="00FF32C9" w:rsidRPr="00E20649" w:rsidRDefault="00FF32C9" w:rsidP="00FF32C9">
            <w:proofErr w:type="gramStart"/>
            <w:r w:rsidRPr="00E20649">
              <w:t>x</w:t>
            </w:r>
            <w:proofErr w:type="gramEnd"/>
          </w:p>
        </w:tc>
        <w:tc>
          <w:tcPr>
            <w:tcW w:w="284" w:type="dxa"/>
          </w:tcPr>
          <w:p w14:paraId="5FD318FB" w14:textId="42BA2223" w:rsidR="00FF32C9" w:rsidRPr="00E20649" w:rsidRDefault="00FF32C9" w:rsidP="00FF32C9">
            <w:proofErr w:type="gramStart"/>
            <w:r w:rsidRPr="00E20649">
              <w:t>x</w:t>
            </w:r>
            <w:proofErr w:type="gramEnd"/>
          </w:p>
        </w:tc>
        <w:tc>
          <w:tcPr>
            <w:tcW w:w="283" w:type="dxa"/>
          </w:tcPr>
          <w:p w14:paraId="40724248" w14:textId="4A11E2A6" w:rsidR="00FF32C9" w:rsidRPr="00E20649" w:rsidRDefault="00FF32C9" w:rsidP="00FF32C9"/>
        </w:tc>
        <w:tc>
          <w:tcPr>
            <w:tcW w:w="284" w:type="dxa"/>
          </w:tcPr>
          <w:p w14:paraId="7A65899D" w14:textId="7F1B0168" w:rsidR="00FF32C9" w:rsidRPr="00E20649" w:rsidRDefault="00FF32C9" w:rsidP="00FF32C9"/>
        </w:tc>
        <w:tc>
          <w:tcPr>
            <w:tcW w:w="283" w:type="dxa"/>
          </w:tcPr>
          <w:p w14:paraId="245D347D" w14:textId="1E2B52FA" w:rsidR="00FF32C9" w:rsidRPr="00E20649" w:rsidRDefault="00FF32C9" w:rsidP="00FF32C9"/>
        </w:tc>
        <w:tc>
          <w:tcPr>
            <w:tcW w:w="284" w:type="dxa"/>
          </w:tcPr>
          <w:p w14:paraId="26B35AFB" w14:textId="77777777" w:rsidR="00FF32C9" w:rsidRPr="00E20649" w:rsidRDefault="00FF32C9" w:rsidP="00FF32C9"/>
        </w:tc>
        <w:tc>
          <w:tcPr>
            <w:tcW w:w="283" w:type="dxa"/>
          </w:tcPr>
          <w:p w14:paraId="49B6122B" w14:textId="77777777" w:rsidR="00FF32C9" w:rsidRPr="00E20649" w:rsidRDefault="00FF32C9" w:rsidP="00FF32C9"/>
        </w:tc>
        <w:tc>
          <w:tcPr>
            <w:tcW w:w="284" w:type="dxa"/>
          </w:tcPr>
          <w:p w14:paraId="68E3E44B" w14:textId="77777777" w:rsidR="00FF32C9" w:rsidRPr="00E20649" w:rsidRDefault="00FF32C9" w:rsidP="00FF32C9"/>
        </w:tc>
        <w:tc>
          <w:tcPr>
            <w:tcW w:w="283" w:type="dxa"/>
          </w:tcPr>
          <w:p w14:paraId="09BA07F0" w14:textId="30E4C133" w:rsidR="00FF32C9" w:rsidRPr="00E20649" w:rsidRDefault="00FF32C9" w:rsidP="00FF32C9"/>
        </w:tc>
        <w:tc>
          <w:tcPr>
            <w:tcW w:w="284" w:type="dxa"/>
          </w:tcPr>
          <w:p w14:paraId="40CF2AE0" w14:textId="206DD72E" w:rsidR="00FF32C9" w:rsidRPr="00E20649" w:rsidRDefault="00FF32C9" w:rsidP="00FF32C9"/>
        </w:tc>
        <w:tc>
          <w:tcPr>
            <w:tcW w:w="283" w:type="dxa"/>
          </w:tcPr>
          <w:p w14:paraId="66AC9F0D" w14:textId="77777777" w:rsidR="00FF32C9" w:rsidRPr="00E20649" w:rsidRDefault="00FF32C9" w:rsidP="00FF32C9"/>
        </w:tc>
        <w:tc>
          <w:tcPr>
            <w:tcW w:w="284" w:type="dxa"/>
          </w:tcPr>
          <w:p w14:paraId="075EA119" w14:textId="77777777" w:rsidR="00FF32C9" w:rsidRPr="00E20649" w:rsidRDefault="00FF32C9" w:rsidP="00FF32C9"/>
        </w:tc>
        <w:tc>
          <w:tcPr>
            <w:tcW w:w="283" w:type="dxa"/>
          </w:tcPr>
          <w:p w14:paraId="5456FAB9" w14:textId="77777777" w:rsidR="00FF32C9" w:rsidRPr="00E20649" w:rsidRDefault="00FF32C9" w:rsidP="00FF32C9"/>
        </w:tc>
        <w:tc>
          <w:tcPr>
            <w:tcW w:w="284" w:type="dxa"/>
          </w:tcPr>
          <w:p w14:paraId="27DD5F5A" w14:textId="77777777" w:rsidR="00FF32C9" w:rsidRPr="00E20649" w:rsidRDefault="00FF32C9" w:rsidP="00FF32C9"/>
        </w:tc>
        <w:tc>
          <w:tcPr>
            <w:tcW w:w="283" w:type="dxa"/>
          </w:tcPr>
          <w:p w14:paraId="729FD8DB" w14:textId="77777777" w:rsidR="00FF32C9" w:rsidRPr="00E20649" w:rsidRDefault="00FF32C9" w:rsidP="00FF32C9"/>
        </w:tc>
        <w:tc>
          <w:tcPr>
            <w:tcW w:w="284" w:type="dxa"/>
          </w:tcPr>
          <w:p w14:paraId="794F4F9A" w14:textId="77777777" w:rsidR="00FF32C9" w:rsidRPr="00E20649" w:rsidRDefault="00FF32C9" w:rsidP="00FF32C9"/>
        </w:tc>
        <w:tc>
          <w:tcPr>
            <w:tcW w:w="283" w:type="dxa"/>
          </w:tcPr>
          <w:p w14:paraId="72ADC57F" w14:textId="77777777" w:rsidR="00FF32C9" w:rsidRPr="00E20649" w:rsidRDefault="00FF32C9" w:rsidP="00FF32C9"/>
        </w:tc>
        <w:tc>
          <w:tcPr>
            <w:tcW w:w="284" w:type="dxa"/>
          </w:tcPr>
          <w:p w14:paraId="52D8E464" w14:textId="77777777" w:rsidR="00FF32C9" w:rsidRPr="00E20649" w:rsidRDefault="00FF32C9" w:rsidP="00FF32C9"/>
        </w:tc>
        <w:tc>
          <w:tcPr>
            <w:tcW w:w="283" w:type="dxa"/>
          </w:tcPr>
          <w:p w14:paraId="65BEC1B1" w14:textId="77777777" w:rsidR="00FF32C9" w:rsidRPr="00E20649" w:rsidRDefault="00FF32C9" w:rsidP="00FF32C9"/>
        </w:tc>
        <w:tc>
          <w:tcPr>
            <w:tcW w:w="284" w:type="dxa"/>
          </w:tcPr>
          <w:p w14:paraId="62199CAF" w14:textId="77777777" w:rsidR="00FF32C9" w:rsidRPr="00E20649" w:rsidRDefault="00FF32C9" w:rsidP="00FF32C9"/>
        </w:tc>
        <w:tc>
          <w:tcPr>
            <w:tcW w:w="283" w:type="dxa"/>
          </w:tcPr>
          <w:p w14:paraId="0B9CC94F" w14:textId="77777777" w:rsidR="00FF32C9" w:rsidRPr="00E20649" w:rsidRDefault="00FF32C9" w:rsidP="00FF32C9"/>
        </w:tc>
        <w:tc>
          <w:tcPr>
            <w:tcW w:w="284" w:type="dxa"/>
          </w:tcPr>
          <w:p w14:paraId="0F7E9166" w14:textId="7F71FBE1" w:rsidR="00FF32C9" w:rsidRPr="00E20649" w:rsidRDefault="00FF32C9" w:rsidP="00FF32C9"/>
        </w:tc>
      </w:tr>
      <w:tr w:rsidR="00AB3975" w:rsidRPr="00E20649" w14:paraId="5B0B2A44" w14:textId="77777777" w:rsidTr="00AB3975">
        <w:trPr>
          <w:trHeight w:val="131"/>
        </w:trPr>
        <w:tc>
          <w:tcPr>
            <w:tcW w:w="3403" w:type="dxa"/>
            <w:noWrap/>
            <w:vAlign w:val="center"/>
          </w:tcPr>
          <w:p w14:paraId="5BC86459" w14:textId="77777777" w:rsidR="00FF32C9" w:rsidRPr="00E20649" w:rsidRDefault="00FF32C9" w:rsidP="00FF32C9">
            <w:r w:rsidRPr="00E20649">
              <w:t>İlan ve Başvuru</w:t>
            </w:r>
          </w:p>
        </w:tc>
        <w:tc>
          <w:tcPr>
            <w:tcW w:w="283" w:type="dxa"/>
          </w:tcPr>
          <w:p w14:paraId="31BEA0B8" w14:textId="77777777" w:rsidR="00FF32C9" w:rsidRPr="00E20649" w:rsidRDefault="00FF32C9" w:rsidP="00FF32C9"/>
        </w:tc>
        <w:tc>
          <w:tcPr>
            <w:tcW w:w="284" w:type="dxa"/>
          </w:tcPr>
          <w:p w14:paraId="79288C61" w14:textId="77777777" w:rsidR="00FF32C9" w:rsidRPr="00E20649" w:rsidRDefault="00FF32C9" w:rsidP="00FF32C9"/>
        </w:tc>
        <w:tc>
          <w:tcPr>
            <w:tcW w:w="283" w:type="dxa"/>
          </w:tcPr>
          <w:p w14:paraId="239E67C4" w14:textId="77777777" w:rsidR="00FF32C9" w:rsidRPr="00E20649" w:rsidRDefault="00FF32C9" w:rsidP="00FF32C9"/>
        </w:tc>
        <w:tc>
          <w:tcPr>
            <w:tcW w:w="284" w:type="dxa"/>
          </w:tcPr>
          <w:p w14:paraId="0EFF8DDE" w14:textId="77777777" w:rsidR="00FF32C9" w:rsidRPr="00E20649" w:rsidRDefault="00FF32C9" w:rsidP="00FF32C9"/>
        </w:tc>
        <w:tc>
          <w:tcPr>
            <w:tcW w:w="283" w:type="dxa"/>
          </w:tcPr>
          <w:p w14:paraId="7CF231F2" w14:textId="79BC7B8B" w:rsidR="00FF32C9" w:rsidRPr="00E20649" w:rsidRDefault="00FF32C9" w:rsidP="00FF32C9">
            <w:proofErr w:type="gramStart"/>
            <w:r w:rsidRPr="00E20649">
              <w:t>x</w:t>
            </w:r>
            <w:proofErr w:type="gramEnd"/>
          </w:p>
        </w:tc>
        <w:tc>
          <w:tcPr>
            <w:tcW w:w="284" w:type="dxa"/>
          </w:tcPr>
          <w:p w14:paraId="727308DF" w14:textId="4EDC73BD" w:rsidR="00FF32C9" w:rsidRPr="00E20649" w:rsidRDefault="00FF32C9" w:rsidP="00FF32C9">
            <w:proofErr w:type="gramStart"/>
            <w:r w:rsidRPr="00E20649">
              <w:t>x</w:t>
            </w:r>
            <w:proofErr w:type="gramEnd"/>
          </w:p>
        </w:tc>
        <w:tc>
          <w:tcPr>
            <w:tcW w:w="283" w:type="dxa"/>
          </w:tcPr>
          <w:p w14:paraId="42284BDF" w14:textId="449990FC" w:rsidR="00FF32C9" w:rsidRPr="00E20649" w:rsidRDefault="00FF32C9" w:rsidP="00FF32C9"/>
        </w:tc>
        <w:tc>
          <w:tcPr>
            <w:tcW w:w="284" w:type="dxa"/>
          </w:tcPr>
          <w:p w14:paraId="1EF38367" w14:textId="6A2D6AA2" w:rsidR="00FF32C9" w:rsidRPr="00E20649" w:rsidRDefault="00FF32C9" w:rsidP="00FF32C9"/>
        </w:tc>
        <w:tc>
          <w:tcPr>
            <w:tcW w:w="283" w:type="dxa"/>
          </w:tcPr>
          <w:p w14:paraId="7F04D4A4" w14:textId="78D4C95C" w:rsidR="00FF32C9" w:rsidRPr="00E20649" w:rsidRDefault="00FF32C9" w:rsidP="00FF32C9"/>
        </w:tc>
        <w:tc>
          <w:tcPr>
            <w:tcW w:w="284" w:type="dxa"/>
          </w:tcPr>
          <w:p w14:paraId="775E89B1" w14:textId="0C611471" w:rsidR="00FF32C9" w:rsidRPr="00E20649" w:rsidRDefault="00FF32C9" w:rsidP="00FF32C9"/>
        </w:tc>
        <w:tc>
          <w:tcPr>
            <w:tcW w:w="283" w:type="dxa"/>
          </w:tcPr>
          <w:p w14:paraId="00D53DB8" w14:textId="2B30DB7D" w:rsidR="00FF32C9" w:rsidRPr="00E20649" w:rsidRDefault="00FF32C9" w:rsidP="00FF32C9"/>
        </w:tc>
        <w:tc>
          <w:tcPr>
            <w:tcW w:w="284" w:type="dxa"/>
          </w:tcPr>
          <w:p w14:paraId="0FAD7D69" w14:textId="77777777" w:rsidR="00FF32C9" w:rsidRPr="00E20649" w:rsidRDefault="00FF32C9" w:rsidP="00FF32C9"/>
        </w:tc>
        <w:tc>
          <w:tcPr>
            <w:tcW w:w="283" w:type="dxa"/>
          </w:tcPr>
          <w:p w14:paraId="0DB0D627" w14:textId="3FEF071E" w:rsidR="00FF32C9" w:rsidRPr="00E20649" w:rsidRDefault="00FF32C9" w:rsidP="00FF32C9"/>
        </w:tc>
        <w:tc>
          <w:tcPr>
            <w:tcW w:w="284" w:type="dxa"/>
          </w:tcPr>
          <w:p w14:paraId="54144D34" w14:textId="52D491ED" w:rsidR="00FF32C9" w:rsidRPr="00E20649" w:rsidRDefault="00FF32C9" w:rsidP="00FF32C9"/>
        </w:tc>
        <w:tc>
          <w:tcPr>
            <w:tcW w:w="283" w:type="dxa"/>
          </w:tcPr>
          <w:p w14:paraId="29E29A79" w14:textId="77777777" w:rsidR="00FF32C9" w:rsidRPr="00E20649" w:rsidRDefault="00FF32C9" w:rsidP="00FF32C9"/>
        </w:tc>
        <w:tc>
          <w:tcPr>
            <w:tcW w:w="284" w:type="dxa"/>
          </w:tcPr>
          <w:p w14:paraId="754CD631" w14:textId="77777777" w:rsidR="00FF32C9" w:rsidRPr="00E20649" w:rsidRDefault="00FF32C9" w:rsidP="00FF32C9"/>
        </w:tc>
        <w:tc>
          <w:tcPr>
            <w:tcW w:w="283" w:type="dxa"/>
          </w:tcPr>
          <w:p w14:paraId="1FC20585" w14:textId="77777777" w:rsidR="00FF32C9" w:rsidRPr="00E20649" w:rsidRDefault="00FF32C9" w:rsidP="00FF32C9"/>
        </w:tc>
        <w:tc>
          <w:tcPr>
            <w:tcW w:w="284" w:type="dxa"/>
          </w:tcPr>
          <w:p w14:paraId="715A928F" w14:textId="77777777" w:rsidR="00FF32C9" w:rsidRPr="00E20649" w:rsidRDefault="00FF32C9" w:rsidP="00FF32C9"/>
        </w:tc>
        <w:tc>
          <w:tcPr>
            <w:tcW w:w="283" w:type="dxa"/>
          </w:tcPr>
          <w:p w14:paraId="3AB57096" w14:textId="77777777" w:rsidR="00FF32C9" w:rsidRPr="00E20649" w:rsidRDefault="00FF32C9" w:rsidP="00FF32C9"/>
        </w:tc>
        <w:tc>
          <w:tcPr>
            <w:tcW w:w="284" w:type="dxa"/>
          </w:tcPr>
          <w:p w14:paraId="0A6FCDDC" w14:textId="77777777" w:rsidR="00FF32C9" w:rsidRPr="00E20649" w:rsidRDefault="00FF32C9" w:rsidP="00FF32C9"/>
        </w:tc>
        <w:tc>
          <w:tcPr>
            <w:tcW w:w="283" w:type="dxa"/>
          </w:tcPr>
          <w:p w14:paraId="7E392AD7" w14:textId="77777777" w:rsidR="00FF32C9" w:rsidRPr="00E20649" w:rsidRDefault="00FF32C9" w:rsidP="00FF32C9"/>
        </w:tc>
        <w:tc>
          <w:tcPr>
            <w:tcW w:w="284" w:type="dxa"/>
          </w:tcPr>
          <w:p w14:paraId="722D639A" w14:textId="77777777" w:rsidR="00FF32C9" w:rsidRPr="00E20649" w:rsidRDefault="00FF32C9" w:rsidP="00FF32C9"/>
        </w:tc>
        <w:tc>
          <w:tcPr>
            <w:tcW w:w="283" w:type="dxa"/>
          </w:tcPr>
          <w:p w14:paraId="5253018E" w14:textId="77777777" w:rsidR="00FF32C9" w:rsidRPr="00E20649" w:rsidRDefault="00FF32C9" w:rsidP="00FF32C9"/>
        </w:tc>
        <w:tc>
          <w:tcPr>
            <w:tcW w:w="284" w:type="dxa"/>
          </w:tcPr>
          <w:p w14:paraId="5DACEF0D" w14:textId="12D181DE" w:rsidR="00FF32C9" w:rsidRPr="00E20649" w:rsidRDefault="00FF32C9" w:rsidP="00FF32C9"/>
        </w:tc>
      </w:tr>
      <w:tr w:rsidR="00AB3975" w:rsidRPr="00E20649" w14:paraId="02BE1697" w14:textId="77777777" w:rsidTr="00AB3975">
        <w:trPr>
          <w:trHeight w:val="131"/>
        </w:trPr>
        <w:tc>
          <w:tcPr>
            <w:tcW w:w="3403" w:type="dxa"/>
            <w:noWrap/>
            <w:vAlign w:val="center"/>
          </w:tcPr>
          <w:p w14:paraId="597036D7" w14:textId="77777777" w:rsidR="00FF32C9" w:rsidRPr="00E20649" w:rsidRDefault="00FF32C9" w:rsidP="00FF32C9">
            <w:r w:rsidRPr="00E20649">
              <w:t>İPDK Değerlendirme</w:t>
            </w:r>
          </w:p>
        </w:tc>
        <w:tc>
          <w:tcPr>
            <w:tcW w:w="283" w:type="dxa"/>
          </w:tcPr>
          <w:p w14:paraId="40F4C0CE" w14:textId="77777777" w:rsidR="00FF32C9" w:rsidRPr="00E20649" w:rsidRDefault="00FF32C9" w:rsidP="00FF32C9"/>
        </w:tc>
        <w:tc>
          <w:tcPr>
            <w:tcW w:w="284" w:type="dxa"/>
          </w:tcPr>
          <w:p w14:paraId="08956B7E" w14:textId="77777777" w:rsidR="00FF32C9" w:rsidRPr="00E20649" w:rsidRDefault="00FF32C9" w:rsidP="00FF32C9"/>
        </w:tc>
        <w:tc>
          <w:tcPr>
            <w:tcW w:w="283" w:type="dxa"/>
          </w:tcPr>
          <w:p w14:paraId="67496D47" w14:textId="77777777" w:rsidR="00FF32C9" w:rsidRPr="00E20649" w:rsidRDefault="00FF32C9" w:rsidP="00FF32C9"/>
        </w:tc>
        <w:tc>
          <w:tcPr>
            <w:tcW w:w="284" w:type="dxa"/>
          </w:tcPr>
          <w:p w14:paraId="06F238F4" w14:textId="77777777" w:rsidR="00FF32C9" w:rsidRPr="00E20649" w:rsidRDefault="00FF32C9" w:rsidP="00FF32C9"/>
        </w:tc>
        <w:tc>
          <w:tcPr>
            <w:tcW w:w="283" w:type="dxa"/>
          </w:tcPr>
          <w:p w14:paraId="157F9B4C" w14:textId="77777777" w:rsidR="00FF32C9" w:rsidRPr="00E20649" w:rsidRDefault="00FF32C9" w:rsidP="00FF32C9"/>
        </w:tc>
        <w:tc>
          <w:tcPr>
            <w:tcW w:w="284" w:type="dxa"/>
          </w:tcPr>
          <w:p w14:paraId="5B755DFE" w14:textId="77777777" w:rsidR="00FF32C9" w:rsidRPr="00E20649" w:rsidRDefault="00FF32C9" w:rsidP="00FF32C9"/>
        </w:tc>
        <w:tc>
          <w:tcPr>
            <w:tcW w:w="283" w:type="dxa"/>
          </w:tcPr>
          <w:p w14:paraId="40A3B9A2" w14:textId="7A50F764" w:rsidR="00FF32C9" w:rsidRPr="00E20649" w:rsidRDefault="00FF32C9" w:rsidP="00FF32C9">
            <w:proofErr w:type="gramStart"/>
            <w:r w:rsidRPr="00E20649">
              <w:t>x</w:t>
            </w:r>
            <w:proofErr w:type="gramEnd"/>
          </w:p>
        </w:tc>
        <w:tc>
          <w:tcPr>
            <w:tcW w:w="284" w:type="dxa"/>
          </w:tcPr>
          <w:p w14:paraId="641545F4" w14:textId="77777777" w:rsidR="00FF32C9" w:rsidRPr="00E20649" w:rsidRDefault="00FF32C9" w:rsidP="00FF32C9"/>
        </w:tc>
        <w:tc>
          <w:tcPr>
            <w:tcW w:w="283" w:type="dxa"/>
          </w:tcPr>
          <w:p w14:paraId="1F299422" w14:textId="77777777" w:rsidR="00FF32C9" w:rsidRPr="00E20649" w:rsidRDefault="00FF32C9" w:rsidP="00FF32C9"/>
        </w:tc>
        <w:tc>
          <w:tcPr>
            <w:tcW w:w="284" w:type="dxa"/>
          </w:tcPr>
          <w:p w14:paraId="1924A4CF" w14:textId="77777777" w:rsidR="00FF32C9" w:rsidRPr="00E20649" w:rsidRDefault="00FF32C9" w:rsidP="00FF32C9"/>
        </w:tc>
        <w:tc>
          <w:tcPr>
            <w:tcW w:w="283" w:type="dxa"/>
          </w:tcPr>
          <w:p w14:paraId="2DD3657A" w14:textId="77777777" w:rsidR="00FF32C9" w:rsidRPr="00E20649" w:rsidRDefault="00FF32C9" w:rsidP="00FF32C9"/>
        </w:tc>
        <w:tc>
          <w:tcPr>
            <w:tcW w:w="284" w:type="dxa"/>
          </w:tcPr>
          <w:p w14:paraId="21E8CFB7" w14:textId="4D021602" w:rsidR="00FF32C9" w:rsidRPr="00E20649" w:rsidRDefault="00FF32C9" w:rsidP="00FF32C9"/>
        </w:tc>
        <w:tc>
          <w:tcPr>
            <w:tcW w:w="283" w:type="dxa"/>
          </w:tcPr>
          <w:p w14:paraId="7B756383" w14:textId="76D9A1A0" w:rsidR="00FF32C9" w:rsidRPr="00E20649" w:rsidRDefault="00FF32C9" w:rsidP="00FF32C9"/>
        </w:tc>
        <w:tc>
          <w:tcPr>
            <w:tcW w:w="284" w:type="dxa"/>
          </w:tcPr>
          <w:p w14:paraId="61779618" w14:textId="77777777" w:rsidR="00FF32C9" w:rsidRPr="00E20649" w:rsidRDefault="00FF32C9" w:rsidP="00FF32C9"/>
        </w:tc>
        <w:tc>
          <w:tcPr>
            <w:tcW w:w="283" w:type="dxa"/>
          </w:tcPr>
          <w:p w14:paraId="43C5FA26" w14:textId="4FF0D174" w:rsidR="00FF32C9" w:rsidRPr="00E20649" w:rsidRDefault="00FF32C9" w:rsidP="00FF32C9"/>
        </w:tc>
        <w:tc>
          <w:tcPr>
            <w:tcW w:w="284" w:type="dxa"/>
          </w:tcPr>
          <w:p w14:paraId="1D1A5F12" w14:textId="77777777" w:rsidR="00FF32C9" w:rsidRPr="00E20649" w:rsidRDefault="00FF32C9" w:rsidP="00FF32C9"/>
        </w:tc>
        <w:tc>
          <w:tcPr>
            <w:tcW w:w="283" w:type="dxa"/>
          </w:tcPr>
          <w:p w14:paraId="17BDF229" w14:textId="77777777" w:rsidR="00FF32C9" w:rsidRPr="00E20649" w:rsidRDefault="00FF32C9" w:rsidP="00FF32C9"/>
        </w:tc>
        <w:tc>
          <w:tcPr>
            <w:tcW w:w="284" w:type="dxa"/>
          </w:tcPr>
          <w:p w14:paraId="6CFFC058" w14:textId="77777777" w:rsidR="00FF32C9" w:rsidRPr="00E20649" w:rsidRDefault="00FF32C9" w:rsidP="00FF32C9"/>
        </w:tc>
        <w:tc>
          <w:tcPr>
            <w:tcW w:w="283" w:type="dxa"/>
          </w:tcPr>
          <w:p w14:paraId="2A82EBAD" w14:textId="77777777" w:rsidR="00FF32C9" w:rsidRPr="00E20649" w:rsidRDefault="00FF32C9" w:rsidP="00FF32C9"/>
        </w:tc>
        <w:tc>
          <w:tcPr>
            <w:tcW w:w="284" w:type="dxa"/>
          </w:tcPr>
          <w:p w14:paraId="7FC22E2A" w14:textId="77777777" w:rsidR="00FF32C9" w:rsidRPr="00E20649" w:rsidRDefault="00FF32C9" w:rsidP="00FF32C9"/>
        </w:tc>
        <w:tc>
          <w:tcPr>
            <w:tcW w:w="283" w:type="dxa"/>
          </w:tcPr>
          <w:p w14:paraId="5771FB64" w14:textId="77777777" w:rsidR="00FF32C9" w:rsidRPr="00E20649" w:rsidRDefault="00FF32C9" w:rsidP="00FF32C9"/>
        </w:tc>
        <w:tc>
          <w:tcPr>
            <w:tcW w:w="284" w:type="dxa"/>
          </w:tcPr>
          <w:p w14:paraId="4AC6082A" w14:textId="77777777" w:rsidR="00FF32C9" w:rsidRPr="00E20649" w:rsidRDefault="00FF32C9" w:rsidP="00FF32C9"/>
        </w:tc>
        <w:tc>
          <w:tcPr>
            <w:tcW w:w="283" w:type="dxa"/>
          </w:tcPr>
          <w:p w14:paraId="2A340F1F" w14:textId="77777777" w:rsidR="00FF32C9" w:rsidRPr="00E20649" w:rsidRDefault="00FF32C9" w:rsidP="00FF32C9"/>
        </w:tc>
        <w:tc>
          <w:tcPr>
            <w:tcW w:w="284" w:type="dxa"/>
          </w:tcPr>
          <w:p w14:paraId="7B98217D" w14:textId="1DC09288" w:rsidR="00FF32C9" w:rsidRPr="00E20649" w:rsidRDefault="00FF32C9" w:rsidP="00FF32C9"/>
        </w:tc>
      </w:tr>
      <w:tr w:rsidR="00AB3975" w:rsidRPr="00E20649" w14:paraId="042523F1" w14:textId="77777777" w:rsidTr="00AB3975">
        <w:trPr>
          <w:trHeight w:val="131"/>
        </w:trPr>
        <w:tc>
          <w:tcPr>
            <w:tcW w:w="3403" w:type="dxa"/>
            <w:noWrap/>
            <w:vAlign w:val="center"/>
          </w:tcPr>
          <w:p w14:paraId="51755C85" w14:textId="77777777" w:rsidR="00FF32C9" w:rsidRPr="00E20649" w:rsidRDefault="00FF32C9" w:rsidP="00FF32C9">
            <w:r w:rsidRPr="00E20649">
              <w:t>MPDK Değerlendirme</w:t>
            </w:r>
          </w:p>
        </w:tc>
        <w:tc>
          <w:tcPr>
            <w:tcW w:w="283" w:type="dxa"/>
          </w:tcPr>
          <w:p w14:paraId="1E6B46F8" w14:textId="77777777" w:rsidR="00FF32C9" w:rsidRPr="00E20649" w:rsidRDefault="00FF32C9" w:rsidP="00FF32C9"/>
        </w:tc>
        <w:tc>
          <w:tcPr>
            <w:tcW w:w="284" w:type="dxa"/>
          </w:tcPr>
          <w:p w14:paraId="148E4AC0" w14:textId="77777777" w:rsidR="00FF32C9" w:rsidRPr="00E20649" w:rsidRDefault="00FF32C9" w:rsidP="00FF32C9"/>
        </w:tc>
        <w:tc>
          <w:tcPr>
            <w:tcW w:w="283" w:type="dxa"/>
          </w:tcPr>
          <w:p w14:paraId="31D65322" w14:textId="77777777" w:rsidR="00FF32C9" w:rsidRPr="00E20649" w:rsidRDefault="00FF32C9" w:rsidP="00FF32C9"/>
        </w:tc>
        <w:tc>
          <w:tcPr>
            <w:tcW w:w="284" w:type="dxa"/>
          </w:tcPr>
          <w:p w14:paraId="06401FB7" w14:textId="77777777" w:rsidR="00FF32C9" w:rsidRPr="00E20649" w:rsidRDefault="00FF32C9" w:rsidP="00FF32C9"/>
        </w:tc>
        <w:tc>
          <w:tcPr>
            <w:tcW w:w="283" w:type="dxa"/>
          </w:tcPr>
          <w:p w14:paraId="650D5338" w14:textId="77777777" w:rsidR="00FF32C9" w:rsidRPr="00E20649" w:rsidRDefault="00FF32C9" w:rsidP="00FF32C9"/>
        </w:tc>
        <w:tc>
          <w:tcPr>
            <w:tcW w:w="284" w:type="dxa"/>
          </w:tcPr>
          <w:p w14:paraId="4B3E7DD5" w14:textId="77777777" w:rsidR="00FF32C9" w:rsidRPr="00E20649" w:rsidRDefault="00FF32C9" w:rsidP="00FF32C9"/>
        </w:tc>
        <w:tc>
          <w:tcPr>
            <w:tcW w:w="283" w:type="dxa"/>
          </w:tcPr>
          <w:p w14:paraId="376E4333" w14:textId="77777777" w:rsidR="00FF32C9" w:rsidRPr="00E20649" w:rsidRDefault="00FF32C9" w:rsidP="00FF32C9"/>
        </w:tc>
        <w:tc>
          <w:tcPr>
            <w:tcW w:w="284" w:type="dxa"/>
          </w:tcPr>
          <w:p w14:paraId="1C14C7CF" w14:textId="0F2FC073" w:rsidR="00FF32C9" w:rsidRPr="00E20649" w:rsidRDefault="00FF32C9" w:rsidP="00FF32C9">
            <w:proofErr w:type="gramStart"/>
            <w:r w:rsidRPr="00E20649">
              <w:t>x</w:t>
            </w:r>
            <w:proofErr w:type="gramEnd"/>
          </w:p>
        </w:tc>
        <w:tc>
          <w:tcPr>
            <w:tcW w:w="283" w:type="dxa"/>
          </w:tcPr>
          <w:p w14:paraId="6442003A" w14:textId="77777777" w:rsidR="00FF32C9" w:rsidRPr="00E20649" w:rsidRDefault="00FF32C9" w:rsidP="00FF32C9"/>
        </w:tc>
        <w:tc>
          <w:tcPr>
            <w:tcW w:w="284" w:type="dxa"/>
          </w:tcPr>
          <w:p w14:paraId="530F9B78" w14:textId="77777777" w:rsidR="00FF32C9" w:rsidRPr="00E20649" w:rsidRDefault="00FF32C9" w:rsidP="00FF32C9"/>
        </w:tc>
        <w:tc>
          <w:tcPr>
            <w:tcW w:w="283" w:type="dxa"/>
          </w:tcPr>
          <w:p w14:paraId="18CC21BD" w14:textId="77777777" w:rsidR="00FF32C9" w:rsidRPr="00E20649" w:rsidRDefault="00FF32C9" w:rsidP="00FF32C9"/>
        </w:tc>
        <w:tc>
          <w:tcPr>
            <w:tcW w:w="284" w:type="dxa"/>
          </w:tcPr>
          <w:p w14:paraId="6A370CA6" w14:textId="77777777" w:rsidR="00FF32C9" w:rsidRPr="00E20649" w:rsidRDefault="00FF32C9" w:rsidP="00FF32C9"/>
        </w:tc>
        <w:tc>
          <w:tcPr>
            <w:tcW w:w="283" w:type="dxa"/>
          </w:tcPr>
          <w:p w14:paraId="5CED36F6" w14:textId="6A7EE08F" w:rsidR="00FF32C9" w:rsidRPr="00E20649" w:rsidRDefault="00FF32C9" w:rsidP="00FF32C9"/>
        </w:tc>
        <w:tc>
          <w:tcPr>
            <w:tcW w:w="284" w:type="dxa"/>
          </w:tcPr>
          <w:p w14:paraId="13626279" w14:textId="161A7C0D" w:rsidR="00FF32C9" w:rsidRPr="00E20649" w:rsidRDefault="00FF32C9" w:rsidP="00FF32C9"/>
        </w:tc>
        <w:tc>
          <w:tcPr>
            <w:tcW w:w="283" w:type="dxa"/>
          </w:tcPr>
          <w:p w14:paraId="40686D09" w14:textId="77777777" w:rsidR="00FF32C9" w:rsidRPr="00E20649" w:rsidRDefault="00FF32C9" w:rsidP="00FF32C9"/>
        </w:tc>
        <w:tc>
          <w:tcPr>
            <w:tcW w:w="284" w:type="dxa"/>
          </w:tcPr>
          <w:p w14:paraId="012BCB23" w14:textId="64A03AE3" w:rsidR="00FF32C9" w:rsidRPr="00E20649" w:rsidRDefault="00FF32C9" w:rsidP="00FF32C9"/>
        </w:tc>
        <w:tc>
          <w:tcPr>
            <w:tcW w:w="283" w:type="dxa"/>
          </w:tcPr>
          <w:p w14:paraId="081CC187" w14:textId="77777777" w:rsidR="00FF32C9" w:rsidRPr="00E20649" w:rsidRDefault="00FF32C9" w:rsidP="00FF32C9"/>
        </w:tc>
        <w:tc>
          <w:tcPr>
            <w:tcW w:w="284" w:type="dxa"/>
          </w:tcPr>
          <w:p w14:paraId="52391A48" w14:textId="77777777" w:rsidR="00FF32C9" w:rsidRPr="00E20649" w:rsidRDefault="00FF32C9" w:rsidP="00FF32C9"/>
        </w:tc>
        <w:tc>
          <w:tcPr>
            <w:tcW w:w="283" w:type="dxa"/>
          </w:tcPr>
          <w:p w14:paraId="73B21102" w14:textId="77777777" w:rsidR="00FF32C9" w:rsidRPr="00E20649" w:rsidRDefault="00FF32C9" w:rsidP="00FF32C9"/>
        </w:tc>
        <w:tc>
          <w:tcPr>
            <w:tcW w:w="284" w:type="dxa"/>
          </w:tcPr>
          <w:p w14:paraId="4AB9E3DB" w14:textId="77777777" w:rsidR="00FF32C9" w:rsidRPr="00E20649" w:rsidRDefault="00FF32C9" w:rsidP="00FF32C9"/>
        </w:tc>
        <w:tc>
          <w:tcPr>
            <w:tcW w:w="283" w:type="dxa"/>
          </w:tcPr>
          <w:p w14:paraId="58673461" w14:textId="77777777" w:rsidR="00FF32C9" w:rsidRPr="00E20649" w:rsidRDefault="00FF32C9" w:rsidP="00FF32C9"/>
        </w:tc>
        <w:tc>
          <w:tcPr>
            <w:tcW w:w="284" w:type="dxa"/>
          </w:tcPr>
          <w:p w14:paraId="0A5155B1" w14:textId="77777777" w:rsidR="00FF32C9" w:rsidRPr="00E20649" w:rsidRDefault="00FF32C9" w:rsidP="00FF32C9"/>
        </w:tc>
        <w:tc>
          <w:tcPr>
            <w:tcW w:w="283" w:type="dxa"/>
          </w:tcPr>
          <w:p w14:paraId="6D5122B7" w14:textId="77777777" w:rsidR="00FF32C9" w:rsidRPr="00E20649" w:rsidRDefault="00FF32C9" w:rsidP="00FF32C9"/>
        </w:tc>
        <w:tc>
          <w:tcPr>
            <w:tcW w:w="284" w:type="dxa"/>
          </w:tcPr>
          <w:p w14:paraId="114381F3" w14:textId="0BF17FA0" w:rsidR="00FF32C9" w:rsidRPr="00E20649" w:rsidRDefault="00FF32C9" w:rsidP="00FF32C9"/>
        </w:tc>
      </w:tr>
      <w:tr w:rsidR="00AB3975" w:rsidRPr="00E20649" w14:paraId="11182B9D" w14:textId="77777777" w:rsidTr="00AB3975">
        <w:trPr>
          <w:trHeight w:val="131"/>
        </w:trPr>
        <w:tc>
          <w:tcPr>
            <w:tcW w:w="3403" w:type="dxa"/>
            <w:noWrap/>
            <w:vAlign w:val="center"/>
          </w:tcPr>
          <w:p w14:paraId="1FE090B8" w14:textId="77777777" w:rsidR="00FF32C9" w:rsidRPr="00E20649" w:rsidRDefault="00FF32C9" w:rsidP="00FF32C9">
            <w:r w:rsidRPr="00E20649">
              <w:t>IFAD onayı</w:t>
            </w:r>
          </w:p>
        </w:tc>
        <w:tc>
          <w:tcPr>
            <w:tcW w:w="283" w:type="dxa"/>
          </w:tcPr>
          <w:p w14:paraId="051CB738" w14:textId="77777777" w:rsidR="00FF32C9" w:rsidRPr="00E20649" w:rsidRDefault="00FF32C9" w:rsidP="00FF32C9"/>
        </w:tc>
        <w:tc>
          <w:tcPr>
            <w:tcW w:w="284" w:type="dxa"/>
          </w:tcPr>
          <w:p w14:paraId="39AD80B0" w14:textId="77777777" w:rsidR="00FF32C9" w:rsidRPr="00E20649" w:rsidRDefault="00FF32C9" w:rsidP="00FF32C9"/>
        </w:tc>
        <w:tc>
          <w:tcPr>
            <w:tcW w:w="283" w:type="dxa"/>
          </w:tcPr>
          <w:p w14:paraId="502EB342" w14:textId="77777777" w:rsidR="00FF32C9" w:rsidRPr="00E20649" w:rsidRDefault="00FF32C9" w:rsidP="00FF32C9"/>
        </w:tc>
        <w:tc>
          <w:tcPr>
            <w:tcW w:w="284" w:type="dxa"/>
          </w:tcPr>
          <w:p w14:paraId="2A9FC438" w14:textId="77777777" w:rsidR="00FF32C9" w:rsidRPr="00E20649" w:rsidRDefault="00FF32C9" w:rsidP="00FF32C9"/>
        </w:tc>
        <w:tc>
          <w:tcPr>
            <w:tcW w:w="283" w:type="dxa"/>
          </w:tcPr>
          <w:p w14:paraId="4E3758A2" w14:textId="77777777" w:rsidR="00FF32C9" w:rsidRPr="00E20649" w:rsidRDefault="00FF32C9" w:rsidP="00FF32C9"/>
        </w:tc>
        <w:tc>
          <w:tcPr>
            <w:tcW w:w="284" w:type="dxa"/>
          </w:tcPr>
          <w:p w14:paraId="3C5012D9" w14:textId="77777777" w:rsidR="00FF32C9" w:rsidRPr="00E20649" w:rsidRDefault="00FF32C9" w:rsidP="00FF32C9"/>
        </w:tc>
        <w:tc>
          <w:tcPr>
            <w:tcW w:w="283" w:type="dxa"/>
          </w:tcPr>
          <w:p w14:paraId="66EFDA0F" w14:textId="77777777" w:rsidR="00FF32C9" w:rsidRPr="00E20649" w:rsidRDefault="00FF32C9" w:rsidP="00FF32C9"/>
        </w:tc>
        <w:tc>
          <w:tcPr>
            <w:tcW w:w="284" w:type="dxa"/>
          </w:tcPr>
          <w:p w14:paraId="1A8D5961" w14:textId="77777777" w:rsidR="00FF32C9" w:rsidRPr="00E20649" w:rsidRDefault="00FF32C9" w:rsidP="00FF32C9"/>
        </w:tc>
        <w:tc>
          <w:tcPr>
            <w:tcW w:w="283" w:type="dxa"/>
          </w:tcPr>
          <w:p w14:paraId="3BAA8F3E" w14:textId="35F6BED7" w:rsidR="00FF32C9" w:rsidRPr="00E20649" w:rsidRDefault="00FF32C9" w:rsidP="00FF32C9">
            <w:proofErr w:type="gramStart"/>
            <w:r w:rsidRPr="00E20649">
              <w:t>x</w:t>
            </w:r>
            <w:proofErr w:type="gramEnd"/>
          </w:p>
        </w:tc>
        <w:tc>
          <w:tcPr>
            <w:tcW w:w="284" w:type="dxa"/>
          </w:tcPr>
          <w:p w14:paraId="19460F6C" w14:textId="08CF9C71" w:rsidR="00FF32C9" w:rsidRPr="00E20649" w:rsidRDefault="00983B0A" w:rsidP="00FF32C9">
            <w:proofErr w:type="gramStart"/>
            <w:r w:rsidRPr="00E20649">
              <w:t>x</w:t>
            </w:r>
            <w:proofErr w:type="gramEnd"/>
          </w:p>
        </w:tc>
        <w:tc>
          <w:tcPr>
            <w:tcW w:w="283" w:type="dxa"/>
          </w:tcPr>
          <w:p w14:paraId="2FCA6A2B" w14:textId="77777777" w:rsidR="00FF32C9" w:rsidRPr="00E20649" w:rsidRDefault="00FF32C9" w:rsidP="00FF32C9"/>
        </w:tc>
        <w:tc>
          <w:tcPr>
            <w:tcW w:w="284" w:type="dxa"/>
          </w:tcPr>
          <w:p w14:paraId="0357B57D" w14:textId="77777777" w:rsidR="00FF32C9" w:rsidRPr="00E20649" w:rsidRDefault="00FF32C9" w:rsidP="00FF32C9"/>
        </w:tc>
        <w:tc>
          <w:tcPr>
            <w:tcW w:w="283" w:type="dxa"/>
          </w:tcPr>
          <w:p w14:paraId="56DA22EC" w14:textId="77777777" w:rsidR="00FF32C9" w:rsidRPr="00E20649" w:rsidRDefault="00FF32C9" w:rsidP="00FF32C9"/>
        </w:tc>
        <w:tc>
          <w:tcPr>
            <w:tcW w:w="284" w:type="dxa"/>
          </w:tcPr>
          <w:p w14:paraId="097A9F84" w14:textId="08A88FC6" w:rsidR="00FF32C9" w:rsidRPr="00E20649" w:rsidRDefault="00FF32C9" w:rsidP="00FF32C9"/>
        </w:tc>
        <w:tc>
          <w:tcPr>
            <w:tcW w:w="283" w:type="dxa"/>
          </w:tcPr>
          <w:p w14:paraId="40462E05" w14:textId="1115BB31" w:rsidR="00FF32C9" w:rsidRPr="00E20649" w:rsidRDefault="00FF32C9" w:rsidP="00FF32C9"/>
        </w:tc>
        <w:tc>
          <w:tcPr>
            <w:tcW w:w="284" w:type="dxa"/>
          </w:tcPr>
          <w:p w14:paraId="5F604FF4" w14:textId="77777777" w:rsidR="00FF32C9" w:rsidRPr="00E20649" w:rsidRDefault="00FF32C9" w:rsidP="00FF32C9"/>
        </w:tc>
        <w:tc>
          <w:tcPr>
            <w:tcW w:w="283" w:type="dxa"/>
          </w:tcPr>
          <w:p w14:paraId="0CE83130" w14:textId="71FFF7F2" w:rsidR="00FF32C9" w:rsidRPr="00E20649" w:rsidRDefault="00FF32C9" w:rsidP="00FF32C9"/>
        </w:tc>
        <w:tc>
          <w:tcPr>
            <w:tcW w:w="284" w:type="dxa"/>
          </w:tcPr>
          <w:p w14:paraId="42B3C758" w14:textId="77777777" w:rsidR="00FF32C9" w:rsidRPr="00E20649" w:rsidRDefault="00FF32C9" w:rsidP="00FF32C9"/>
        </w:tc>
        <w:tc>
          <w:tcPr>
            <w:tcW w:w="283" w:type="dxa"/>
          </w:tcPr>
          <w:p w14:paraId="05F34AB2" w14:textId="77777777" w:rsidR="00FF32C9" w:rsidRPr="00E20649" w:rsidRDefault="00FF32C9" w:rsidP="00FF32C9"/>
        </w:tc>
        <w:tc>
          <w:tcPr>
            <w:tcW w:w="284" w:type="dxa"/>
          </w:tcPr>
          <w:p w14:paraId="327AE60E" w14:textId="77777777" w:rsidR="00FF32C9" w:rsidRPr="00E20649" w:rsidRDefault="00FF32C9" w:rsidP="00FF32C9"/>
        </w:tc>
        <w:tc>
          <w:tcPr>
            <w:tcW w:w="283" w:type="dxa"/>
          </w:tcPr>
          <w:p w14:paraId="2FD86295" w14:textId="77777777" w:rsidR="00FF32C9" w:rsidRPr="00E20649" w:rsidRDefault="00FF32C9" w:rsidP="00FF32C9"/>
        </w:tc>
        <w:tc>
          <w:tcPr>
            <w:tcW w:w="284" w:type="dxa"/>
          </w:tcPr>
          <w:p w14:paraId="1B4AAA26" w14:textId="77777777" w:rsidR="00FF32C9" w:rsidRPr="00E20649" w:rsidRDefault="00FF32C9" w:rsidP="00FF32C9"/>
        </w:tc>
        <w:tc>
          <w:tcPr>
            <w:tcW w:w="283" w:type="dxa"/>
          </w:tcPr>
          <w:p w14:paraId="1A6E3A3D" w14:textId="77777777" w:rsidR="00FF32C9" w:rsidRPr="00E20649" w:rsidRDefault="00FF32C9" w:rsidP="00FF32C9"/>
        </w:tc>
        <w:tc>
          <w:tcPr>
            <w:tcW w:w="284" w:type="dxa"/>
          </w:tcPr>
          <w:p w14:paraId="61854C54" w14:textId="55B59751" w:rsidR="00FF32C9" w:rsidRPr="00E20649" w:rsidRDefault="00FF32C9" w:rsidP="00FF32C9"/>
        </w:tc>
      </w:tr>
      <w:tr w:rsidR="00AB3975" w:rsidRPr="00E20649" w14:paraId="2CE1A97F" w14:textId="77777777" w:rsidTr="00AB3975">
        <w:trPr>
          <w:trHeight w:val="131"/>
        </w:trPr>
        <w:tc>
          <w:tcPr>
            <w:tcW w:w="3403" w:type="dxa"/>
            <w:noWrap/>
            <w:vAlign w:val="center"/>
          </w:tcPr>
          <w:p w14:paraId="674DD2C4" w14:textId="77777777" w:rsidR="00FF32C9" w:rsidRPr="00E20649" w:rsidRDefault="00FF32C9" w:rsidP="00FF32C9">
            <w:r w:rsidRPr="00E20649">
              <w:t>Sonuçların Duyurulması</w:t>
            </w:r>
          </w:p>
        </w:tc>
        <w:tc>
          <w:tcPr>
            <w:tcW w:w="283" w:type="dxa"/>
          </w:tcPr>
          <w:p w14:paraId="2F9B93E7" w14:textId="77777777" w:rsidR="00FF32C9" w:rsidRPr="00E20649" w:rsidRDefault="00FF32C9" w:rsidP="00FF32C9"/>
        </w:tc>
        <w:tc>
          <w:tcPr>
            <w:tcW w:w="284" w:type="dxa"/>
          </w:tcPr>
          <w:p w14:paraId="7E85D191" w14:textId="77777777" w:rsidR="00FF32C9" w:rsidRPr="00E20649" w:rsidRDefault="00FF32C9" w:rsidP="00FF32C9"/>
        </w:tc>
        <w:tc>
          <w:tcPr>
            <w:tcW w:w="283" w:type="dxa"/>
          </w:tcPr>
          <w:p w14:paraId="6EC5A0E8" w14:textId="77777777" w:rsidR="00FF32C9" w:rsidRPr="00E20649" w:rsidRDefault="00FF32C9" w:rsidP="00FF32C9"/>
        </w:tc>
        <w:tc>
          <w:tcPr>
            <w:tcW w:w="284" w:type="dxa"/>
          </w:tcPr>
          <w:p w14:paraId="2EBAE097" w14:textId="77777777" w:rsidR="00FF32C9" w:rsidRPr="00E20649" w:rsidRDefault="00FF32C9" w:rsidP="00FF32C9"/>
        </w:tc>
        <w:tc>
          <w:tcPr>
            <w:tcW w:w="283" w:type="dxa"/>
          </w:tcPr>
          <w:p w14:paraId="5246C185" w14:textId="77777777" w:rsidR="00FF32C9" w:rsidRPr="00E20649" w:rsidRDefault="00FF32C9" w:rsidP="00FF32C9"/>
        </w:tc>
        <w:tc>
          <w:tcPr>
            <w:tcW w:w="284" w:type="dxa"/>
          </w:tcPr>
          <w:p w14:paraId="7F7ADBC9" w14:textId="77777777" w:rsidR="00FF32C9" w:rsidRPr="00E20649" w:rsidRDefault="00FF32C9" w:rsidP="00FF32C9"/>
        </w:tc>
        <w:tc>
          <w:tcPr>
            <w:tcW w:w="283" w:type="dxa"/>
          </w:tcPr>
          <w:p w14:paraId="274EB15F" w14:textId="77777777" w:rsidR="00FF32C9" w:rsidRPr="00E20649" w:rsidRDefault="00FF32C9" w:rsidP="00FF32C9"/>
        </w:tc>
        <w:tc>
          <w:tcPr>
            <w:tcW w:w="284" w:type="dxa"/>
          </w:tcPr>
          <w:p w14:paraId="10F74D06" w14:textId="77777777" w:rsidR="00FF32C9" w:rsidRPr="00E20649" w:rsidRDefault="00FF32C9" w:rsidP="00FF32C9"/>
        </w:tc>
        <w:tc>
          <w:tcPr>
            <w:tcW w:w="283" w:type="dxa"/>
          </w:tcPr>
          <w:p w14:paraId="7A52ABE7" w14:textId="77777777" w:rsidR="00FF32C9" w:rsidRPr="00E20649" w:rsidRDefault="00FF32C9" w:rsidP="00FF32C9"/>
        </w:tc>
        <w:tc>
          <w:tcPr>
            <w:tcW w:w="284" w:type="dxa"/>
          </w:tcPr>
          <w:p w14:paraId="5099BD1F" w14:textId="71DECE8A" w:rsidR="00FF32C9" w:rsidRPr="00E20649" w:rsidRDefault="00983B0A" w:rsidP="00FF32C9">
            <w:proofErr w:type="gramStart"/>
            <w:r w:rsidRPr="00E20649">
              <w:t>x</w:t>
            </w:r>
            <w:proofErr w:type="gramEnd"/>
          </w:p>
        </w:tc>
        <w:tc>
          <w:tcPr>
            <w:tcW w:w="283" w:type="dxa"/>
          </w:tcPr>
          <w:p w14:paraId="34F92002" w14:textId="739C2D2A" w:rsidR="00FF32C9" w:rsidRPr="00E20649" w:rsidRDefault="00FF32C9" w:rsidP="00FF32C9">
            <w:proofErr w:type="gramStart"/>
            <w:r w:rsidRPr="00E20649">
              <w:t>x</w:t>
            </w:r>
            <w:proofErr w:type="gramEnd"/>
          </w:p>
        </w:tc>
        <w:tc>
          <w:tcPr>
            <w:tcW w:w="284" w:type="dxa"/>
          </w:tcPr>
          <w:p w14:paraId="544DCD15" w14:textId="77777777" w:rsidR="00FF32C9" w:rsidRPr="00E20649" w:rsidRDefault="00FF32C9" w:rsidP="00FF32C9"/>
        </w:tc>
        <w:tc>
          <w:tcPr>
            <w:tcW w:w="283" w:type="dxa"/>
          </w:tcPr>
          <w:p w14:paraId="47C18F19" w14:textId="77777777" w:rsidR="00FF32C9" w:rsidRPr="00E20649" w:rsidRDefault="00FF32C9" w:rsidP="00FF32C9"/>
        </w:tc>
        <w:tc>
          <w:tcPr>
            <w:tcW w:w="284" w:type="dxa"/>
          </w:tcPr>
          <w:p w14:paraId="679B7E35" w14:textId="77777777" w:rsidR="00FF32C9" w:rsidRPr="00E20649" w:rsidRDefault="00FF32C9" w:rsidP="00FF32C9"/>
        </w:tc>
        <w:tc>
          <w:tcPr>
            <w:tcW w:w="283" w:type="dxa"/>
          </w:tcPr>
          <w:p w14:paraId="5345A612" w14:textId="341F7DED" w:rsidR="00FF32C9" w:rsidRPr="00E20649" w:rsidRDefault="00FF32C9" w:rsidP="00FF32C9"/>
        </w:tc>
        <w:tc>
          <w:tcPr>
            <w:tcW w:w="284" w:type="dxa"/>
          </w:tcPr>
          <w:p w14:paraId="3200F32E" w14:textId="09BB10AF" w:rsidR="00FF32C9" w:rsidRPr="00E20649" w:rsidRDefault="00FF32C9" w:rsidP="00FF32C9"/>
        </w:tc>
        <w:tc>
          <w:tcPr>
            <w:tcW w:w="283" w:type="dxa"/>
          </w:tcPr>
          <w:p w14:paraId="697E021A" w14:textId="77777777" w:rsidR="00FF32C9" w:rsidRPr="00E20649" w:rsidRDefault="00FF32C9" w:rsidP="00FF32C9"/>
        </w:tc>
        <w:tc>
          <w:tcPr>
            <w:tcW w:w="284" w:type="dxa"/>
          </w:tcPr>
          <w:p w14:paraId="222389D8" w14:textId="0C7200F8" w:rsidR="00FF32C9" w:rsidRPr="00E20649" w:rsidRDefault="00FF32C9" w:rsidP="00FF32C9"/>
        </w:tc>
        <w:tc>
          <w:tcPr>
            <w:tcW w:w="283" w:type="dxa"/>
          </w:tcPr>
          <w:p w14:paraId="486BFA9C" w14:textId="03D7E4D2" w:rsidR="00FF32C9" w:rsidRPr="00E20649" w:rsidRDefault="00FF32C9" w:rsidP="00FF32C9"/>
        </w:tc>
        <w:tc>
          <w:tcPr>
            <w:tcW w:w="284" w:type="dxa"/>
          </w:tcPr>
          <w:p w14:paraId="2C69455B" w14:textId="77777777" w:rsidR="00FF32C9" w:rsidRPr="00E20649" w:rsidRDefault="00FF32C9" w:rsidP="00FF32C9"/>
        </w:tc>
        <w:tc>
          <w:tcPr>
            <w:tcW w:w="283" w:type="dxa"/>
          </w:tcPr>
          <w:p w14:paraId="5D9683DB" w14:textId="77777777" w:rsidR="00FF32C9" w:rsidRPr="00E20649" w:rsidRDefault="00FF32C9" w:rsidP="00FF32C9"/>
        </w:tc>
        <w:tc>
          <w:tcPr>
            <w:tcW w:w="284" w:type="dxa"/>
          </w:tcPr>
          <w:p w14:paraId="724D538E" w14:textId="77777777" w:rsidR="00FF32C9" w:rsidRPr="00E20649" w:rsidRDefault="00FF32C9" w:rsidP="00FF32C9"/>
        </w:tc>
        <w:tc>
          <w:tcPr>
            <w:tcW w:w="283" w:type="dxa"/>
          </w:tcPr>
          <w:p w14:paraId="1B8B571D" w14:textId="77777777" w:rsidR="00FF32C9" w:rsidRPr="00E20649" w:rsidRDefault="00FF32C9" w:rsidP="00FF32C9"/>
        </w:tc>
        <w:tc>
          <w:tcPr>
            <w:tcW w:w="284" w:type="dxa"/>
          </w:tcPr>
          <w:p w14:paraId="717A1606" w14:textId="422F51FE" w:rsidR="00FF32C9" w:rsidRPr="00E20649" w:rsidRDefault="00FF32C9" w:rsidP="00FF32C9"/>
        </w:tc>
      </w:tr>
      <w:tr w:rsidR="00AB3975" w:rsidRPr="00E20649" w14:paraId="18C4A6FA" w14:textId="77777777" w:rsidTr="00AB3975">
        <w:trPr>
          <w:trHeight w:val="131"/>
        </w:trPr>
        <w:tc>
          <w:tcPr>
            <w:tcW w:w="3403" w:type="dxa"/>
            <w:noWrap/>
            <w:vAlign w:val="center"/>
          </w:tcPr>
          <w:p w14:paraId="68302C39" w14:textId="77777777" w:rsidR="00FF32C9" w:rsidRPr="00E20649" w:rsidRDefault="00FF32C9" w:rsidP="00FF32C9">
            <w:r w:rsidRPr="00E20649">
              <w:t>Sözleşme İmzalama</w:t>
            </w:r>
          </w:p>
        </w:tc>
        <w:tc>
          <w:tcPr>
            <w:tcW w:w="283" w:type="dxa"/>
          </w:tcPr>
          <w:p w14:paraId="1B1D84AA" w14:textId="77777777" w:rsidR="00FF32C9" w:rsidRPr="00E20649" w:rsidRDefault="00FF32C9" w:rsidP="00FF32C9"/>
        </w:tc>
        <w:tc>
          <w:tcPr>
            <w:tcW w:w="284" w:type="dxa"/>
          </w:tcPr>
          <w:p w14:paraId="56772E32" w14:textId="77777777" w:rsidR="00FF32C9" w:rsidRPr="00E20649" w:rsidRDefault="00FF32C9" w:rsidP="00FF32C9"/>
        </w:tc>
        <w:tc>
          <w:tcPr>
            <w:tcW w:w="283" w:type="dxa"/>
          </w:tcPr>
          <w:p w14:paraId="35341619" w14:textId="77777777" w:rsidR="00FF32C9" w:rsidRPr="00E20649" w:rsidRDefault="00FF32C9" w:rsidP="00FF32C9"/>
        </w:tc>
        <w:tc>
          <w:tcPr>
            <w:tcW w:w="284" w:type="dxa"/>
          </w:tcPr>
          <w:p w14:paraId="2A408012" w14:textId="77777777" w:rsidR="00FF32C9" w:rsidRPr="00E20649" w:rsidRDefault="00FF32C9" w:rsidP="00FF32C9"/>
        </w:tc>
        <w:tc>
          <w:tcPr>
            <w:tcW w:w="283" w:type="dxa"/>
          </w:tcPr>
          <w:p w14:paraId="077DF4DB" w14:textId="77777777" w:rsidR="00FF32C9" w:rsidRPr="00E20649" w:rsidRDefault="00FF32C9" w:rsidP="00FF32C9"/>
        </w:tc>
        <w:tc>
          <w:tcPr>
            <w:tcW w:w="284" w:type="dxa"/>
          </w:tcPr>
          <w:p w14:paraId="06271F86" w14:textId="77777777" w:rsidR="00FF32C9" w:rsidRPr="00E20649" w:rsidRDefault="00FF32C9" w:rsidP="00FF32C9"/>
        </w:tc>
        <w:tc>
          <w:tcPr>
            <w:tcW w:w="283" w:type="dxa"/>
          </w:tcPr>
          <w:p w14:paraId="25F1005E" w14:textId="77777777" w:rsidR="00FF32C9" w:rsidRPr="00E20649" w:rsidRDefault="00FF32C9" w:rsidP="00FF32C9"/>
        </w:tc>
        <w:tc>
          <w:tcPr>
            <w:tcW w:w="284" w:type="dxa"/>
          </w:tcPr>
          <w:p w14:paraId="29A7E1D4" w14:textId="77777777" w:rsidR="00FF32C9" w:rsidRPr="00E20649" w:rsidRDefault="00FF32C9" w:rsidP="00FF32C9"/>
        </w:tc>
        <w:tc>
          <w:tcPr>
            <w:tcW w:w="283" w:type="dxa"/>
          </w:tcPr>
          <w:p w14:paraId="288F4707" w14:textId="77777777" w:rsidR="00FF32C9" w:rsidRPr="00E20649" w:rsidRDefault="00FF32C9" w:rsidP="00FF32C9"/>
        </w:tc>
        <w:tc>
          <w:tcPr>
            <w:tcW w:w="284" w:type="dxa"/>
          </w:tcPr>
          <w:p w14:paraId="1BA49630" w14:textId="77777777" w:rsidR="00FF32C9" w:rsidRPr="00E20649" w:rsidRDefault="00FF32C9" w:rsidP="00FF32C9"/>
        </w:tc>
        <w:tc>
          <w:tcPr>
            <w:tcW w:w="283" w:type="dxa"/>
          </w:tcPr>
          <w:p w14:paraId="14225D39" w14:textId="77777777" w:rsidR="00FF32C9" w:rsidRPr="00E20649" w:rsidRDefault="00FF32C9" w:rsidP="00FF32C9"/>
        </w:tc>
        <w:tc>
          <w:tcPr>
            <w:tcW w:w="284" w:type="dxa"/>
          </w:tcPr>
          <w:p w14:paraId="055F0683" w14:textId="497D9A0B" w:rsidR="00FF32C9" w:rsidRPr="00E20649" w:rsidRDefault="00FF32C9" w:rsidP="00FF32C9">
            <w:proofErr w:type="gramStart"/>
            <w:r w:rsidRPr="00E20649">
              <w:t>x</w:t>
            </w:r>
            <w:proofErr w:type="gramEnd"/>
          </w:p>
        </w:tc>
        <w:tc>
          <w:tcPr>
            <w:tcW w:w="283" w:type="dxa"/>
          </w:tcPr>
          <w:p w14:paraId="298988E9" w14:textId="728B8683" w:rsidR="00FF32C9" w:rsidRPr="00E20649" w:rsidRDefault="00FF32C9" w:rsidP="00FF32C9">
            <w:proofErr w:type="gramStart"/>
            <w:r w:rsidRPr="00E20649">
              <w:t>x</w:t>
            </w:r>
            <w:proofErr w:type="gramEnd"/>
          </w:p>
        </w:tc>
        <w:tc>
          <w:tcPr>
            <w:tcW w:w="284" w:type="dxa"/>
          </w:tcPr>
          <w:p w14:paraId="1C562AC3" w14:textId="77777777" w:rsidR="00FF32C9" w:rsidRPr="00E20649" w:rsidRDefault="00FF32C9" w:rsidP="00FF32C9"/>
        </w:tc>
        <w:tc>
          <w:tcPr>
            <w:tcW w:w="283" w:type="dxa"/>
          </w:tcPr>
          <w:p w14:paraId="30B345B2" w14:textId="77777777" w:rsidR="00FF32C9" w:rsidRPr="00E20649" w:rsidRDefault="00FF32C9" w:rsidP="00FF32C9"/>
        </w:tc>
        <w:tc>
          <w:tcPr>
            <w:tcW w:w="284" w:type="dxa"/>
          </w:tcPr>
          <w:p w14:paraId="688582BF" w14:textId="687BC0CB" w:rsidR="00FF32C9" w:rsidRPr="00E20649" w:rsidRDefault="00FF32C9" w:rsidP="00FF32C9"/>
        </w:tc>
        <w:tc>
          <w:tcPr>
            <w:tcW w:w="283" w:type="dxa"/>
          </w:tcPr>
          <w:p w14:paraId="64F5C55B" w14:textId="61F6D1A1" w:rsidR="00FF32C9" w:rsidRPr="00E20649" w:rsidRDefault="00FF32C9" w:rsidP="00FF32C9"/>
        </w:tc>
        <w:tc>
          <w:tcPr>
            <w:tcW w:w="284" w:type="dxa"/>
          </w:tcPr>
          <w:p w14:paraId="43A12A72" w14:textId="77777777" w:rsidR="00FF32C9" w:rsidRPr="00E20649" w:rsidRDefault="00FF32C9" w:rsidP="00FF32C9"/>
        </w:tc>
        <w:tc>
          <w:tcPr>
            <w:tcW w:w="283" w:type="dxa"/>
          </w:tcPr>
          <w:p w14:paraId="18E630F5" w14:textId="77777777" w:rsidR="00FF32C9" w:rsidRPr="00E20649" w:rsidRDefault="00FF32C9" w:rsidP="00FF32C9"/>
        </w:tc>
        <w:tc>
          <w:tcPr>
            <w:tcW w:w="284" w:type="dxa"/>
          </w:tcPr>
          <w:p w14:paraId="08300C13" w14:textId="77777777" w:rsidR="00FF32C9" w:rsidRPr="00E20649" w:rsidRDefault="00FF32C9" w:rsidP="00FF32C9"/>
        </w:tc>
        <w:tc>
          <w:tcPr>
            <w:tcW w:w="283" w:type="dxa"/>
          </w:tcPr>
          <w:p w14:paraId="364BE66F" w14:textId="77777777" w:rsidR="00FF32C9" w:rsidRPr="00E20649" w:rsidRDefault="00FF32C9" w:rsidP="00FF32C9"/>
        </w:tc>
        <w:tc>
          <w:tcPr>
            <w:tcW w:w="284" w:type="dxa"/>
          </w:tcPr>
          <w:p w14:paraId="18D3FD45" w14:textId="77777777" w:rsidR="00FF32C9" w:rsidRPr="00E20649" w:rsidRDefault="00FF32C9" w:rsidP="00FF32C9"/>
        </w:tc>
        <w:tc>
          <w:tcPr>
            <w:tcW w:w="283" w:type="dxa"/>
          </w:tcPr>
          <w:p w14:paraId="17A7F92A" w14:textId="77777777" w:rsidR="00FF32C9" w:rsidRPr="00E20649" w:rsidRDefault="00FF32C9" w:rsidP="00FF32C9"/>
        </w:tc>
        <w:tc>
          <w:tcPr>
            <w:tcW w:w="284" w:type="dxa"/>
          </w:tcPr>
          <w:p w14:paraId="51F0DCCD" w14:textId="02801EF3" w:rsidR="00FF32C9" w:rsidRPr="00E20649" w:rsidRDefault="00FF32C9" w:rsidP="00FF32C9"/>
        </w:tc>
      </w:tr>
      <w:tr w:rsidR="00AB3975" w:rsidRPr="00E20649" w14:paraId="45C716A2" w14:textId="77777777" w:rsidTr="00AB3975">
        <w:trPr>
          <w:trHeight w:val="131"/>
        </w:trPr>
        <w:tc>
          <w:tcPr>
            <w:tcW w:w="3403" w:type="dxa"/>
            <w:noWrap/>
            <w:vAlign w:val="center"/>
          </w:tcPr>
          <w:p w14:paraId="4B46930C" w14:textId="77777777" w:rsidR="00FF32C9" w:rsidRPr="00E20649" w:rsidRDefault="00FF32C9" w:rsidP="00FF32C9">
            <w:r w:rsidRPr="00E20649">
              <w:t>Uygulama</w:t>
            </w:r>
          </w:p>
        </w:tc>
        <w:tc>
          <w:tcPr>
            <w:tcW w:w="283" w:type="dxa"/>
          </w:tcPr>
          <w:p w14:paraId="6D83FF1C" w14:textId="77777777" w:rsidR="00FF32C9" w:rsidRPr="00E20649" w:rsidRDefault="00FF32C9" w:rsidP="00FF32C9"/>
        </w:tc>
        <w:tc>
          <w:tcPr>
            <w:tcW w:w="284" w:type="dxa"/>
          </w:tcPr>
          <w:p w14:paraId="7BDEC782" w14:textId="77777777" w:rsidR="00FF32C9" w:rsidRPr="00E20649" w:rsidRDefault="00FF32C9" w:rsidP="00FF32C9"/>
        </w:tc>
        <w:tc>
          <w:tcPr>
            <w:tcW w:w="283" w:type="dxa"/>
          </w:tcPr>
          <w:p w14:paraId="2C98CDA0" w14:textId="77777777" w:rsidR="00FF32C9" w:rsidRPr="00E20649" w:rsidRDefault="00FF32C9" w:rsidP="00FF32C9"/>
        </w:tc>
        <w:tc>
          <w:tcPr>
            <w:tcW w:w="284" w:type="dxa"/>
          </w:tcPr>
          <w:p w14:paraId="7D152F4A" w14:textId="77777777" w:rsidR="00FF32C9" w:rsidRPr="00E20649" w:rsidRDefault="00FF32C9" w:rsidP="00FF32C9"/>
        </w:tc>
        <w:tc>
          <w:tcPr>
            <w:tcW w:w="283" w:type="dxa"/>
          </w:tcPr>
          <w:p w14:paraId="30C4249E" w14:textId="77777777" w:rsidR="00FF32C9" w:rsidRPr="00E20649" w:rsidRDefault="00FF32C9" w:rsidP="00FF32C9"/>
        </w:tc>
        <w:tc>
          <w:tcPr>
            <w:tcW w:w="284" w:type="dxa"/>
          </w:tcPr>
          <w:p w14:paraId="6FBD8941" w14:textId="77777777" w:rsidR="00FF32C9" w:rsidRPr="00E20649" w:rsidRDefault="00FF32C9" w:rsidP="00FF32C9"/>
        </w:tc>
        <w:tc>
          <w:tcPr>
            <w:tcW w:w="283" w:type="dxa"/>
          </w:tcPr>
          <w:p w14:paraId="554763DF" w14:textId="77777777" w:rsidR="00FF32C9" w:rsidRPr="00E20649" w:rsidRDefault="00FF32C9" w:rsidP="00FF32C9"/>
        </w:tc>
        <w:tc>
          <w:tcPr>
            <w:tcW w:w="284" w:type="dxa"/>
          </w:tcPr>
          <w:p w14:paraId="2ECF3329" w14:textId="77777777" w:rsidR="00FF32C9" w:rsidRPr="00E20649" w:rsidRDefault="00FF32C9" w:rsidP="00FF32C9"/>
        </w:tc>
        <w:tc>
          <w:tcPr>
            <w:tcW w:w="283" w:type="dxa"/>
          </w:tcPr>
          <w:p w14:paraId="5DEA7ADE" w14:textId="77777777" w:rsidR="00FF32C9" w:rsidRPr="00E20649" w:rsidRDefault="00FF32C9" w:rsidP="00FF32C9"/>
        </w:tc>
        <w:tc>
          <w:tcPr>
            <w:tcW w:w="284" w:type="dxa"/>
          </w:tcPr>
          <w:p w14:paraId="077881BA" w14:textId="77777777" w:rsidR="00FF32C9" w:rsidRPr="00E20649" w:rsidRDefault="00FF32C9" w:rsidP="00FF32C9"/>
        </w:tc>
        <w:tc>
          <w:tcPr>
            <w:tcW w:w="283" w:type="dxa"/>
          </w:tcPr>
          <w:p w14:paraId="35155F57" w14:textId="77777777" w:rsidR="00FF32C9" w:rsidRPr="00E20649" w:rsidRDefault="00FF32C9" w:rsidP="00FF32C9"/>
        </w:tc>
        <w:tc>
          <w:tcPr>
            <w:tcW w:w="284" w:type="dxa"/>
          </w:tcPr>
          <w:p w14:paraId="0FF74AE0" w14:textId="77777777" w:rsidR="00FF32C9" w:rsidRPr="00E20649" w:rsidRDefault="00FF32C9" w:rsidP="00FF32C9"/>
        </w:tc>
        <w:tc>
          <w:tcPr>
            <w:tcW w:w="283" w:type="dxa"/>
          </w:tcPr>
          <w:p w14:paraId="1D0024AE" w14:textId="77777777" w:rsidR="00FF32C9" w:rsidRPr="00E20649" w:rsidRDefault="00FF32C9" w:rsidP="00FF32C9"/>
        </w:tc>
        <w:tc>
          <w:tcPr>
            <w:tcW w:w="284" w:type="dxa"/>
          </w:tcPr>
          <w:p w14:paraId="298BEE9F" w14:textId="6DB44CB8" w:rsidR="00FF32C9" w:rsidRPr="00E20649" w:rsidRDefault="00FF32C9" w:rsidP="00FF32C9">
            <w:proofErr w:type="gramStart"/>
            <w:r w:rsidRPr="00E20649">
              <w:t>x</w:t>
            </w:r>
            <w:proofErr w:type="gramEnd"/>
          </w:p>
        </w:tc>
        <w:tc>
          <w:tcPr>
            <w:tcW w:w="283" w:type="dxa"/>
          </w:tcPr>
          <w:p w14:paraId="784E0135" w14:textId="38F015DF" w:rsidR="00FF32C9" w:rsidRPr="00E20649" w:rsidRDefault="00FF32C9" w:rsidP="00FF32C9">
            <w:proofErr w:type="gramStart"/>
            <w:r w:rsidRPr="00E20649">
              <w:t>x</w:t>
            </w:r>
            <w:proofErr w:type="gramEnd"/>
          </w:p>
        </w:tc>
        <w:tc>
          <w:tcPr>
            <w:tcW w:w="284" w:type="dxa"/>
          </w:tcPr>
          <w:p w14:paraId="639137FA" w14:textId="6D83DC8F" w:rsidR="00FF32C9" w:rsidRPr="00E20649" w:rsidRDefault="00FF32C9" w:rsidP="00FF32C9">
            <w:proofErr w:type="gramStart"/>
            <w:r w:rsidRPr="00E20649">
              <w:t>x</w:t>
            </w:r>
            <w:proofErr w:type="gramEnd"/>
          </w:p>
        </w:tc>
        <w:tc>
          <w:tcPr>
            <w:tcW w:w="283" w:type="dxa"/>
          </w:tcPr>
          <w:p w14:paraId="551D570C" w14:textId="7F1977DB" w:rsidR="00FF32C9" w:rsidRPr="00E20649" w:rsidRDefault="00FF32C9" w:rsidP="00FF32C9">
            <w:proofErr w:type="gramStart"/>
            <w:r w:rsidRPr="00E20649">
              <w:t>x</w:t>
            </w:r>
            <w:proofErr w:type="gramEnd"/>
          </w:p>
        </w:tc>
        <w:tc>
          <w:tcPr>
            <w:tcW w:w="284" w:type="dxa"/>
          </w:tcPr>
          <w:p w14:paraId="61A15068" w14:textId="0BA666D1" w:rsidR="00FF32C9" w:rsidRPr="00E20649" w:rsidRDefault="00983B0A" w:rsidP="00FF32C9">
            <w:proofErr w:type="gramStart"/>
            <w:r w:rsidRPr="00E20649">
              <w:t>x</w:t>
            </w:r>
            <w:proofErr w:type="gramEnd"/>
          </w:p>
        </w:tc>
        <w:tc>
          <w:tcPr>
            <w:tcW w:w="283" w:type="dxa"/>
          </w:tcPr>
          <w:p w14:paraId="049698F3" w14:textId="17642EEA" w:rsidR="00FF32C9" w:rsidRPr="00E20649" w:rsidRDefault="00983B0A" w:rsidP="00FF32C9">
            <w:proofErr w:type="gramStart"/>
            <w:r w:rsidRPr="00E20649">
              <w:t>x</w:t>
            </w:r>
            <w:proofErr w:type="gramEnd"/>
          </w:p>
        </w:tc>
        <w:tc>
          <w:tcPr>
            <w:tcW w:w="284" w:type="dxa"/>
          </w:tcPr>
          <w:p w14:paraId="4B660C67" w14:textId="77777777" w:rsidR="00FF32C9" w:rsidRPr="00E20649" w:rsidRDefault="00FF32C9" w:rsidP="00FF32C9"/>
        </w:tc>
        <w:tc>
          <w:tcPr>
            <w:tcW w:w="283" w:type="dxa"/>
          </w:tcPr>
          <w:p w14:paraId="24F6B60B" w14:textId="77777777" w:rsidR="00FF32C9" w:rsidRPr="00E20649" w:rsidRDefault="00FF32C9" w:rsidP="00FF32C9"/>
        </w:tc>
        <w:tc>
          <w:tcPr>
            <w:tcW w:w="284" w:type="dxa"/>
          </w:tcPr>
          <w:p w14:paraId="27B289AE" w14:textId="77777777" w:rsidR="00FF32C9" w:rsidRPr="00E20649" w:rsidRDefault="00FF32C9" w:rsidP="00FF32C9"/>
        </w:tc>
        <w:tc>
          <w:tcPr>
            <w:tcW w:w="283" w:type="dxa"/>
          </w:tcPr>
          <w:p w14:paraId="0758AF35" w14:textId="77777777" w:rsidR="00FF32C9" w:rsidRPr="00E20649" w:rsidRDefault="00FF32C9" w:rsidP="00FF32C9"/>
        </w:tc>
        <w:tc>
          <w:tcPr>
            <w:tcW w:w="284" w:type="dxa"/>
          </w:tcPr>
          <w:p w14:paraId="20765CB9" w14:textId="24221AAC" w:rsidR="00FF32C9" w:rsidRPr="00E20649" w:rsidRDefault="00FF32C9" w:rsidP="00FF32C9"/>
        </w:tc>
      </w:tr>
      <w:tr w:rsidR="00AB3975" w:rsidRPr="00E20649" w14:paraId="73EE8025" w14:textId="77777777" w:rsidTr="00AB3975">
        <w:trPr>
          <w:trHeight w:val="131"/>
        </w:trPr>
        <w:tc>
          <w:tcPr>
            <w:tcW w:w="3403" w:type="dxa"/>
            <w:noWrap/>
            <w:vAlign w:val="center"/>
          </w:tcPr>
          <w:p w14:paraId="01BC10C2" w14:textId="77777777" w:rsidR="00FF32C9" w:rsidRPr="00E20649" w:rsidRDefault="00FF32C9" w:rsidP="00FF32C9">
            <w:r w:rsidRPr="00E20649">
              <w:t>Kontrol Süreci</w:t>
            </w:r>
          </w:p>
        </w:tc>
        <w:tc>
          <w:tcPr>
            <w:tcW w:w="283" w:type="dxa"/>
          </w:tcPr>
          <w:p w14:paraId="26DB9607" w14:textId="77777777" w:rsidR="00FF32C9" w:rsidRPr="00E20649" w:rsidRDefault="00FF32C9" w:rsidP="00FF32C9"/>
        </w:tc>
        <w:tc>
          <w:tcPr>
            <w:tcW w:w="284" w:type="dxa"/>
          </w:tcPr>
          <w:p w14:paraId="5117632F" w14:textId="77777777" w:rsidR="00FF32C9" w:rsidRPr="00E20649" w:rsidRDefault="00FF32C9" w:rsidP="00FF32C9"/>
        </w:tc>
        <w:tc>
          <w:tcPr>
            <w:tcW w:w="283" w:type="dxa"/>
          </w:tcPr>
          <w:p w14:paraId="0944EE59" w14:textId="77777777" w:rsidR="00FF32C9" w:rsidRPr="00E20649" w:rsidRDefault="00FF32C9" w:rsidP="00FF32C9"/>
        </w:tc>
        <w:tc>
          <w:tcPr>
            <w:tcW w:w="284" w:type="dxa"/>
          </w:tcPr>
          <w:p w14:paraId="347891DE" w14:textId="77777777" w:rsidR="00FF32C9" w:rsidRPr="00E20649" w:rsidRDefault="00FF32C9" w:rsidP="00FF32C9"/>
        </w:tc>
        <w:tc>
          <w:tcPr>
            <w:tcW w:w="283" w:type="dxa"/>
          </w:tcPr>
          <w:p w14:paraId="1080BAB5" w14:textId="77777777" w:rsidR="00FF32C9" w:rsidRPr="00E20649" w:rsidRDefault="00FF32C9" w:rsidP="00FF32C9"/>
        </w:tc>
        <w:tc>
          <w:tcPr>
            <w:tcW w:w="284" w:type="dxa"/>
          </w:tcPr>
          <w:p w14:paraId="3587690D" w14:textId="77777777" w:rsidR="00FF32C9" w:rsidRPr="00E20649" w:rsidRDefault="00FF32C9" w:rsidP="00FF32C9"/>
        </w:tc>
        <w:tc>
          <w:tcPr>
            <w:tcW w:w="283" w:type="dxa"/>
          </w:tcPr>
          <w:p w14:paraId="26D5F383" w14:textId="77777777" w:rsidR="00FF32C9" w:rsidRPr="00E20649" w:rsidRDefault="00FF32C9" w:rsidP="00FF32C9"/>
        </w:tc>
        <w:tc>
          <w:tcPr>
            <w:tcW w:w="284" w:type="dxa"/>
          </w:tcPr>
          <w:p w14:paraId="78EBAF9E" w14:textId="77777777" w:rsidR="00FF32C9" w:rsidRPr="00E20649" w:rsidRDefault="00FF32C9" w:rsidP="00FF32C9"/>
        </w:tc>
        <w:tc>
          <w:tcPr>
            <w:tcW w:w="283" w:type="dxa"/>
          </w:tcPr>
          <w:p w14:paraId="04BD4819" w14:textId="77777777" w:rsidR="00FF32C9" w:rsidRPr="00E20649" w:rsidRDefault="00FF32C9" w:rsidP="00FF32C9"/>
        </w:tc>
        <w:tc>
          <w:tcPr>
            <w:tcW w:w="284" w:type="dxa"/>
          </w:tcPr>
          <w:p w14:paraId="6C8398C2" w14:textId="77777777" w:rsidR="00FF32C9" w:rsidRPr="00E20649" w:rsidRDefault="00FF32C9" w:rsidP="00FF32C9"/>
        </w:tc>
        <w:tc>
          <w:tcPr>
            <w:tcW w:w="283" w:type="dxa"/>
          </w:tcPr>
          <w:p w14:paraId="0F8834BA" w14:textId="77777777" w:rsidR="00FF32C9" w:rsidRPr="00E20649" w:rsidRDefault="00FF32C9" w:rsidP="00FF32C9"/>
        </w:tc>
        <w:tc>
          <w:tcPr>
            <w:tcW w:w="284" w:type="dxa"/>
          </w:tcPr>
          <w:p w14:paraId="775B8CEC" w14:textId="77777777" w:rsidR="00FF32C9" w:rsidRPr="00E20649" w:rsidRDefault="00FF32C9" w:rsidP="00FF32C9"/>
        </w:tc>
        <w:tc>
          <w:tcPr>
            <w:tcW w:w="283" w:type="dxa"/>
          </w:tcPr>
          <w:p w14:paraId="0E3A3345" w14:textId="77777777" w:rsidR="00FF32C9" w:rsidRPr="00E20649" w:rsidRDefault="00FF32C9" w:rsidP="00FF32C9"/>
        </w:tc>
        <w:tc>
          <w:tcPr>
            <w:tcW w:w="284" w:type="dxa"/>
          </w:tcPr>
          <w:p w14:paraId="69CDA984" w14:textId="77777777" w:rsidR="00FF32C9" w:rsidRPr="00E20649" w:rsidRDefault="00FF32C9" w:rsidP="00FF32C9"/>
        </w:tc>
        <w:tc>
          <w:tcPr>
            <w:tcW w:w="283" w:type="dxa"/>
          </w:tcPr>
          <w:p w14:paraId="11ED29C9" w14:textId="77777777" w:rsidR="00FF32C9" w:rsidRPr="00E20649" w:rsidRDefault="00FF32C9" w:rsidP="00FF32C9"/>
        </w:tc>
        <w:tc>
          <w:tcPr>
            <w:tcW w:w="284" w:type="dxa"/>
          </w:tcPr>
          <w:p w14:paraId="5268CF06" w14:textId="77777777" w:rsidR="00FF32C9" w:rsidRPr="00E20649" w:rsidRDefault="00FF32C9" w:rsidP="00FF32C9"/>
        </w:tc>
        <w:tc>
          <w:tcPr>
            <w:tcW w:w="283" w:type="dxa"/>
          </w:tcPr>
          <w:p w14:paraId="19DAEC34" w14:textId="77777777" w:rsidR="00FF32C9" w:rsidRPr="00E20649" w:rsidRDefault="00FF32C9" w:rsidP="00FF32C9"/>
        </w:tc>
        <w:tc>
          <w:tcPr>
            <w:tcW w:w="284" w:type="dxa"/>
          </w:tcPr>
          <w:p w14:paraId="7EA44441" w14:textId="79688F16" w:rsidR="00FF32C9" w:rsidRPr="00E20649" w:rsidRDefault="00FF32C9" w:rsidP="00FF32C9"/>
        </w:tc>
        <w:tc>
          <w:tcPr>
            <w:tcW w:w="283" w:type="dxa"/>
          </w:tcPr>
          <w:p w14:paraId="7EDB68BF" w14:textId="3805CBBA" w:rsidR="00FF32C9" w:rsidRPr="00E20649" w:rsidRDefault="00983B0A" w:rsidP="00FF32C9">
            <w:proofErr w:type="gramStart"/>
            <w:r w:rsidRPr="00E20649">
              <w:t>x</w:t>
            </w:r>
            <w:proofErr w:type="gramEnd"/>
          </w:p>
        </w:tc>
        <w:tc>
          <w:tcPr>
            <w:tcW w:w="284" w:type="dxa"/>
          </w:tcPr>
          <w:p w14:paraId="0F1FC5DA" w14:textId="51657EDA" w:rsidR="00FF32C9" w:rsidRPr="00E20649" w:rsidRDefault="00983B0A" w:rsidP="00FF32C9">
            <w:proofErr w:type="gramStart"/>
            <w:r w:rsidRPr="00E20649">
              <w:t>x</w:t>
            </w:r>
            <w:proofErr w:type="gramEnd"/>
          </w:p>
        </w:tc>
        <w:tc>
          <w:tcPr>
            <w:tcW w:w="283" w:type="dxa"/>
          </w:tcPr>
          <w:p w14:paraId="50F5F7C3" w14:textId="77777777" w:rsidR="00FF32C9" w:rsidRPr="00E20649" w:rsidRDefault="00FF32C9" w:rsidP="00FF32C9"/>
        </w:tc>
        <w:tc>
          <w:tcPr>
            <w:tcW w:w="284" w:type="dxa"/>
          </w:tcPr>
          <w:p w14:paraId="072EDD31" w14:textId="77777777" w:rsidR="00FF32C9" w:rsidRPr="00E20649" w:rsidRDefault="00FF32C9" w:rsidP="00FF32C9"/>
        </w:tc>
        <w:tc>
          <w:tcPr>
            <w:tcW w:w="283" w:type="dxa"/>
          </w:tcPr>
          <w:p w14:paraId="2BE8631D" w14:textId="77777777" w:rsidR="00FF32C9" w:rsidRPr="00E20649" w:rsidRDefault="00FF32C9" w:rsidP="00FF32C9"/>
        </w:tc>
        <w:tc>
          <w:tcPr>
            <w:tcW w:w="284" w:type="dxa"/>
          </w:tcPr>
          <w:p w14:paraId="424E6065" w14:textId="4E28D27C" w:rsidR="00FF32C9" w:rsidRPr="00E20649" w:rsidRDefault="00FF32C9" w:rsidP="00FF32C9"/>
        </w:tc>
      </w:tr>
      <w:tr w:rsidR="00AB3975" w:rsidRPr="00E20649" w14:paraId="48D22315" w14:textId="77777777" w:rsidTr="00AB3975">
        <w:trPr>
          <w:trHeight w:val="131"/>
        </w:trPr>
        <w:tc>
          <w:tcPr>
            <w:tcW w:w="3403" w:type="dxa"/>
            <w:noWrap/>
            <w:vAlign w:val="center"/>
          </w:tcPr>
          <w:p w14:paraId="1FB70A13" w14:textId="77777777" w:rsidR="00FF32C9" w:rsidRPr="00E20649" w:rsidRDefault="00FF32C9" w:rsidP="00FF32C9">
            <w:r w:rsidRPr="00E20649">
              <w:t>Ödeme</w:t>
            </w:r>
          </w:p>
        </w:tc>
        <w:tc>
          <w:tcPr>
            <w:tcW w:w="283" w:type="dxa"/>
          </w:tcPr>
          <w:p w14:paraId="4C0A2D7B" w14:textId="77777777" w:rsidR="00FF32C9" w:rsidRPr="00E20649" w:rsidRDefault="00FF32C9" w:rsidP="00FF32C9"/>
        </w:tc>
        <w:tc>
          <w:tcPr>
            <w:tcW w:w="284" w:type="dxa"/>
          </w:tcPr>
          <w:p w14:paraId="3D7F9276" w14:textId="77777777" w:rsidR="00FF32C9" w:rsidRPr="00E20649" w:rsidRDefault="00FF32C9" w:rsidP="00FF32C9"/>
        </w:tc>
        <w:tc>
          <w:tcPr>
            <w:tcW w:w="283" w:type="dxa"/>
          </w:tcPr>
          <w:p w14:paraId="62229D58" w14:textId="77777777" w:rsidR="00FF32C9" w:rsidRPr="00E20649" w:rsidRDefault="00FF32C9" w:rsidP="00FF32C9"/>
        </w:tc>
        <w:tc>
          <w:tcPr>
            <w:tcW w:w="284" w:type="dxa"/>
          </w:tcPr>
          <w:p w14:paraId="64FB290F" w14:textId="77777777" w:rsidR="00FF32C9" w:rsidRPr="00E20649" w:rsidRDefault="00FF32C9" w:rsidP="00FF32C9"/>
        </w:tc>
        <w:tc>
          <w:tcPr>
            <w:tcW w:w="283" w:type="dxa"/>
          </w:tcPr>
          <w:p w14:paraId="12631A77" w14:textId="77777777" w:rsidR="00FF32C9" w:rsidRPr="00E20649" w:rsidRDefault="00FF32C9" w:rsidP="00FF32C9"/>
        </w:tc>
        <w:tc>
          <w:tcPr>
            <w:tcW w:w="284" w:type="dxa"/>
          </w:tcPr>
          <w:p w14:paraId="7EFAFDED" w14:textId="77777777" w:rsidR="00FF32C9" w:rsidRPr="00E20649" w:rsidRDefault="00FF32C9" w:rsidP="00FF32C9"/>
        </w:tc>
        <w:tc>
          <w:tcPr>
            <w:tcW w:w="283" w:type="dxa"/>
          </w:tcPr>
          <w:p w14:paraId="7DEC5DDC" w14:textId="77777777" w:rsidR="00FF32C9" w:rsidRPr="00E20649" w:rsidRDefault="00FF32C9" w:rsidP="00FF32C9"/>
        </w:tc>
        <w:tc>
          <w:tcPr>
            <w:tcW w:w="284" w:type="dxa"/>
          </w:tcPr>
          <w:p w14:paraId="6FD9CF5C" w14:textId="77777777" w:rsidR="00FF32C9" w:rsidRPr="00E20649" w:rsidRDefault="00FF32C9" w:rsidP="00FF32C9"/>
        </w:tc>
        <w:tc>
          <w:tcPr>
            <w:tcW w:w="283" w:type="dxa"/>
          </w:tcPr>
          <w:p w14:paraId="11F4E1CE" w14:textId="77777777" w:rsidR="00FF32C9" w:rsidRPr="00E20649" w:rsidRDefault="00FF32C9" w:rsidP="00FF32C9"/>
        </w:tc>
        <w:tc>
          <w:tcPr>
            <w:tcW w:w="284" w:type="dxa"/>
          </w:tcPr>
          <w:p w14:paraId="7A87462B" w14:textId="77777777" w:rsidR="00FF32C9" w:rsidRPr="00E20649" w:rsidRDefault="00FF32C9" w:rsidP="00FF32C9"/>
        </w:tc>
        <w:tc>
          <w:tcPr>
            <w:tcW w:w="283" w:type="dxa"/>
          </w:tcPr>
          <w:p w14:paraId="329BD183" w14:textId="77777777" w:rsidR="00FF32C9" w:rsidRPr="00E20649" w:rsidRDefault="00FF32C9" w:rsidP="00FF32C9"/>
        </w:tc>
        <w:tc>
          <w:tcPr>
            <w:tcW w:w="284" w:type="dxa"/>
          </w:tcPr>
          <w:p w14:paraId="1EC16C07" w14:textId="77777777" w:rsidR="00FF32C9" w:rsidRPr="00E20649" w:rsidRDefault="00FF32C9" w:rsidP="00FF32C9"/>
        </w:tc>
        <w:tc>
          <w:tcPr>
            <w:tcW w:w="283" w:type="dxa"/>
          </w:tcPr>
          <w:p w14:paraId="7D5A0F6C" w14:textId="77777777" w:rsidR="00FF32C9" w:rsidRPr="00E20649" w:rsidRDefault="00FF32C9" w:rsidP="00FF32C9"/>
        </w:tc>
        <w:tc>
          <w:tcPr>
            <w:tcW w:w="284" w:type="dxa"/>
          </w:tcPr>
          <w:p w14:paraId="030E9BFF" w14:textId="77777777" w:rsidR="00FF32C9" w:rsidRPr="00E20649" w:rsidRDefault="00FF32C9" w:rsidP="00FF32C9"/>
        </w:tc>
        <w:tc>
          <w:tcPr>
            <w:tcW w:w="283" w:type="dxa"/>
          </w:tcPr>
          <w:p w14:paraId="62833F8E" w14:textId="77777777" w:rsidR="00FF32C9" w:rsidRPr="00E20649" w:rsidRDefault="00FF32C9" w:rsidP="00FF32C9"/>
        </w:tc>
        <w:tc>
          <w:tcPr>
            <w:tcW w:w="284" w:type="dxa"/>
          </w:tcPr>
          <w:p w14:paraId="602A1416" w14:textId="77777777" w:rsidR="00FF32C9" w:rsidRPr="00E20649" w:rsidRDefault="00FF32C9" w:rsidP="00FF32C9"/>
        </w:tc>
        <w:tc>
          <w:tcPr>
            <w:tcW w:w="283" w:type="dxa"/>
          </w:tcPr>
          <w:p w14:paraId="4951773E" w14:textId="77777777" w:rsidR="00FF32C9" w:rsidRPr="00E20649" w:rsidRDefault="00FF32C9" w:rsidP="00FF32C9"/>
        </w:tc>
        <w:tc>
          <w:tcPr>
            <w:tcW w:w="284" w:type="dxa"/>
          </w:tcPr>
          <w:p w14:paraId="55586AE7" w14:textId="77777777" w:rsidR="00FF32C9" w:rsidRPr="00E20649" w:rsidRDefault="00FF32C9" w:rsidP="00FF32C9"/>
        </w:tc>
        <w:tc>
          <w:tcPr>
            <w:tcW w:w="283" w:type="dxa"/>
          </w:tcPr>
          <w:p w14:paraId="3C09F08B" w14:textId="3B463528" w:rsidR="00FF32C9" w:rsidRPr="00E20649" w:rsidRDefault="00FF32C9" w:rsidP="00FF32C9"/>
        </w:tc>
        <w:tc>
          <w:tcPr>
            <w:tcW w:w="284" w:type="dxa"/>
          </w:tcPr>
          <w:p w14:paraId="36A0BF15" w14:textId="0F72043E" w:rsidR="00FF32C9" w:rsidRPr="00E20649" w:rsidRDefault="00983B0A" w:rsidP="00FF32C9">
            <w:proofErr w:type="gramStart"/>
            <w:r w:rsidRPr="00E20649">
              <w:t>x</w:t>
            </w:r>
            <w:proofErr w:type="gramEnd"/>
          </w:p>
        </w:tc>
        <w:tc>
          <w:tcPr>
            <w:tcW w:w="283" w:type="dxa"/>
          </w:tcPr>
          <w:p w14:paraId="4FCF48EB" w14:textId="241987A8" w:rsidR="00FF32C9" w:rsidRPr="00E20649" w:rsidRDefault="00983B0A" w:rsidP="00FF32C9">
            <w:proofErr w:type="gramStart"/>
            <w:r w:rsidRPr="00E20649">
              <w:t>x</w:t>
            </w:r>
            <w:proofErr w:type="gramEnd"/>
          </w:p>
        </w:tc>
        <w:tc>
          <w:tcPr>
            <w:tcW w:w="284" w:type="dxa"/>
          </w:tcPr>
          <w:p w14:paraId="5E2D335D" w14:textId="0275F64D" w:rsidR="00FF32C9" w:rsidRPr="00E20649" w:rsidRDefault="00983B0A" w:rsidP="00FF32C9">
            <w:proofErr w:type="gramStart"/>
            <w:r w:rsidRPr="00E20649">
              <w:t>x</w:t>
            </w:r>
            <w:proofErr w:type="gramEnd"/>
          </w:p>
        </w:tc>
        <w:tc>
          <w:tcPr>
            <w:tcW w:w="283" w:type="dxa"/>
          </w:tcPr>
          <w:p w14:paraId="07186861" w14:textId="02769948" w:rsidR="00FF32C9" w:rsidRPr="00E20649" w:rsidRDefault="00983B0A" w:rsidP="00FF32C9">
            <w:proofErr w:type="gramStart"/>
            <w:r w:rsidRPr="00E20649">
              <w:t>x</w:t>
            </w:r>
            <w:proofErr w:type="gramEnd"/>
          </w:p>
        </w:tc>
        <w:tc>
          <w:tcPr>
            <w:tcW w:w="284" w:type="dxa"/>
          </w:tcPr>
          <w:p w14:paraId="645DC90E" w14:textId="5E88F390" w:rsidR="00FF32C9" w:rsidRPr="00E20649" w:rsidRDefault="00983B0A" w:rsidP="00FF32C9">
            <w:proofErr w:type="gramStart"/>
            <w:r w:rsidRPr="00E20649">
              <w:t>x</w:t>
            </w:r>
            <w:proofErr w:type="gramEnd"/>
          </w:p>
        </w:tc>
      </w:tr>
    </w:tbl>
    <w:p w14:paraId="7418BDF7" w14:textId="62475954" w:rsidR="00C02BD6" w:rsidRDefault="00C02BD6" w:rsidP="00FF32C9">
      <w:pPr>
        <w:pStyle w:val="GvdeMetni"/>
        <w:spacing w:before="0" w:after="0"/>
        <w:rPr>
          <w:szCs w:val="24"/>
        </w:rPr>
      </w:pPr>
    </w:p>
    <w:p w14:paraId="663AC7FA" w14:textId="7816A133" w:rsidR="005F537A" w:rsidRDefault="005F537A" w:rsidP="00FF32C9">
      <w:pPr>
        <w:pStyle w:val="GvdeMetni"/>
        <w:spacing w:before="0" w:after="0"/>
        <w:rPr>
          <w:szCs w:val="24"/>
        </w:rPr>
      </w:pPr>
    </w:p>
    <w:p w14:paraId="17332A80" w14:textId="77777777" w:rsidR="005F537A" w:rsidRPr="00E20649" w:rsidRDefault="005F537A" w:rsidP="00FF32C9">
      <w:pPr>
        <w:pStyle w:val="GvdeMetni"/>
        <w:spacing w:before="0" w:after="0"/>
        <w:rPr>
          <w:szCs w:val="24"/>
        </w:rPr>
      </w:pPr>
    </w:p>
    <w:p w14:paraId="742BB9F6" w14:textId="77777777" w:rsidR="005F537A" w:rsidRPr="00FB0D7A" w:rsidRDefault="005F537A" w:rsidP="005F537A">
      <w:pPr>
        <w:pStyle w:val="NoSpacing2"/>
        <w:jc w:val="both"/>
        <w:rPr>
          <w:b/>
          <w:sz w:val="24"/>
          <w:szCs w:val="24"/>
        </w:rPr>
      </w:pPr>
      <w:r w:rsidRPr="00FB0D7A">
        <w:rPr>
          <w:b/>
          <w:sz w:val="24"/>
          <w:szCs w:val="24"/>
        </w:rPr>
        <w:t>Ek Belgeler</w:t>
      </w:r>
      <w:r w:rsidRPr="00FB0D7A">
        <w:rPr>
          <w:b/>
          <w:sz w:val="24"/>
          <w:szCs w:val="24"/>
        </w:rPr>
        <w:tab/>
        <w:t>:</w:t>
      </w:r>
    </w:p>
    <w:p w14:paraId="4C8A0BC0" w14:textId="77777777" w:rsidR="005F537A" w:rsidRPr="00FB0D7A" w:rsidRDefault="005F537A" w:rsidP="005F537A">
      <w:r w:rsidRPr="00FB0D7A">
        <w:t>Ek-1: Hibe Çağrı Kılavuzu</w:t>
      </w:r>
    </w:p>
    <w:p w14:paraId="66F1A87A" w14:textId="77777777" w:rsidR="005F537A" w:rsidRPr="00FB0D7A" w:rsidRDefault="005F537A" w:rsidP="005F537A">
      <w:r w:rsidRPr="00FB0D7A">
        <w:t>Ek-2: Teknik Şartnameler</w:t>
      </w:r>
    </w:p>
    <w:p w14:paraId="5FD94774" w14:textId="77777777" w:rsidR="005F537A" w:rsidRPr="00FB0D7A" w:rsidRDefault="005F537A" w:rsidP="005F537A">
      <w:r w:rsidRPr="00FB0D7A">
        <w:t>EK-3: İdari Şartname</w:t>
      </w:r>
    </w:p>
    <w:p w14:paraId="4604E788" w14:textId="77777777" w:rsidR="00A61DC4" w:rsidRPr="00E20649" w:rsidRDefault="00A61DC4" w:rsidP="00FF32C9">
      <w:pPr>
        <w:jc w:val="center"/>
        <w:rPr>
          <w:b/>
        </w:rPr>
      </w:pPr>
    </w:p>
    <w:p w14:paraId="5CC988A7" w14:textId="77777777" w:rsidR="003E2045" w:rsidRPr="00E20649" w:rsidRDefault="003E2045" w:rsidP="00FF32C9">
      <w:pPr>
        <w:jc w:val="center"/>
        <w:rPr>
          <w:b/>
        </w:rPr>
      </w:pPr>
    </w:p>
    <w:p w14:paraId="3721C2B9" w14:textId="77777777" w:rsidR="003E2045" w:rsidRPr="00E20649" w:rsidRDefault="003E2045" w:rsidP="00FF32C9">
      <w:pPr>
        <w:jc w:val="center"/>
        <w:rPr>
          <w:b/>
        </w:rPr>
      </w:pPr>
    </w:p>
    <w:p w14:paraId="6E5FC4CF" w14:textId="77777777" w:rsidR="003E2045" w:rsidRPr="00E20649" w:rsidRDefault="003E2045" w:rsidP="00FF32C9">
      <w:pPr>
        <w:jc w:val="center"/>
        <w:rPr>
          <w:b/>
        </w:rPr>
      </w:pPr>
    </w:p>
    <w:p w14:paraId="1BD3F522" w14:textId="77777777" w:rsidR="003E2045" w:rsidRPr="00E20649" w:rsidRDefault="003E2045" w:rsidP="00FF32C9">
      <w:pPr>
        <w:jc w:val="center"/>
        <w:rPr>
          <w:b/>
        </w:rPr>
      </w:pPr>
    </w:p>
    <w:p w14:paraId="36DD9DFF" w14:textId="77777777" w:rsidR="003E2045" w:rsidRPr="00E20649" w:rsidRDefault="003E2045" w:rsidP="00FF32C9">
      <w:pPr>
        <w:jc w:val="center"/>
        <w:rPr>
          <w:b/>
        </w:rPr>
      </w:pPr>
    </w:p>
    <w:p w14:paraId="63CFFC2E" w14:textId="77777777" w:rsidR="003E2045" w:rsidRPr="00E20649" w:rsidRDefault="003E2045" w:rsidP="00FF32C9">
      <w:pPr>
        <w:jc w:val="center"/>
        <w:rPr>
          <w:b/>
        </w:rPr>
      </w:pPr>
    </w:p>
    <w:p w14:paraId="544A164D" w14:textId="77777777" w:rsidR="003E2045" w:rsidRPr="00E20649" w:rsidRDefault="003E2045" w:rsidP="00FF32C9">
      <w:pPr>
        <w:jc w:val="center"/>
        <w:rPr>
          <w:b/>
        </w:rPr>
      </w:pPr>
    </w:p>
    <w:p w14:paraId="5C1D7A7E" w14:textId="6C4AA7BA" w:rsidR="003E2045" w:rsidRDefault="003E2045" w:rsidP="00FF32C9">
      <w:pPr>
        <w:jc w:val="center"/>
        <w:rPr>
          <w:b/>
        </w:rPr>
      </w:pPr>
    </w:p>
    <w:p w14:paraId="07117B7E" w14:textId="44BB3A0F" w:rsidR="00071EB5" w:rsidRDefault="00071EB5" w:rsidP="00FF32C9">
      <w:pPr>
        <w:jc w:val="center"/>
        <w:rPr>
          <w:b/>
        </w:rPr>
      </w:pPr>
    </w:p>
    <w:p w14:paraId="5DAF2E82" w14:textId="249821FF" w:rsidR="00071EB5" w:rsidRDefault="00071EB5" w:rsidP="00FF32C9">
      <w:pPr>
        <w:jc w:val="center"/>
        <w:rPr>
          <w:b/>
        </w:rPr>
      </w:pPr>
    </w:p>
    <w:p w14:paraId="7B5CF545" w14:textId="383A5CC4" w:rsidR="00071EB5" w:rsidRDefault="00071EB5" w:rsidP="00FF32C9">
      <w:pPr>
        <w:jc w:val="center"/>
        <w:rPr>
          <w:b/>
        </w:rPr>
      </w:pPr>
    </w:p>
    <w:p w14:paraId="3205990E" w14:textId="1BCD7D5D" w:rsidR="00071EB5" w:rsidRDefault="00071EB5" w:rsidP="00FF32C9">
      <w:pPr>
        <w:jc w:val="center"/>
        <w:rPr>
          <w:b/>
        </w:rPr>
      </w:pPr>
    </w:p>
    <w:p w14:paraId="354F1301" w14:textId="77777777" w:rsidR="00071EB5" w:rsidRPr="00E20649" w:rsidRDefault="00071EB5" w:rsidP="00FF32C9">
      <w:pPr>
        <w:jc w:val="center"/>
        <w:rPr>
          <w:b/>
        </w:rPr>
      </w:pPr>
    </w:p>
    <w:p w14:paraId="48CF0442" w14:textId="77777777" w:rsidR="003E2045" w:rsidRPr="00E20649" w:rsidRDefault="003E2045" w:rsidP="00FF32C9">
      <w:pPr>
        <w:jc w:val="center"/>
        <w:rPr>
          <w:b/>
        </w:rPr>
      </w:pPr>
    </w:p>
    <w:p w14:paraId="6F609C22" w14:textId="77777777" w:rsidR="00D51053" w:rsidRPr="00E20649" w:rsidRDefault="00D51053" w:rsidP="00FF32C9">
      <w:pPr>
        <w:jc w:val="center"/>
        <w:rPr>
          <w:b/>
        </w:rPr>
      </w:pPr>
    </w:p>
    <w:p w14:paraId="7A61E2FD" w14:textId="77777777" w:rsidR="00866CD5" w:rsidRPr="00E20649" w:rsidRDefault="00866CD5" w:rsidP="00FF32C9">
      <w:pPr>
        <w:jc w:val="center"/>
        <w:rPr>
          <w:b/>
        </w:rPr>
      </w:pPr>
    </w:p>
    <w:p w14:paraId="0193BA38" w14:textId="3FCF9F05" w:rsidR="00866CD5" w:rsidRPr="00E20649" w:rsidRDefault="00866CD5" w:rsidP="00FF32C9">
      <w:pPr>
        <w:jc w:val="center"/>
        <w:rPr>
          <w:b/>
        </w:rPr>
      </w:pPr>
    </w:p>
    <w:p w14:paraId="1B146653" w14:textId="78A63A04" w:rsidR="00983B0A" w:rsidRPr="00E20649" w:rsidRDefault="00983B0A" w:rsidP="00FF32C9">
      <w:pPr>
        <w:jc w:val="center"/>
        <w:rPr>
          <w:b/>
        </w:rPr>
      </w:pPr>
    </w:p>
    <w:p w14:paraId="1C0CB0AE" w14:textId="2DE2B531" w:rsidR="00983B0A" w:rsidRPr="00E20649" w:rsidRDefault="00983B0A" w:rsidP="00FF32C9">
      <w:pPr>
        <w:jc w:val="center"/>
        <w:rPr>
          <w:b/>
        </w:rPr>
      </w:pPr>
    </w:p>
    <w:p w14:paraId="6D4DD232" w14:textId="5D85A73F" w:rsidR="00983B0A" w:rsidRPr="00E20649" w:rsidRDefault="00983B0A" w:rsidP="00FF32C9">
      <w:pPr>
        <w:jc w:val="center"/>
        <w:rPr>
          <w:b/>
        </w:rPr>
      </w:pPr>
    </w:p>
    <w:p w14:paraId="6B6E090E" w14:textId="775E50DF" w:rsidR="00983B0A" w:rsidRPr="00E20649" w:rsidRDefault="00983B0A" w:rsidP="00FF32C9">
      <w:pPr>
        <w:jc w:val="center"/>
        <w:rPr>
          <w:b/>
        </w:rPr>
      </w:pPr>
    </w:p>
    <w:p w14:paraId="785185B3" w14:textId="6A832C9F" w:rsidR="00983B0A" w:rsidRPr="00E20649" w:rsidRDefault="00983B0A" w:rsidP="00FF32C9">
      <w:pPr>
        <w:jc w:val="center"/>
        <w:rPr>
          <w:b/>
        </w:rPr>
      </w:pPr>
    </w:p>
    <w:p w14:paraId="4553AEB2" w14:textId="3661C1D3" w:rsidR="00983B0A" w:rsidRPr="00E20649" w:rsidRDefault="00983B0A" w:rsidP="00FF32C9">
      <w:pPr>
        <w:jc w:val="center"/>
        <w:rPr>
          <w:b/>
        </w:rPr>
      </w:pPr>
    </w:p>
    <w:p w14:paraId="5F55895A" w14:textId="77777777" w:rsidR="00983B0A" w:rsidRPr="00E20649" w:rsidRDefault="00983B0A" w:rsidP="00FF32C9">
      <w:pPr>
        <w:jc w:val="center"/>
        <w:rPr>
          <w:b/>
        </w:rPr>
      </w:pPr>
    </w:p>
    <w:p w14:paraId="28B3B643" w14:textId="77777777" w:rsidR="00866CD5" w:rsidRPr="00E20649" w:rsidRDefault="00866CD5" w:rsidP="00FF32C9">
      <w:pPr>
        <w:jc w:val="center"/>
        <w:rPr>
          <w:b/>
        </w:rPr>
      </w:pPr>
    </w:p>
    <w:p w14:paraId="4362AF94" w14:textId="77777777" w:rsidR="00866CD5" w:rsidRPr="00E20649" w:rsidRDefault="00866CD5" w:rsidP="00FF32C9">
      <w:pPr>
        <w:jc w:val="center"/>
        <w:rPr>
          <w:b/>
        </w:rPr>
      </w:pPr>
    </w:p>
    <w:p w14:paraId="7F3866A2" w14:textId="77777777" w:rsidR="00866CD5" w:rsidRPr="00E20649" w:rsidRDefault="00866CD5" w:rsidP="00FF32C9">
      <w:pPr>
        <w:jc w:val="center"/>
        <w:rPr>
          <w:b/>
        </w:rPr>
      </w:pPr>
    </w:p>
    <w:p w14:paraId="57A3D091" w14:textId="3598EC60" w:rsidR="006B2276" w:rsidRDefault="006B2276" w:rsidP="00196EAF">
      <w:pPr>
        <w:rPr>
          <w:b/>
          <w:sz w:val="44"/>
          <w:szCs w:val="44"/>
        </w:rPr>
      </w:pPr>
    </w:p>
    <w:p w14:paraId="46B0DEA4" w14:textId="77777777" w:rsidR="00071EB5" w:rsidRPr="00E20649" w:rsidRDefault="00071EB5" w:rsidP="00196EAF">
      <w:pPr>
        <w:rPr>
          <w:b/>
          <w:sz w:val="44"/>
          <w:szCs w:val="44"/>
        </w:rPr>
      </w:pPr>
    </w:p>
    <w:p w14:paraId="0CF2BE4C" w14:textId="77777777" w:rsidR="006B2276" w:rsidRPr="00E20649" w:rsidRDefault="006B2276" w:rsidP="00FF32C9">
      <w:pPr>
        <w:jc w:val="center"/>
        <w:rPr>
          <w:b/>
          <w:sz w:val="44"/>
          <w:szCs w:val="44"/>
        </w:rPr>
      </w:pPr>
    </w:p>
    <w:p w14:paraId="5A8D4E7F" w14:textId="77777777" w:rsidR="005F537A" w:rsidRPr="00FB0D7A" w:rsidRDefault="005F537A" w:rsidP="005F537A">
      <w:pPr>
        <w:jc w:val="center"/>
        <w:rPr>
          <w:b/>
        </w:rPr>
      </w:pPr>
      <w:r w:rsidRPr="00FB0D7A">
        <w:rPr>
          <w:b/>
        </w:rPr>
        <w:t>Çiftçilerin Beceri ve Organizasyonu</w:t>
      </w:r>
    </w:p>
    <w:p w14:paraId="7A094ED3" w14:textId="77777777" w:rsidR="005F537A" w:rsidRPr="00FB0D7A" w:rsidRDefault="005F537A" w:rsidP="005F537A">
      <w:pPr>
        <w:jc w:val="center"/>
        <w:rPr>
          <w:b/>
        </w:rPr>
      </w:pPr>
    </w:p>
    <w:p w14:paraId="5221FC0C" w14:textId="77777777" w:rsidR="005F537A" w:rsidRPr="005272F7" w:rsidRDefault="005F537A" w:rsidP="005F537A">
      <w:pPr>
        <w:jc w:val="center"/>
        <w:rPr>
          <w:b/>
          <w:sz w:val="32"/>
          <w:szCs w:val="32"/>
        </w:rPr>
      </w:pPr>
      <w:r w:rsidRPr="005272F7">
        <w:rPr>
          <w:b/>
          <w:sz w:val="32"/>
          <w:szCs w:val="32"/>
        </w:rPr>
        <w:t>KURULUM HİBESİ GENÇ GİRİŞİMCİLER</w:t>
      </w:r>
    </w:p>
    <w:p w14:paraId="7CCF3AE3" w14:textId="77777777" w:rsidR="005F537A" w:rsidRPr="005272F7" w:rsidRDefault="005F537A" w:rsidP="005F537A">
      <w:pPr>
        <w:jc w:val="center"/>
        <w:rPr>
          <w:bCs/>
          <w:sz w:val="32"/>
          <w:szCs w:val="32"/>
        </w:rPr>
      </w:pPr>
      <w:r w:rsidRPr="005272F7">
        <w:rPr>
          <w:bCs/>
          <w:sz w:val="32"/>
          <w:szCs w:val="32"/>
        </w:rPr>
        <w:t xml:space="preserve">(Çiftlik İçi ve Dışı) </w:t>
      </w:r>
    </w:p>
    <w:p w14:paraId="35131133" w14:textId="77777777" w:rsidR="005F537A" w:rsidRPr="005272F7" w:rsidRDefault="005F537A" w:rsidP="005F537A">
      <w:pPr>
        <w:jc w:val="center"/>
        <w:rPr>
          <w:bCs/>
          <w:sz w:val="32"/>
          <w:szCs w:val="32"/>
        </w:rPr>
      </w:pPr>
    </w:p>
    <w:p w14:paraId="37879962" w14:textId="77777777" w:rsidR="005F537A" w:rsidRPr="005272F7" w:rsidRDefault="005F537A" w:rsidP="005F537A">
      <w:pPr>
        <w:jc w:val="center"/>
        <w:rPr>
          <w:b/>
          <w:sz w:val="32"/>
          <w:szCs w:val="32"/>
        </w:rPr>
      </w:pPr>
      <w:r w:rsidRPr="005272F7">
        <w:rPr>
          <w:b/>
          <w:sz w:val="32"/>
          <w:szCs w:val="32"/>
        </w:rPr>
        <w:t>HİBE PROGRAMI</w:t>
      </w:r>
    </w:p>
    <w:p w14:paraId="681425DB" w14:textId="77777777" w:rsidR="005F537A" w:rsidRPr="005272F7" w:rsidRDefault="005F537A" w:rsidP="005F537A">
      <w:pPr>
        <w:jc w:val="center"/>
        <w:rPr>
          <w:b/>
          <w:sz w:val="32"/>
          <w:szCs w:val="32"/>
        </w:rPr>
      </w:pPr>
    </w:p>
    <w:p w14:paraId="67FD39EB" w14:textId="77777777" w:rsidR="005F537A" w:rsidRPr="00FB0D7A" w:rsidRDefault="005F537A" w:rsidP="005F537A">
      <w:pPr>
        <w:jc w:val="center"/>
        <w:rPr>
          <w:b/>
        </w:rPr>
      </w:pPr>
    </w:p>
    <w:p w14:paraId="78A3D3C5" w14:textId="77777777" w:rsidR="005F537A" w:rsidRPr="00454C33" w:rsidRDefault="005F537A" w:rsidP="005F537A">
      <w:pPr>
        <w:jc w:val="center"/>
        <w:rPr>
          <w:b/>
          <w:sz w:val="32"/>
          <w:szCs w:val="32"/>
        </w:rPr>
      </w:pPr>
      <w:r w:rsidRPr="00874790">
        <w:t>I. Hibe Çağrısı</w:t>
      </w:r>
    </w:p>
    <w:p w14:paraId="40001FE2" w14:textId="77777777" w:rsidR="005F537A" w:rsidRPr="00FB0D7A" w:rsidRDefault="005F537A" w:rsidP="005F537A">
      <w:pPr>
        <w:jc w:val="center"/>
        <w:rPr>
          <w:b/>
        </w:rPr>
      </w:pPr>
    </w:p>
    <w:p w14:paraId="636013A9" w14:textId="77777777" w:rsidR="00CE4188" w:rsidRPr="00E20649" w:rsidRDefault="00CE4188" w:rsidP="00FF32C9">
      <w:pPr>
        <w:rPr>
          <w:b/>
          <w:sz w:val="44"/>
          <w:szCs w:val="44"/>
        </w:rPr>
      </w:pPr>
    </w:p>
    <w:p w14:paraId="77DF217E" w14:textId="77777777" w:rsidR="00CE4188" w:rsidRPr="00E20649" w:rsidRDefault="00CE4188" w:rsidP="00FF32C9">
      <w:pPr>
        <w:rPr>
          <w:b/>
        </w:rPr>
      </w:pPr>
    </w:p>
    <w:p w14:paraId="4614DC94" w14:textId="77777777" w:rsidR="00CE4188" w:rsidRPr="00E20649" w:rsidRDefault="00CE4188" w:rsidP="00FF32C9">
      <w:pPr>
        <w:rPr>
          <w:b/>
        </w:rPr>
      </w:pPr>
    </w:p>
    <w:p w14:paraId="295EF2B5" w14:textId="77777777" w:rsidR="00CE4188" w:rsidRPr="00E20649" w:rsidRDefault="00CE4188" w:rsidP="00FF32C9">
      <w:pPr>
        <w:rPr>
          <w:b/>
        </w:rPr>
      </w:pPr>
    </w:p>
    <w:p w14:paraId="143274D1" w14:textId="33005BB8" w:rsidR="00CE4188" w:rsidRPr="00E20649" w:rsidRDefault="00CE4188" w:rsidP="00FF32C9">
      <w:pPr>
        <w:rPr>
          <w:b/>
        </w:rPr>
      </w:pPr>
    </w:p>
    <w:p w14:paraId="2FCB6475" w14:textId="649B3F29" w:rsidR="003A0C67" w:rsidRPr="00E20649" w:rsidRDefault="003A0C67" w:rsidP="00FF32C9">
      <w:pPr>
        <w:rPr>
          <w:b/>
        </w:rPr>
      </w:pPr>
    </w:p>
    <w:p w14:paraId="32D2E52E" w14:textId="577B107F" w:rsidR="003A0C67" w:rsidRPr="00E20649" w:rsidRDefault="003A0C67" w:rsidP="00FF32C9">
      <w:pPr>
        <w:rPr>
          <w:b/>
        </w:rPr>
      </w:pPr>
    </w:p>
    <w:p w14:paraId="2734BC65" w14:textId="77777777" w:rsidR="006B2276" w:rsidRPr="00E20649" w:rsidRDefault="006B2276" w:rsidP="00FF32C9">
      <w:pPr>
        <w:rPr>
          <w:b/>
        </w:rPr>
      </w:pPr>
    </w:p>
    <w:p w14:paraId="55FA9C74" w14:textId="0A50ED9A" w:rsidR="003A0C67" w:rsidRPr="00E20649" w:rsidRDefault="003A0C67" w:rsidP="00FF32C9">
      <w:pPr>
        <w:rPr>
          <w:b/>
        </w:rPr>
      </w:pPr>
    </w:p>
    <w:p w14:paraId="5DB7F028" w14:textId="748505BF" w:rsidR="003A0C67" w:rsidRPr="00E20649" w:rsidRDefault="003A0C67" w:rsidP="00FF32C9">
      <w:pPr>
        <w:rPr>
          <w:b/>
        </w:rPr>
      </w:pPr>
    </w:p>
    <w:p w14:paraId="2E3A5AB6" w14:textId="77777777" w:rsidR="003A0C67" w:rsidRPr="00E20649" w:rsidRDefault="003A0C67" w:rsidP="00FF32C9">
      <w:pPr>
        <w:rPr>
          <w:b/>
          <w:sz w:val="32"/>
          <w:szCs w:val="32"/>
        </w:rPr>
      </w:pPr>
    </w:p>
    <w:p w14:paraId="6EB82C9F" w14:textId="77777777" w:rsidR="00CE4188" w:rsidRPr="00E20649" w:rsidRDefault="00CE4188" w:rsidP="00FF32C9">
      <w:pPr>
        <w:rPr>
          <w:b/>
          <w:sz w:val="32"/>
          <w:szCs w:val="32"/>
        </w:rPr>
      </w:pPr>
    </w:p>
    <w:p w14:paraId="2A94C088" w14:textId="38D82B73" w:rsidR="00CE4188" w:rsidRPr="00E20649" w:rsidRDefault="00CE4188" w:rsidP="00FF32C9">
      <w:pPr>
        <w:rPr>
          <w:b/>
          <w:sz w:val="32"/>
          <w:szCs w:val="32"/>
        </w:rPr>
      </w:pPr>
      <w:r w:rsidRPr="00E20649">
        <w:rPr>
          <w:b/>
          <w:sz w:val="32"/>
          <w:szCs w:val="32"/>
        </w:rPr>
        <w:t>İl Adı</w:t>
      </w:r>
      <w:r w:rsidRPr="00E20649">
        <w:rPr>
          <w:b/>
          <w:sz w:val="32"/>
          <w:szCs w:val="32"/>
        </w:rPr>
        <w:tab/>
      </w:r>
      <w:r w:rsidRPr="00E20649">
        <w:rPr>
          <w:b/>
          <w:sz w:val="32"/>
          <w:szCs w:val="32"/>
        </w:rPr>
        <w:tab/>
        <w:t>:</w:t>
      </w:r>
      <w:r w:rsidR="003A0C67" w:rsidRPr="00E20649">
        <w:rPr>
          <w:b/>
          <w:sz w:val="32"/>
          <w:szCs w:val="32"/>
        </w:rPr>
        <w:t xml:space="preserve"> </w:t>
      </w:r>
      <w:r w:rsidRPr="00E20649">
        <w:rPr>
          <w:b/>
          <w:sz w:val="32"/>
          <w:szCs w:val="32"/>
        </w:rPr>
        <w:t>SİNOP</w:t>
      </w:r>
    </w:p>
    <w:p w14:paraId="27AAE31F" w14:textId="63300598" w:rsidR="00CE4188" w:rsidRPr="00E20649" w:rsidRDefault="00CE4188" w:rsidP="00FF32C9">
      <w:pPr>
        <w:rPr>
          <w:b/>
          <w:sz w:val="32"/>
          <w:szCs w:val="32"/>
        </w:rPr>
      </w:pPr>
      <w:r w:rsidRPr="00E20649">
        <w:rPr>
          <w:b/>
          <w:sz w:val="32"/>
          <w:szCs w:val="32"/>
        </w:rPr>
        <w:t>EKK Adı</w:t>
      </w:r>
      <w:r w:rsidRPr="00E20649">
        <w:rPr>
          <w:b/>
          <w:sz w:val="32"/>
          <w:szCs w:val="32"/>
        </w:rPr>
        <w:tab/>
      </w:r>
      <w:r w:rsidRPr="00E20649">
        <w:rPr>
          <w:b/>
          <w:sz w:val="32"/>
          <w:szCs w:val="32"/>
        </w:rPr>
        <w:tab/>
        <w:t>:</w:t>
      </w:r>
      <w:r w:rsidR="003A0C67" w:rsidRPr="00E20649">
        <w:rPr>
          <w:b/>
          <w:sz w:val="32"/>
          <w:szCs w:val="32"/>
        </w:rPr>
        <w:t xml:space="preserve"> </w:t>
      </w:r>
      <w:r w:rsidRPr="00E20649">
        <w:rPr>
          <w:b/>
          <w:sz w:val="32"/>
          <w:szCs w:val="32"/>
        </w:rPr>
        <w:t xml:space="preserve">Küme-1, </w:t>
      </w:r>
      <w:r w:rsidR="004E54D6" w:rsidRPr="00E20649">
        <w:rPr>
          <w:b/>
          <w:sz w:val="32"/>
          <w:szCs w:val="32"/>
        </w:rPr>
        <w:t>Küme-2</w:t>
      </w:r>
    </w:p>
    <w:p w14:paraId="61D7DB33" w14:textId="6E85CC2B" w:rsidR="00CE4188" w:rsidRPr="00E20649" w:rsidRDefault="00CE4188" w:rsidP="00FF32C9">
      <w:pPr>
        <w:rPr>
          <w:b/>
          <w:sz w:val="32"/>
          <w:szCs w:val="32"/>
        </w:rPr>
      </w:pPr>
      <w:r w:rsidRPr="00E20649">
        <w:rPr>
          <w:b/>
          <w:sz w:val="32"/>
          <w:szCs w:val="32"/>
        </w:rPr>
        <w:t>Tarih</w:t>
      </w:r>
      <w:r w:rsidRPr="00E20649">
        <w:rPr>
          <w:b/>
          <w:sz w:val="32"/>
          <w:szCs w:val="32"/>
        </w:rPr>
        <w:tab/>
      </w:r>
      <w:r w:rsidRPr="00E20649">
        <w:rPr>
          <w:b/>
          <w:sz w:val="32"/>
          <w:szCs w:val="32"/>
        </w:rPr>
        <w:tab/>
      </w:r>
      <w:r w:rsidR="003A0C67" w:rsidRPr="00E20649">
        <w:rPr>
          <w:b/>
          <w:sz w:val="32"/>
          <w:szCs w:val="32"/>
        </w:rPr>
        <w:t xml:space="preserve">: </w:t>
      </w:r>
      <w:r w:rsidR="006B2276" w:rsidRPr="00E20649">
        <w:rPr>
          <w:b/>
          <w:sz w:val="32"/>
          <w:szCs w:val="32"/>
        </w:rPr>
        <w:t>…/…</w:t>
      </w:r>
      <w:r w:rsidR="004E54D6" w:rsidRPr="00E20649">
        <w:rPr>
          <w:b/>
          <w:sz w:val="32"/>
          <w:szCs w:val="32"/>
        </w:rPr>
        <w:t>/202</w:t>
      </w:r>
      <w:r w:rsidR="00D717E0" w:rsidRPr="00E20649">
        <w:rPr>
          <w:b/>
          <w:sz w:val="32"/>
          <w:szCs w:val="32"/>
        </w:rPr>
        <w:t>6</w:t>
      </w:r>
    </w:p>
    <w:p w14:paraId="6368CBBE" w14:textId="127566FE" w:rsidR="00896BED" w:rsidRPr="00E20649" w:rsidRDefault="00896BED" w:rsidP="00FF32C9">
      <w:pPr>
        <w:rPr>
          <w:b/>
          <w:sz w:val="32"/>
          <w:szCs w:val="32"/>
        </w:rPr>
      </w:pPr>
    </w:p>
    <w:p w14:paraId="3CFCDA97" w14:textId="4B5AB529" w:rsidR="00C32D68" w:rsidRPr="00E20649" w:rsidRDefault="00C32D68" w:rsidP="00FF32C9">
      <w:pPr>
        <w:rPr>
          <w:b/>
        </w:rPr>
      </w:pPr>
    </w:p>
    <w:p w14:paraId="71E4CBB8" w14:textId="71684C46" w:rsidR="00C32D68" w:rsidRPr="00E20649" w:rsidRDefault="00C32D68" w:rsidP="00FF32C9">
      <w:pPr>
        <w:rPr>
          <w:b/>
        </w:rPr>
      </w:pPr>
    </w:p>
    <w:p w14:paraId="10FCB68C" w14:textId="0B4D620D" w:rsidR="00D51053" w:rsidRDefault="00D51053" w:rsidP="00FF32C9">
      <w:pPr>
        <w:rPr>
          <w:b/>
        </w:rPr>
      </w:pPr>
    </w:p>
    <w:p w14:paraId="32B74EA9" w14:textId="3D517D3D" w:rsidR="00B81DB9" w:rsidRDefault="00B81DB9" w:rsidP="00FF32C9">
      <w:pPr>
        <w:rPr>
          <w:b/>
        </w:rPr>
      </w:pPr>
    </w:p>
    <w:p w14:paraId="7A3E70D0" w14:textId="487ACBBB" w:rsidR="00B81DB9" w:rsidRDefault="00B81DB9" w:rsidP="00FF32C9">
      <w:pPr>
        <w:rPr>
          <w:b/>
        </w:rPr>
      </w:pPr>
    </w:p>
    <w:p w14:paraId="29E69BA1" w14:textId="0EED2909" w:rsidR="00B81DB9" w:rsidRDefault="00B81DB9" w:rsidP="00FF32C9">
      <w:pPr>
        <w:rPr>
          <w:b/>
        </w:rPr>
      </w:pPr>
    </w:p>
    <w:p w14:paraId="3B4C04ED" w14:textId="77777777" w:rsidR="00B81DB9" w:rsidRDefault="00B81DB9" w:rsidP="00FF32C9">
      <w:pPr>
        <w:rPr>
          <w:b/>
        </w:rPr>
      </w:pPr>
    </w:p>
    <w:p w14:paraId="160DC53D" w14:textId="29547693" w:rsidR="00196EAF" w:rsidRDefault="00196EAF" w:rsidP="00FF32C9">
      <w:pPr>
        <w:rPr>
          <w:b/>
        </w:rPr>
      </w:pPr>
    </w:p>
    <w:p w14:paraId="2855AED5" w14:textId="7A20FB84" w:rsidR="00196EAF" w:rsidRDefault="00196EAF" w:rsidP="00FF32C9">
      <w:pPr>
        <w:rPr>
          <w:b/>
        </w:rPr>
      </w:pPr>
    </w:p>
    <w:p w14:paraId="5E5DE47F" w14:textId="5313CB8E" w:rsidR="00196EAF" w:rsidRDefault="00196EAF" w:rsidP="00FF32C9">
      <w:pPr>
        <w:rPr>
          <w:b/>
        </w:rPr>
      </w:pPr>
    </w:p>
    <w:p w14:paraId="46A353E1" w14:textId="0A5A0329" w:rsidR="00196EAF" w:rsidRDefault="00196EAF" w:rsidP="00FF32C9">
      <w:pPr>
        <w:rPr>
          <w:b/>
        </w:rPr>
      </w:pPr>
    </w:p>
    <w:p w14:paraId="3A37FD9B" w14:textId="77777777" w:rsidR="00071EB5" w:rsidRPr="00E20649" w:rsidRDefault="00071EB5" w:rsidP="00FF32C9">
      <w:pPr>
        <w:rPr>
          <w:b/>
        </w:rPr>
      </w:pPr>
    </w:p>
    <w:p w14:paraId="65059FE6" w14:textId="77777777" w:rsidR="005F537A" w:rsidRPr="005272F7" w:rsidRDefault="005F537A" w:rsidP="005F537A">
      <w:pPr>
        <w:jc w:val="center"/>
        <w:rPr>
          <w:b/>
        </w:rPr>
      </w:pPr>
      <w:r w:rsidRPr="005272F7">
        <w:rPr>
          <w:b/>
        </w:rPr>
        <w:lastRenderedPageBreak/>
        <w:t xml:space="preserve">KURULUM HİBESİ GENÇ GİRİŞİMCİLER </w:t>
      </w:r>
      <w:r w:rsidRPr="005272F7">
        <w:rPr>
          <w:bCs/>
        </w:rPr>
        <w:t xml:space="preserve">(Çiftlik İçi ve Dışı) </w:t>
      </w:r>
    </w:p>
    <w:p w14:paraId="634A0FA9" w14:textId="03297D6E" w:rsidR="00CE4188" w:rsidRPr="00E20649" w:rsidRDefault="005F537A" w:rsidP="005F537A">
      <w:pPr>
        <w:jc w:val="center"/>
        <w:rPr>
          <w:b/>
        </w:rPr>
      </w:pPr>
      <w:r>
        <w:rPr>
          <w:b/>
        </w:rPr>
        <w:t xml:space="preserve">2026/1 </w:t>
      </w:r>
      <w:r w:rsidRPr="00FB0D7A">
        <w:rPr>
          <w:b/>
        </w:rPr>
        <w:t>HİBE ÇAĞRI KILAVUZU</w:t>
      </w:r>
    </w:p>
    <w:p w14:paraId="2757C369" w14:textId="77777777" w:rsidR="00D51053" w:rsidRPr="00E20649" w:rsidRDefault="00D51053" w:rsidP="00FF32C9"/>
    <w:tbl>
      <w:tblPr>
        <w:tblW w:w="0" w:type="auto"/>
        <w:tblInd w:w="108" w:type="dxa"/>
        <w:shd w:val="clear" w:color="auto" w:fill="FFFFFF" w:themeFill="background1"/>
        <w:tblLook w:val="01E0" w:firstRow="1" w:lastRow="1" w:firstColumn="1" w:lastColumn="1" w:noHBand="0" w:noVBand="0"/>
      </w:tblPr>
      <w:tblGrid>
        <w:gridCol w:w="2772"/>
        <w:gridCol w:w="6758"/>
      </w:tblGrid>
      <w:tr w:rsidR="00CE4188" w:rsidRPr="00E20649" w14:paraId="3946395B" w14:textId="77777777" w:rsidTr="00C02BD6">
        <w:trPr>
          <w:trHeight w:val="344"/>
        </w:trPr>
        <w:tc>
          <w:tcPr>
            <w:tcW w:w="2772" w:type="dxa"/>
            <w:shd w:val="clear" w:color="auto" w:fill="FFFFFF" w:themeFill="background1"/>
          </w:tcPr>
          <w:p w14:paraId="2B47B956" w14:textId="77777777" w:rsidR="00CE4188" w:rsidRPr="00E20649" w:rsidRDefault="00CE4188" w:rsidP="00FF32C9">
            <w:pPr>
              <w:rPr>
                <w:b/>
              </w:rPr>
            </w:pPr>
            <w:r w:rsidRPr="00E20649">
              <w:rPr>
                <w:b/>
              </w:rPr>
              <w:t>Hibe İlan Tarihi</w:t>
            </w:r>
          </w:p>
        </w:tc>
        <w:tc>
          <w:tcPr>
            <w:tcW w:w="6758" w:type="dxa"/>
            <w:shd w:val="clear" w:color="auto" w:fill="FFFFFF" w:themeFill="background1"/>
          </w:tcPr>
          <w:p w14:paraId="799DE424" w14:textId="6B9788B3" w:rsidR="00CE4188" w:rsidRPr="00E20649" w:rsidRDefault="00CE4188" w:rsidP="00FF32C9">
            <w:r w:rsidRPr="00E20649">
              <w:rPr>
                <w:b/>
              </w:rPr>
              <w:t>:</w:t>
            </w:r>
            <w:r w:rsidR="00C76B69" w:rsidRPr="00E20649">
              <w:rPr>
                <w:b/>
              </w:rPr>
              <w:t xml:space="preserve"> 23</w:t>
            </w:r>
            <w:r w:rsidR="003A0C67" w:rsidRPr="00E20649">
              <w:rPr>
                <w:b/>
              </w:rPr>
              <w:t xml:space="preserve"> </w:t>
            </w:r>
            <w:r w:rsidR="00D717E0" w:rsidRPr="00E20649">
              <w:rPr>
                <w:b/>
              </w:rPr>
              <w:t>Mart</w:t>
            </w:r>
            <w:r w:rsidRPr="00E20649">
              <w:t xml:space="preserve"> 202</w:t>
            </w:r>
            <w:r w:rsidR="00D717E0" w:rsidRPr="00E20649">
              <w:t>6</w:t>
            </w:r>
          </w:p>
        </w:tc>
      </w:tr>
      <w:tr w:rsidR="00CE4188" w:rsidRPr="00E20649" w14:paraId="6AF0EA35" w14:textId="77777777" w:rsidTr="00C02BD6">
        <w:trPr>
          <w:trHeight w:val="344"/>
        </w:trPr>
        <w:tc>
          <w:tcPr>
            <w:tcW w:w="2772" w:type="dxa"/>
            <w:shd w:val="clear" w:color="auto" w:fill="FFFFFF" w:themeFill="background1"/>
          </w:tcPr>
          <w:p w14:paraId="561330B3" w14:textId="77777777" w:rsidR="00CE4188" w:rsidRPr="00E20649" w:rsidRDefault="00CE4188" w:rsidP="00FF32C9">
            <w:pPr>
              <w:rPr>
                <w:b/>
              </w:rPr>
            </w:pPr>
            <w:r w:rsidRPr="00E20649">
              <w:rPr>
                <w:b/>
              </w:rPr>
              <w:t>Başvuru Tarihi</w:t>
            </w:r>
          </w:p>
        </w:tc>
        <w:tc>
          <w:tcPr>
            <w:tcW w:w="6758" w:type="dxa"/>
            <w:shd w:val="clear" w:color="auto" w:fill="FFFFFF" w:themeFill="background1"/>
          </w:tcPr>
          <w:p w14:paraId="3940184C" w14:textId="1D1DD346" w:rsidR="00CE4188" w:rsidRPr="00E20649" w:rsidRDefault="00CE4188" w:rsidP="00FF32C9">
            <w:pPr>
              <w:tabs>
                <w:tab w:val="left" w:pos="2970"/>
                <w:tab w:val="left" w:pos="3300"/>
              </w:tabs>
            </w:pPr>
            <w:r w:rsidRPr="00E20649">
              <w:rPr>
                <w:b/>
              </w:rPr>
              <w:t>:</w:t>
            </w:r>
            <w:r w:rsidR="00C76B69" w:rsidRPr="00E20649">
              <w:rPr>
                <w:b/>
              </w:rPr>
              <w:t xml:space="preserve"> 23</w:t>
            </w:r>
            <w:r w:rsidR="003A0C67" w:rsidRPr="00E20649">
              <w:t xml:space="preserve"> </w:t>
            </w:r>
            <w:r w:rsidR="00D717E0" w:rsidRPr="00E20649">
              <w:rPr>
                <w:b/>
              </w:rPr>
              <w:t>Mart</w:t>
            </w:r>
            <w:r w:rsidR="00D717E0" w:rsidRPr="00E20649">
              <w:t xml:space="preserve"> 2026</w:t>
            </w:r>
          </w:p>
        </w:tc>
      </w:tr>
      <w:tr w:rsidR="00CE4188" w:rsidRPr="00E20649" w14:paraId="6FB5E06E" w14:textId="77777777" w:rsidTr="00C02BD6">
        <w:trPr>
          <w:trHeight w:val="344"/>
        </w:trPr>
        <w:tc>
          <w:tcPr>
            <w:tcW w:w="2772" w:type="dxa"/>
            <w:shd w:val="clear" w:color="auto" w:fill="FFFFFF" w:themeFill="background1"/>
          </w:tcPr>
          <w:p w14:paraId="3755E1D9" w14:textId="77777777" w:rsidR="00CE4188" w:rsidRPr="00E20649" w:rsidRDefault="00CE4188" w:rsidP="00FF32C9">
            <w:pPr>
              <w:rPr>
                <w:b/>
              </w:rPr>
            </w:pPr>
            <w:r w:rsidRPr="00E20649">
              <w:rPr>
                <w:b/>
              </w:rPr>
              <w:t>Başvuru Bitiş Tarihi</w:t>
            </w:r>
          </w:p>
        </w:tc>
        <w:tc>
          <w:tcPr>
            <w:tcW w:w="6758" w:type="dxa"/>
            <w:shd w:val="clear" w:color="auto" w:fill="FFFFFF" w:themeFill="background1"/>
          </w:tcPr>
          <w:p w14:paraId="74C61F90" w14:textId="3D75ADEC" w:rsidR="00CE4188" w:rsidRPr="00071EB5" w:rsidRDefault="00CE4188" w:rsidP="00FF32C9">
            <w:r w:rsidRPr="00071EB5">
              <w:rPr>
                <w:b/>
              </w:rPr>
              <w:t>:</w:t>
            </w:r>
            <w:r w:rsidR="003A0C67" w:rsidRPr="00071EB5">
              <w:rPr>
                <w:b/>
              </w:rPr>
              <w:t xml:space="preserve"> </w:t>
            </w:r>
            <w:r w:rsidR="00C76B69" w:rsidRPr="00071EB5">
              <w:rPr>
                <w:b/>
              </w:rPr>
              <w:t>0</w:t>
            </w:r>
            <w:r w:rsidR="0099303A" w:rsidRPr="00071EB5">
              <w:rPr>
                <w:b/>
              </w:rPr>
              <w:t>6</w:t>
            </w:r>
            <w:r w:rsidR="00C76B69" w:rsidRPr="00071EB5">
              <w:rPr>
                <w:b/>
              </w:rPr>
              <w:t xml:space="preserve"> </w:t>
            </w:r>
            <w:r w:rsidR="00D717E0" w:rsidRPr="00071EB5">
              <w:rPr>
                <w:b/>
              </w:rPr>
              <w:t>Nisan</w:t>
            </w:r>
            <w:r w:rsidR="00D717E0" w:rsidRPr="00071EB5">
              <w:t xml:space="preserve"> 2026</w:t>
            </w:r>
            <w:r w:rsidR="006B2276" w:rsidRPr="00071EB5">
              <w:t xml:space="preserve"> </w:t>
            </w:r>
          </w:p>
        </w:tc>
      </w:tr>
      <w:tr w:rsidR="00CE4188" w:rsidRPr="00E20649" w14:paraId="4BEE8CF6" w14:textId="77777777" w:rsidTr="005F537A">
        <w:trPr>
          <w:trHeight w:val="123"/>
        </w:trPr>
        <w:tc>
          <w:tcPr>
            <w:tcW w:w="2772" w:type="dxa"/>
            <w:shd w:val="clear" w:color="auto" w:fill="FFFFFF" w:themeFill="background1"/>
            <w:vAlign w:val="center"/>
          </w:tcPr>
          <w:p w14:paraId="2F6FC563" w14:textId="77777777" w:rsidR="00CE4188" w:rsidRPr="00E20649" w:rsidRDefault="00CE4188" w:rsidP="00FF32C9">
            <w:pPr>
              <w:rPr>
                <w:b/>
              </w:rPr>
            </w:pPr>
            <w:r w:rsidRPr="00E20649">
              <w:rPr>
                <w:b/>
              </w:rPr>
              <w:t>Başvuru Yeri</w:t>
            </w:r>
          </w:p>
        </w:tc>
        <w:tc>
          <w:tcPr>
            <w:tcW w:w="6758" w:type="dxa"/>
            <w:shd w:val="clear" w:color="auto" w:fill="FFFFFF" w:themeFill="background1"/>
            <w:vAlign w:val="center"/>
          </w:tcPr>
          <w:p w14:paraId="6DF43051" w14:textId="69BD942A" w:rsidR="006B2276" w:rsidRPr="00E20649" w:rsidDel="00504D2D" w:rsidRDefault="00CE4188" w:rsidP="00FF32C9">
            <w:r w:rsidRPr="00E20649">
              <w:rPr>
                <w:b/>
              </w:rPr>
              <w:t xml:space="preserve">: </w:t>
            </w:r>
            <w:r w:rsidRPr="00E20649">
              <w:t>Sinop İli Merkez İl Tarım ve Orman Müdürlüğü</w:t>
            </w:r>
          </w:p>
        </w:tc>
      </w:tr>
    </w:tbl>
    <w:p w14:paraId="3B1E9049" w14:textId="77777777" w:rsidR="005F537A" w:rsidRDefault="005F537A" w:rsidP="005F537A">
      <w:pPr>
        <w:pStyle w:val="Balk1"/>
        <w:ind w:left="720"/>
        <w:rPr>
          <w:lang w:val="tr-TR"/>
        </w:rPr>
      </w:pPr>
      <w:bookmarkStart w:id="5" w:name="_Toc90375169"/>
    </w:p>
    <w:p w14:paraId="19A284D3" w14:textId="71CC0667" w:rsidR="00CE4188" w:rsidRPr="00E20649" w:rsidRDefault="00CE4188" w:rsidP="00FF32C9">
      <w:pPr>
        <w:pStyle w:val="Balk1"/>
        <w:numPr>
          <w:ilvl w:val="0"/>
          <w:numId w:val="53"/>
        </w:numPr>
        <w:rPr>
          <w:lang w:val="tr-TR"/>
        </w:rPr>
      </w:pPr>
      <w:r w:rsidRPr="00E20649">
        <w:rPr>
          <w:lang w:val="tr-TR"/>
        </w:rPr>
        <w:t>Giriş</w:t>
      </w:r>
      <w:bookmarkEnd w:id="5"/>
    </w:p>
    <w:p w14:paraId="30E79324" w14:textId="77777777" w:rsidR="006B2276" w:rsidRPr="00E20649" w:rsidRDefault="006B2276" w:rsidP="006B2276"/>
    <w:p w14:paraId="25E3D77B" w14:textId="5AD49C48" w:rsidR="00CE4188" w:rsidRPr="00E20649" w:rsidRDefault="00CE4188" w:rsidP="00FF32C9">
      <w:pPr>
        <w:pStyle w:val="NoSpacing3"/>
        <w:ind w:firstLine="360"/>
        <w:jc w:val="both"/>
        <w:rPr>
          <w:rFonts w:ascii="Times New Roman" w:hAnsi="Times New Roman" w:cs="Times New Roman"/>
          <w:sz w:val="24"/>
          <w:szCs w:val="24"/>
        </w:rPr>
      </w:pPr>
      <w:r w:rsidRPr="00E20649">
        <w:rPr>
          <w:rFonts w:ascii="Times New Roman" w:eastAsia="Times New Roman" w:hAnsi="Times New Roman" w:cs="Times New Roman"/>
          <w:sz w:val="24"/>
          <w:szCs w:val="24"/>
          <w:lang w:eastAsia="tr-TR"/>
        </w:rPr>
        <w:t xml:space="preserve">Bu hibe çağrısı ile </w:t>
      </w:r>
      <w:r w:rsidRPr="00E20649">
        <w:rPr>
          <w:rFonts w:ascii="Times New Roman" w:hAnsi="Times New Roman" w:cs="Times New Roman"/>
          <w:sz w:val="24"/>
          <w:szCs w:val="24"/>
        </w:rPr>
        <w:t>Kırsal Dezavantajlı Alanlar Kalkınma Projesi Çift</w:t>
      </w:r>
      <w:r w:rsidR="002F01AC" w:rsidRPr="00E20649">
        <w:rPr>
          <w:rFonts w:ascii="Times New Roman" w:hAnsi="Times New Roman" w:cs="Times New Roman"/>
          <w:sz w:val="24"/>
          <w:szCs w:val="24"/>
        </w:rPr>
        <w:t xml:space="preserve">çilerin Beceri ve Organizasyonu, Kurulum </w:t>
      </w:r>
      <w:r w:rsidR="00D51053" w:rsidRPr="00E20649">
        <w:rPr>
          <w:rFonts w:ascii="Times New Roman" w:hAnsi="Times New Roman" w:cs="Times New Roman"/>
          <w:sz w:val="24"/>
          <w:szCs w:val="24"/>
        </w:rPr>
        <w:t>hibesi-</w:t>
      </w:r>
      <w:r w:rsidR="002F01AC" w:rsidRPr="00E20649">
        <w:rPr>
          <w:rFonts w:ascii="Times New Roman" w:hAnsi="Times New Roman" w:cs="Times New Roman"/>
          <w:sz w:val="24"/>
          <w:szCs w:val="24"/>
        </w:rPr>
        <w:t xml:space="preserve"> genç girişimciler (çiftlik içi ve dışı) faaliyeti</w:t>
      </w:r>
      <w:r w:rsidRPr="00E20649">
        <w:rPr>
          <w:rFonts w:ascii="Times New Roman" w:hAnsi="Times New Roman" w:cs="Times New Roman"/>
          <w:sz w:val="24"/>
          <w:szCs w:val="24"/>
        </w:rPr>
        <w:t xml:space="preserve"> kapsamında</w:t>
      </w:r>
      <w:r w:rsidRPr="00E20649">
        <w:rPr>
          <w:rFonts w:ascii="Times New Roman" w:eastAsia="Times New Roman" w:hAnsi="Times New Roman" w:cs="Times New Roman"/>
          <w:sz w:val="24"/>
          <w:szCs w:val="24"/>
          <w:lang w:eastAsia="tr-TR"/>
        </w:rPr>
        <w:t xml:space="preserve"> </w:t>
      </w:r>
      <w:r w:rsidR="008274B0" w:rsidRPr="00E20649">
        <w:rPr>
          <w:rFonts w:ascii="Times New Roman" w:hAnsi="Times New Roman" w:cs="Times New Roman"/>
          <w:sz w:val="24"/>
          <w:szCs w:val="24"/>
        </w:rPr>
        <w:t xml:space="preserve">Böğürtlen Bahçesi Kurulumu, </w:t>
      </w:r>
      <w:proofErr w:type="spellStart"/>
      <w:r w:rsidR="008274B0" w:rsidRPr="00E20649">
        <w:rPr>
          <w:rFonts w:ascii="Times New Roman" w:hAnsi="Times New Roman" w:cs="Times New Roman"/>
          <w:sz w:val="24"/>
          <w:szCs w:val="24"/>
        </w:rPr>
        <w:t>Amarant</w:t>
      </w:r>
      <w:proofErr w:type="spellEnd"/>
      <w:r w:rsidR="008274B0" w:rsidRPr="00E20649">
        <w:rPr>
          <w:rFonts w:ascii="Times New Roman" w:hAnsi="Times New Roman" w:cs="Times New Roman"/>
          <w:sz w:val="24"/>
          <w:szCs w:val="24"/>
        </w:rPr>
        <w:t xml:space="preserve"> Bahçesi Kurulumu ve Arıcılık </w:t>
      </w:r>
      <w:r w:rsidR="0075368A" w:rsidRPr="00E20649">
        <w:rPr>
          <w:rFonts w:ascii="Times New Roman" w:hAnsi="Times New Roman" w:cs="Times New Roman"/>
          <w:sz w:val="24"/>
          <w:szCs w:val="24"/>
        </w:rPr>
        <w:t>p</w:t>
      </w:r>
      <w:r w:rsidR="002F01AC" w:rsidRPr="00E20649">
        <w:rPr>
          <w:rFonts w:ascii="Times New Roman" w:hAnsi="Times New Roman" w:cs="Times New Roman"/>
          <w:sz w:val="24"/>
          <w:szCs w:val="24"/>
        </w:rPr>
        <w:t xml:space="preserve">rojeleri </w:t>
      </w:r>
      <w:r w:rsidRPr="00E20649">
        <w:rPr>
          <w:rFonts w:ascii="Times New Roman" w:hAnsi="Times New Roman" w:cs="Times New Roman"/>
          <w:sz w:val="24"/>
          <w:szCs w:val="24"/>
        </w:rPr>
        <w:t>desteklenecektir.</w:t>
      </w:r>
    </w:p>
    <w:p w14:paraId="2F91E33A" w14:textId="77777777" w:rsidR="006B2276" w:rsidRPr="00E20649" w:rsidRDefault="006B2276" w:rsidP="00FF32C9">
      <w:pPr>
        <w:pStyle w:val="NoSpacing3"/>
        <w:ind w:firstLine="360"/>
        <w:jc w:val="both"/>
        <w:rPr>
          <w:rFonts w:ascii="Times New Roman" w:hAnsi="Times New Roman" w:cs="Times New Roman"/>
          <w:sz w:val="24"/>
          <w:szCs w:val="24"/>
        </w:rPr>
      </w:pPr>
    </w:p>
    <w:p w14:paraId="30CE5CB5" w14:textId="3F04A099" w:rsidR="00CE4188" w:rsidRPr="00E20649" w:rsidRDefault="002F01AC" w:rsidP="00FF32C9">
      <w:pPr>
        <w:pStyle w:val="NoSpacing3"/>
        <w:ind w:firstLine="360"/>
        <w:jc w:val="both"/>
        <w:rPr>
          <w:rFonts w:ascii="Times New Roman" w:hAnsi="Times New Roman" w:cs="Times New Roman"/>
          <w:b/>
          <w:sz w:val="24"/>
          <w:szCs w:val="24"/>
        </w:rPr>
      </w:pPr>
      <w:r w:rsidRPr="00E20649">
        <w:rPr>
          <w:rFonts w:ascii="Times New Roman" w:hAnsi="Times New Roman" w:cs="Times New Roman"/>
          <w:sz w:val="24"/>
          <w:szCs w:val="24"/>
        </w:rPr>
        <w:t xml:space="preserve">Eğitim iş planları (iş becerileri dahil) </w:t>
      </w:r>
      <w:r w:rsidR="00896BED" w:rsidRPr="00E20649">
        <w:rPr>
          <w:rFonts w:ascii="Times New Roman" w:hAnsi="Times New Roman" w:cs="Times New Roman"/>
          <w:sz w:val="24"/>
          <w:szCs w:val="24"/>
        </w:rPr>
        <w:t xml:space="preserve">faaliyeti </w:t>
      </w:r>
      <w:r w:rsidRPr="00E20649">
        <w:rPr>
          <w:rFonts w:ascii="Times New Roman" w:hAnsi="Times New Roman" w:cs="Times New Roman"/>
          <w:sz w:val="24"/>
          <w:szCs w:val="24"/>
        </w:rPr>
        <w:t>kapsamında eğitim almış</w:t>
      </w:r>
      <w:r w:rsidR="00CE4188" w:rsidRPr="00E20649">
        <w:rPr>
          <w:rFonts w:ascii="Times New Roman" w:hAnsi="Times New Roman" w:cs="Times New Roman"/>
          <w:sz w:val="24"/>
          <w:szCs w:val="24"/>
        </w:rPr>
        <w:t xml:space="preserve"> genç girişimciler </w:t>
      </w:r>
      <w:r w:rsidR="00896BED" w:rsidRPr="00E20649">
        <w:rPr>
          <w:rFonts w:ascii="Times New Roman" w:hAnsi="Times New Roman" w:cs="Times New Roman"/>
          <w:sz w:val="24"/>
          <w:szCs w:val="24"/>
        </w:rPr>
        <w:t xml:space="preserve">bu projeye </w:t>
      </w:r>
      <w:r w:rsidR="00CE4188" w:rsidRPr="00E20649">
        <w:rPr>
          <w:rFonts w:ascii="Times New Roman" w:hAnsi="Times New Roman" w:cs="Times New Roman"/>
          <w:sz w:val="24"/>
          <w:szCs w:val="24"/>
        </w:rPr>
        <w:t xml:space="preserve">başvuruda bulunabileceklerdir. Hibe sözleşmesi imzalanan genç girişimcilere %70 oranında hibe ödemesi yapılacaktır. %30’luk kısım genç girişimci tarafından ayni ve/veya nakdi olarak karşılanacaktır. 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Müdürlüklerinde oluşturulan KDAKP İl Proje Yönetim Birimi, İlçe Müdürlüklerinde ise Çiftçi Destek Ekiplerinde görevli teknik personeller ile görüşülmesi gerekmektedir. Başvuru yapmak isteyenler, Hibe Çağrı Kılavuzunu, başvuru formunu, teknik ve idari şartname örneklerini ve bilgilendirici diğer belgeleri İl/İlçe Tarım ve Orman Müdürlüklerinden temin edebilirler. </w:t>
      </w:r>
      <w:r w:rsidR="00CE4188" w:rsidRPr="00E20649">
        <w:rPr>
          <w:rFonts w:ascii="Times New Roman" w:hAnsi="Times New Roman" w:cs="Times New Roman"/>
          <w:b/>
          <w:sz w:val="24"/>
          <w:szCs w:val="24"/>
        </w:rPr>
        <w:t>Formların doldurulması ve başvuru belgelerinin hazırlanması başvuru sahibi tarafından yapılır.</w:t>
      </w:r>
    </w:p>
    <w:p w14:paraId="050B6F99" w14:textId="77777777" w:rsidR="00DF7CCB" w:rsidRPr="00E20649" w:rsidRDefault="00DF7CCB" w:rsidP="00FF32C9">
      <w:pPr>
        <w:pStyle w:val="NoSpacing3"/>
        <w:ind w:firstLine="360"/>
        <w:jc w:val="both"/>
        <w:rPr>
          <w:rFonts w:ascii="Times New Roman" w:hAnsi="Times New Roman" w:cs="Times New Roman"/>
          <w:sz w:val="24"/>
          <w:szCs w:val="24"/>
        </w:rPr>
      </w:pPr>
    </w:p>
    <w:p w14:paraId="77C7491E" w14:textId="77777777" w:rsidR="00CE4188" w:rsidRPr="00E20649" w:rsidRDefault="00CE4188" w:rsidP="00FF32C9">
      <w:pPr>
        <w:pStyle w:val="Balk1"/>
        <w:numPr>
          <w:ilvl w:val="0"/>
          <w:numId w:val="53"/>
        </w:numPr>
        <w:rPr>
          <w:lang w:val="tr-TR"/>
        </w:rPr>
      </w:pPr>
      <w:bookmarkStart w:id="6" w:name="_Toc90375170"/>
      <w:r w:rsidRPr="00E20649">
        <w:rPr>
          <w:lang w:val="tr-TR"/>
        </w:rPr>
        <w:t>Kısaltmalar</w:t>
      </w:r>
      <w:bookmarkEnd w:id="6"/>
    </w:p>
    <w:p w14:paraId="334CFB09" w14:textId="77777777" w:rsidR="00CE4188" w:rsidRPr="00E20649" w:rsidRDefault="00CE4188" w:rsidP="00FF32C9"/>
    <w:p w14:paraId="2B475AEB" w14:textId="77777777" w:rsidR="00CE4188" w:rsidRPr="00E20649" w:rsidRDefault="00CE4188" w:rsidP="00FF32C9">
      <w:pPr>
        <w:tabs>
          <w:tab w:val="left" w:pos="1843"/>
        </w:tabs>
        <w:ind w:left="284" w:firstLine="76"/>
        <w:jc w:val="both"/>
      </w:pPr>
      <w:r w:rsidRPr="00E20649">
        <w:t>KDAKP</w:t>
      </w:r>
      <w:r w:rsidRPr="00E20649">
        <w:tab/>
        <w:t>Kırsal Dezavantajlı Alanlar Kalkınma Projesi</w:t>
      </w:r>
    </w:p>
    <w:p w14:paraId="6B77AA42" w14:textId="77777777" w:rsidR="00CE4188" w:rsidRPr="00E20649" w:rsidRDefault="00CE4188" w:rsidP="00FF32C9">
      <w:pPr>
        <w:tabs>
          <w:tab w:val="left" w:pos="1843"/>
        </w:tabs>
        <w:ind w:left="284" w:firstLine="76"/>
        <w:jc w:val="both"/>
      </w:pPr>
      <w:r w:rsidRPr="00E20649">
        <w:t>TOB</w:t>
      </w:r>
      <w:r w:rsidRPr="00E20649">
        <w:tab/>
        <w:t>Tarım ve Orman Bakanlığı</w:t>
      </w:r>
    </w:p>
    <w:p w14:paraId="68CB8B5A" w14:textId="77777777" w:rsidR="00CE4188" w:rsidRPr="00E20649" w:rsidRDefault="00CE4188" w:rsidP="00FF32C9">
      <w:pPr>
        <w:tabs>
          <w:tab w:val="left" w:pos="1843"/>
        </w:tabs>
        <w:ind w:left="284" w:firstLine="76"/>
        <w:jc w:val="both"/>
      </w:pPr>
      <w:r w:rsidRPr="00E20649">
        <w:t>IFAD</w:t>
      </w:r>
      <w:r w:rsidRPr="00E20649">
        <w:tab/>
        <w:t>Uluslararası Tarımsal Kalkınma Fonu</w:t>
      </w:r>
    </w:p>
    <w:p w14:paraId="63ADF2C1" w14:textId="77777777" w:rsidR="00CE4188" w:rsidRPr="00E20649" w:rsidRDefault="00CE4188" w:rsidP="00FF32C9">
      <w:pPr>
        <w:tabs>
          <w:tab w:val="left" w:pos="1843"/>
        </w:tabs>
        <w:ind w:left="284" w:firstLine="76"/>
        <w:jc w:val="both"/>
      </w:pPr>
      <w:r w:rsidRPr="00E20649">
        <w:t>EPDB</w:t>
      </w:r>
      <w:r w:rsidRPr="00E20649">
        <w:tab/>
        <w:t>Etüt ve Projeler Daire Başkanlığı</w:t>
      </w:r>
    </w:p>
    <w:p w14:paraId="2346C802" w14:textId="77777777" w:rsidR="00CE4188" w:rsidRPr="00E20649" w:rsidRDefault="00CE4188" w:rsidP="00FF32C9">
      <w:pPr>
        <w:tabs>
          <w:tab w:val="left" w:pos="1843"/>
        </w:tabs>
        <w:ind w:left="284" w:firstLine="76"/>
        <w:jc w:val="both"/>
      </w:pPr>
      <w:r w:rsidRPr="00E20649">
        <w:t>İPYB</w:t>
      </w:r>
      <w:r w:rsidRPr="00E20649">
        <w:tab/>
        <w:t>İl Proje Yönetim Birimi (Sinop İl Tarım ve Orman Müdürlüğünde)</w:t>
      </w:r>
    </w:p>
    <w:p w14:paraId="6D73ABCC" w14:textId="77777777" w:rsidR="00CE4188" w:rsidRPr="00E20649" w:rsidRDefault="00CE4188" w:rsidP="00FF32C9">
      <w:pPr>
        <w:tabs>
          <w:tab w:val="left" w:pos="1843"/>
          <w:tab w:val="left" w:pos="2694"/>
        </w:tabs>
        <w:ind w:left="284" w:firstLine="76"/>
        <w:jc w:val="both"/>
      </w:pPr>
      <w:r w:rsidRPr="00E20649">
        <w:t>ÇDE</w:t>
      </w:r>
      <w:r w:rsidRPr="00E20649">
        <w:tab/>
        <w:t>Çiftçi Destek Ekibi (İlçe Tarım ve Orman Müdürlüklerinde)</w:t>
      </w:r>
    </w:p>
    <w:p w14:paraId="09929E5C" w14:textId="77777777" w:rsidR="00CE4188" w:rsidRPr="00E20649" w:rsidRDefault="00CE4188" w:rsidP="00FF32C9">
      <w:pPr>
        <w:tabs>
          <w:tab w:val="left" w:pos="1843"/>
        </w:tabs>
        <w:ind w:left="284" w:firstLine="76"/>
        <w:jc w:val="both"/>
      </w:pPr>
      <w:r w:rsidRPr="00E20649">
        <w:t>HBS</w:t>
      </w:r>
      <w:r w:rsidRPr="00E20649">
        <w:tab/>
        <w:t>Hayvan Bilgi Sistemi</w:t>
      </w:r>
    </w:p>
    <w:p w14:paraId="190DDBF9" w14:textId="77777777" w:rsidR="00D51053" w:rsidRPr="00E20649" w:rsidRDefault="00CE4188" w:rsidP="00FF32C9">
      <w:pPr>
        <w:tabs>
          <w:tab w:val="left" w:pos="1843"/>
        </w:tabs>
        <w:ind w:left="284" w:firstLine="76"/>
        <w:jc w:val="both"/>
      </w:pPr>
      <w:r w:rsidRPr="00E20649">
        <w:t>SGK</w:t>
      </w:r>
      <w:r w:rsidRPr="00E20649">
        <w:tab/>
        <w:t>Sosyal Güvenlik Kurumu</w:t>
      </w:r>
    </w:p>
    <w:p w14:paraId="0608EE18" w14:textId="630384E3" w:rsidR="00CE4188" w:rsidRPr="00E20649" w:rsidRDefault="00CE4188" w:rsidP="00FF32C9">
      <w:pPr>
        <w:tabs>
          <w:tab w:val="left" w:pos="1843"/>
        </w:tabs>
        <w:ind w:left="284" w:firstLine="76"/>
        <w:jc w:val="both"/>
      </w:pPr>
      <w:r w:rsidRPr="00E20649">
        <w:t>SYP</w:t>
      </w:r>
      <w:r w:rsidRPr="00E20649">
        <w:tab/>
        <w:t>Stratejik Yatırım Planı</w:t>
      </w:r>
    </w:p>
    <w:p w14:paraId="1FA2C2A5" w14:textId="77777777" w:rsidR="00CE4188" w:rsidRPr="00E20649" w:rsidRDefault="00CE4188" w:rsidP="00FF32C9">
      <w:pPr>
        <w:ind w:left="284" w:firstLine="76"/>
        <w:jc w:val="both"/>
      </w:pPr>
      <w:r w:rsidRPr="00E20649">
        <w:t>ÇKS</w:t>
      </w:r>
      <w:r w:rsidRPr="00E20649">
        <w:tab/>
        <w:t xml:space="preserve">       Çiftçi Kayıt Sistemi</w:t>
      </w:r>
    </w:p>
    <w:p w14:paraId="4212090F" w14:textId="62191816" w:rsidR="00CE4188" w:rsidRPr="00E20649" w:rsidRDefault="00CE4188" w:rsidP="00FF32C9">
      <w:pPr>
        <w:ind w:left="284" w:firstLine="76"/>
        <w:jc w:val="both"/>
      </w:pPr>
      <w:r w:rsidRPr="00E20649">
        <w:t>GG</w:t>
      </w:r>
      <w:r w:rsidR="002B6197" w:rsidRPr="00E20649">
        <w:t xml:space="preserve"> </w:t>
      </w:r>
      <w:r w:rsidRPr="00E20649">
        <w:tab/>
        <w:t xml:space="preserve">       Genç Girişimci </w:t>
      </w:r>
    </w:p>
    <w:p w14:paraId="48F26B7A" w14:textId="77777777" w:rsidR="00CE4188" w:rsidRPr="00E20649" w:rsidRDefault="00CE4188" w:rsidP="00FF32C9"/>
    <w:p w14:paraId="1711F7CC" w14:textId="77777777" w:rsidR="00CE4188" w:rsidRPr="00E20649" w:rsidRDefault="00CE4188" w:rsidP="00FF32C9">
      <w:pPr>
        <w:pStyle w:val="Balk1"/>
        <w:numPr>
          <w:ilvl w:val="0"/>
          <w:numId w:val="53"/>
        </w:numPr>
        <w:rPr>
          <w:lang w:val="tr-TR"/>
        </w:rPr>
      </w:pPr>
      <w:bookmarkStart w:id="7" w:name="_Toc90375171"/>
      <w:r w:rsidRPr="00E20649">
        <w:rPr>
          <w:lang w:val="tr-TR"/>
        </w:rPr>
        <w:t>Uygulama Bölgesi</w:t>
      </w:r>
      <w:bookmarkEnd w:id="7"/>
    </w:p>
    <w:p w14:paraId="275C03BC" w14:textId="77777777" w:rsidR="00CE4188" w:rsidRPr="00E20649" w:rsidRDefault="00CE4188" w:rsidP="00FF32C9"/>
    <w:p w14:paraId="100806BC" w14:textId="7ADF9534" w:rsidR="00CE4188" w:rsidRPr="00E20649" w:rsidRDefault="00CE4188" w:rsidP="00C242C7">
      <w:pPr>
        <w:ind w:firstLine="360"/>
        <w:jc w:val="both"/>
      </w:pPr>
      <w:r w:rsidRPr="00E20649">
        <w:rPr>
          <w:b/>
        </w:rPr>
        <w:t>Genç Girişimci Paketi</w:t>
      </w:r>
      <w:r w:rsidRPr="00E20649">
        <w:t xml:space="preserve"> Küme-1 (Boyabat-Durağan-Saraydüzü)</w:t>
      </w:r>
      <w:r w:rsidR="008274B0" w:rsidRPr="00E20649">
        <w:t xml:space="preserve"> ve</w:t>
      </w:r>
      <w:r w:rsidR="0075368A" w:rsidRPr="00E20649">
        <w:t xml:space="preserve"> Küme-2 (Erfelek-Ayancık-Türkeli)</w:t>
      </w:r>
      <w:r w:rsidR="002F01AC" w:rsidRPr="00E20649">
        <w:t xml:space="preserve"> </w:t>
      </w:r>
      <w:r w:rsidRPr="00E20649">
        <w:t>’de KDAKP kapsamında olan hibe kılavuzunda ekli onaylanmış proje köylerinde uygulanacaktır.</w:t>
      </w:r>
    </w:p>
    <w:p w14:paraId="5DEA6963" w14:textId="77777777" w:rsidR="006B2276" w:rsidRPr="00E20649" w:rsidRDefault="006B2276" w:rsidP="00CB0DA4"/>
    <w:p w14:paraId="1EF7200F" w14:textId="3C766E5A" w:rsidR="00CE4188" w:rsidRPr="00E20649" w:rsidRDefault="00CE4188" w:rsidP="005F537A">
      <w:pPr>
        <w:pStyle w:val="Balk1"/>
        <w:numPr>
          <w:ilvl w:val="0"/>
          <w:numId w:val="53"/>
        </w:numPr>
        <w:rPr>
          <w:lang w:val="tr-TR"/>
        </w:rPr>
      </w:pPr>
      <w:r w:rsidRPr="00E20649">
        <w:rPr>
          <w:lang w:val="tr-TR"/>
        </w:rPr>
        <w:lastRenderedPageBreak/>
        <w:t>Hedef Grup</w:t>
      </w:r>
    </w:p>
    <w:p w14:paraId="5625955B" w14:textId="77777777" w:rsidR="006B2276" w:rsidRPr="00E20649" w:rsidRDefault="006B2276" w:rsidP="006B2276"/>
    <w:p w14:paraId="3532C416" w14:textId="476037C6" w:rsidR="006B2276" w:rsidRPr="00E20649" w:rsidRDefault="00114EEB" w:rsidP="00CB0DA4">
      <w:pPr>
        <w:keepNext/>
        <w:ind w:firstLine="426"/>
        <w:jc w:val="both"/>
        <w:outlineLvl w:val="0"/>
        <w:rPr>
          <w:noProof/>
        </w:rPr>
      </w:pPr>
      <w:r w:rsidRPr="00E20649">
        <w:rPr>
          <w:noProof/>
        </w:rPr>
        <w:t>Bu programın hedef grubu;</w:t>
      </w:r>
    </w:p>
    <w:p w14:paraId="39A6A89D" w14:textId="04D9DE53" w:rsidR="00114EEB" w:rsidRPr="00E20649" w:rsidRDefault="00114EEB" w:rsidP="00FF32C9">
      <w:pPr>
        <w:jc w:val="both"/>
        <w:rPr>
          <w:noProof/>
        </w:rPr>
      </w:pPr>
      <w:r w:rsidRPr="00E20649">
        <w:rPr>
          <w:noProof/>
        </w:rPr>
        <w:t>202</w:t>
      </w:r>
      <w:r w:rsidR="004401B1" w:rsidRPr="00E20649">
        <w:rPr>
          <w:noProof/>
        </w:rPr>
        <w:t>5</w:t>
      </w:r>
      <w:r w:rsidRPr="00E20649">
        <w:rPr>
          <w:noProof/>
        </w:rPr>
        <w:t xml:space="preserve"> yılında KDAKP çerçevesinde Eğitim iş planları (iş becerileri dahil) Genç Çiftçi Eğitimlerini tamamlamış olan ve;</w:t>
      </w:r>
    </w:p>
    <w:p w14:paraId="499F62E1" w14:textId="2B642FD8" w:rsidR="00114EEB" w:rsidRPr="00E20649" w:rsidRDefault="00114EEB" w:rsidP="006B2276">
      <w:pPr>
        <w:pStyle w:val="ListeParagraf"/>
        <w:keepNext/>
        <w:numPr>
          <w:ilvl w:val="0"/>
          <w:numId w:val="121"/>
        </w:numPr>
        <w:jc w:val="both"/>
        <w:outlineLvl w:val="0"/>
      </w:pPr>
      <w:r w:rsidRPr="00E20649">
        <w:t>Faaliyetlerini genişleterek bir iş haline getirmek ve gelirlerini arttırmak isteyen ve geçim düzeyinde olmak üzere tarım hayvancılık faaliyetleri ile (tam zamanlı veya yarı zamanlı olarak) ilgilenen 18-40 yaş aralığındaki (Başvuru tarihi itibariyle 41 yaşından gün almamış) genç erkek ve kadınlar</w:t>
      </w:r>
      <w:r w:rsidR="008274B0" w:rsidRPr="00E20649">
        <w:t>,</w:t>
      </w:r>
    </w:p>
    <w:p w14:paraId="02A13566" w14:textId="2417B7CE" w:rsidR="00114EEB" w:rsidRPr="00E20649" w:rsidRDefault="00114EEB" w:rsidP="006B2276">
      <w:pPr>
        <w:pStyle w:val="ListeParagraf"/>
        <w:keepNext/>
        <w:numPr>
          <w:ilvl w:val="0"/>
          <w:numId w:val="121"/>
        </w:numPr>
        <w:jc w:val="both"/>
        <w:outlineLvl w:val="0"/>
      </w:pPr>
      <w:r w:rsidRPr="00E20649">
        <w:t>Tarımsal faaliyetler ile doğrudan iştigal etmeyen işsiz (veya asgari ücretle sezonluk işçiler) 18-40 yaş aralığındaki (Başvuru tarihi itibariyle 41 yaşından gün almamış) genç erkekler ve kadınlardır.</w:t>
      </w:r>
    </w:p>
    <w:p w14:paraId="01DB252F" w14:textId="77777777" w:rsidR="00114EEB" w:rsidRPr="00E20649" w:rsidRDefault="00114EEB" w:rsidP="00FF32C9"/>
    <w:p w14:paraId="4AD078A8" w14:textId="38E2966D" w:rsidR="00CE4188" w:rsidRPr="00E20649" w:rsidRDefault="00CE4188" w:rsidP="00FF32C9">
      <w:pPr>
        <w:pStyle w:val="Balk1"/>
        <w:numPr>
          <w:ilvl w:val="0"/>
          <w:numId w:val="53"/>
        </w:numPr>
        <w:rPr>
          <w:lang w:val="tr-TR"/>
        </w:rPr>
      </w:pPr>
      <w:bookmarkStart w:id="8" w:name="_Toc90375172"/>
      <w:r w:rsidRPr="00E20649">
        <w:rPr>
          <w:lang w:val="tr-TR"/>
        </w:rPr>
        <w:t>Desteklenecek Yatırımın Kapsamı</w:t>
      </w:r>
      <w:bookmarkEnd w:id="8"/>
    </w:p>
    <w:p w14:paraId="67B1A006" w14:textId="77777777" w:rsidR="006B2276" w:rsidRPr="00E20649" w:rsidRDefault="006B2276" w:rsidP="006B2276"/>
    <w:p w14:paraId="4BF3C038" w14:textId="669DFD04" w:rsidR="00114EEB" w:rsidRPr="00E20649" w:rsidRDefault="00114EEB" w:rsidP="00FF32C9">
      <w:pPr>
        <w:ind w:left="360" w:firstLine="348"/>
        <w:jc w:val="both"/>
      </w:pPr>
      <w:r w:rsidRPr="00E20649">
        <w:t xml:space="preserve">Bu hibe programında, hibe oranı %70 KDAKP desteği ve %30 ayni/nakdi faydalanıcı katkısı şeklinde uygulanacaktır. KDAKP çerçevesinde uygulanacak olan Genç Girişimci Başlangıç Paketinde </w:t>
      </w:r>
      <w:r w:rsidRPr="00E20649">
        <w:rPr>
          <w:u w:val="single"/>
        </w:rPr>
        <w:t xml:space="preserve">Hibeye Esas Yatırım Tutarı KDV hariç </w:t>
      </w:r>
      <w:r w:rsidR="0075368A" w:rsidRPr="00E20649">
        <w:rPr>
          <w:u w:val="single"/>
        </w:rPr>
        <w:t>1.</w:t>
      </w:r>
      <w:r w:rsidR="004401B1" w:rsidRPr="00E20649">
        <w:rPr>
          <w:u w:val="single"/>
        </w:rPr>
        <w:t>210</w:t>
      </w:r>
      <w:r w:rsidR="0075368A" w:rsidRPr="00E20649">
        <w:rPr>
          <w:u w:val="single"/>
        </w:rPr>
        <w:t>.000,</w:t>
      </w:r>
      <w:r w:rsidRPr="00E20649">
        <w:rPr>
          <w:u w:val="single"/>
        </w:rPr>
        <w:t xml:space="preserve">00 TL’yi; sağlanacak olan hibe desteği ise KDV hariç </w:t>
      </w:r>
      <w:r w:rsidR="004401B1" w:rsidRPr="00E20649">
        <w:rPr>
          <w:u w:val="single"/>
        </w:rPr>
        <w:t>847.000</w:t>
      </w:r>
      <w:r w:rsidRPr="00E20649">
        <w:rPr>
          <w:u w:val="single"/>
        </w:rPr>
        <w:t>,00 TL’yi geçemez.</w:t>
      </w:r>
      <w:r w:rsidRPr="00E20649">
        <w:t xml:space="preserve"> </w:t>
      </w:r>
      <w:r w:rsidR="00044F58" w:rsidRPr="00E20649">
        <w:t xml:space="preserve">Başvuru sahiplerinin proje tutarı, </w:t>
      </w:r>
      <w:proofErr w:type="spellStart"/>
      <w:r w:rsidR="00044F58" w:rsidRPr="00E20649">
        <w:t>HEYT’nın</w:t>
      </w:r>
      <w:proofErr w:type="spellEnd"/>
      <w:r w:rsidR="00044F58" w:rsidRPr="00E20649">
        <w:t xml:space="preserve"> üzerinde olması durumunda yatırımcılar </w:t>
      </w:r>
      <w:r w:rsidR="004401B1" w:rsidRPr="00E20649">
        <w:rPr>
          <w:u w:val="single"/>
        </w:rPr>
        <w:t>847.000</w:t>
      </w:r>
      <w:r w:rsidR="0075368A" w:rsidRPr="00E20649">
        <w:rPr>
          <w:u w:val="single"/>
        </w:rPr>
        <w:t>,00</w:t>
      </w:r>
      <w:r w:rsidR="00044F58" w:rsidRPr="00E20649">
        <w:t xml:space="preserve"> TL</w:t>
      </w:r>
      <w:r w:rsidR="006B2276" w:rsidRPr="00E20649">
        <w:t>’</w:t>
      </w:r>
      <w:r w:rsidR="00044F58" w:rsidRPr="00E20649">
        <w:t xml:space="preserve">yi aşan kısmı Limit Üstü Katkı olarak karşılayacaklardır. </w:t>
      </w:r>
      <w:r w:rsidRPr="00E20649">
        <w:t xml:space="preserve">Hibe Başvurusu kabul edilen yatırımcılar, hibe kapsamında satın alacakları tüm malların ve inşaat işlerinin KDV’sini kendileri karşılamak zorundadır. Yatırımların Tamamlama Süresi ise Hibe Sözleşmesinin imzalanmasından sonra en fazla </w:t>
      </w:r>
      <w:r w:rsidR="0099303A">
        <w:t>75</w:t>
      </w:r>
      <w:r w:rsidR="00F61B8D">
        <w:t xml:space="preserve"> </w:t>
      </w:r>
      <w:r w:rsidR="005A68B7" w:rsidRPr="00E20649">
        <w:t>gündür</w:t>
      </w:r>
      <w:r w:rsidR="005A68B7" w:rsidRPr="005A68B7">
        <w:rPr>
          <w:u w:val="single"/>
        </w:rPr>
        <w:t>.</w:t>
      </w:r>
      <w:r w:rsidR="005A68B7">
        <w:rPr>
          <w:highlight w:val="yellow"/>
          <w:u w:val="single"/>
        </w:rPr>
        <w:t xml:space="preserve"> </w:t>
      </w:r>
    </w:p>
    <w:p w14:paraId="54B8ADE3" w14:textId="77777777" w:rsidR="00114EEB" w:rsidRPr="00E20649" w:rsidRDefault="00114EEB" w:rsidP="00FF32C9"/>
    <w:p w14:paraId="4B9E7D61" w14:textId="71B83120" w:rsidR="00CE4188" w:rsidRPr="00E20649" w:rsidRDefault="00CE4188" w:rsidP="00FF32C9">
      <w:pPr>
        <w:pStyle w:val="NoSpacing3"/>
        <w:numPr>
          <w:ilvl w:val="0"/>
          <w:numId w:val="85"/>
        </w:numPr>
        <w:jc w:val="both"/>
        <w:rPr>
          <w:rFonts w:ascii="Times New Roman" w:hAnsi="Times New Roman" w:cs="Times New Roman"/>
          <w:sz w:val="24"/>
          <w:szCs w:val="24"/>
        </w:rPr>
      </w:pPr>
      <w:r w:rsidRPr="00E20649">
        <w:rPr>
          <w:rFonts w:ascii="Times New Roman" w:hAnsi="Times New Roman" w:cs="Times New Roman"/>
          <w:sz w:val="24"/>
          <w:szCs w:val="24"/>
        </w:rPr>
        <w:t xml:space="preserve">Detayları ekte bulunan şartnamede yazılı </w:t>
      </w:r>
      <w:r w:rsidR="008274B0" w:rsidRPr="00E20649">
        <w:rPr>
          <w:rFonts w:ascii="Times New Roman" w:hAnsi="Times New Roman" w:cs="Times New Roman"/>
          <w:sz w:val="24"/>
          <w:szCs w:val="24"/>
        </w:rPr>
        <w:t xml:space="preserve">Böğürtlen Bahçesi Kurulumu, </w:t>
      </w:r>
      <w:proofErr w:type="spellStart"/>
      <w:r w:rsidR="008274B0" w:rsidRPr="00E20649">
        <w:rPr>
          <w:rFonts w:ascii="Times New Roman" w:hAnsi="Times New Roman" w:cs="Times New Roman"/>
          <w:sz w:val="24"/>
          <w:szCs w:val="24"/>
        </w:rPr>
        <w:t>Amarant</w:t>
      </w:r>
      <w:proofErr w:type="spellEnd"/>
      <w:r w:rsidR="008274B0" w:rsidRPr="00E20649">
        <w:rPr>
          <w:rFonts w:ascii="Times New Roman" w:hAnsi="Times New Roman" w:cs="Times New Roman"/>
          <w:sz w:val="24"/>
          <w:szCs w:val="24"/>
        </w:rPr>
        <w:t xml:space="preserve"> Bahçesi Kurulumu ve </w:t>
      </w:r>
      <w:r w:rsidR="0086122A" w:rsidRPr="00E20649">
        <w:rPr>
          <w:rFonts w:ascii="Times New Roman" w:hAnsi="Times New Roman" w:cs="Times New Roman"/>
          <w:sz w:val="24"/>
          <w:szCs w:val="24"/>
        </w:rPr>
        <w:t>Arıcılık Projeleri</w:t>
      </w:r>
      <w:r w:rsidR="002F01AC" w:rsidRPr="00E20649">
        <w:rPr>
          <w:rFonts w:ascii="Times New Roman" w:hAnsi="Times New Roman" w:cs="Times New Roman"/>
          <w:sz w:val="24"/>
          <w:szCs w:val="24"/>
        </w:rPr>
        <w:t xml:space="preserve"> </w:t>
      </w:r>
      <w:r w:rsidRPr="00E20649">
        <w:rPr>
          <w:rFonts w:ascii="Times New Roman" w:hAnsi="Times New Roman" w:cs="Times New Roman"/>
          <w:sz w:val="24"/>
          <w:szCs w:val="24"/>
        </w:rPr>
        <w:t>desteklenecektir.</w:t>
      </w:r>
    </w:p>
    <w:p w14:paraId="1A3CE27C" w14:textId="68A85F73" w:rsidR="00CE4188" w:rsidRPr="00E20649" w:rsidRDefault="00CE4188" w:rsidP="00FF32C9">
      <w:pPr>
        <w:pStyle w:val="NoSpacing3"/>
        <w:numPr>
          <w:ilvl w:val="0"/>
          <w:numId w:val="85"/>
        </w:numPr>
        <w:jc w:val="both"/>
        <w:rPr>
          <w:rFonts w:ascii="Times New Roman" w:hAnsi="Times New Roman" w:cs="Times New Roman"/>
          <w:sz w:val="24"/>
          <w:szCs w:val="24"/>
        </w:rPr>
      </w:pPr>
      <w:r w:rsidRPr="00E20649">
        <w:rPr>
          <w:rFonts w:ascii="Times New Roman" w:hAnsi="Times New Roman" w:cs="Times New Roman"/>
          <w:sz w:val="24"/>
          <w:szCs w:val="24"/>
        </w:rPr>
        <w:t xml:space="preserve">Şartnamede belirtilen teknik özelliklere karşılık gelen fiyatlamanın üstü fiyatlamalarda yapılan </w:t>
      </w:r>
      <w:r w:rsidR="008274B0" w:rsidRPr="00E20649">
        <w:rPr>
          <w:rFonts w:ascii="Times New Roman" w:hAnsi="Times New Roman" w:cs="Times New Roman"/>
          <w:sz w:val="24"/>
          <w:szCs w:val="24"/>
        </w:rPr>
        <w:t xml:space="preserve">Böğürtlen Bahçesi Kurulumu, </w:t>
      </w:r>
      <w:proofErr w:type="spellStart"/>
      <w:r w:rsidR="008274B0" w:rsidRPr="00E20649">
        <w:rPr>
          <w:rFonts w:ascii="Times New Roman" w:hAnsi="Times New Roman" w:cs="Times New Roman"/>
          <w:sz w:val="24"/>
          <w:szCs w:val="24"/>
        </w:rPr>
        <w:t>Amarant</w:t>
      </w:r>
      <w:proofErr w:type="spellEnd"/>
      <w:r w:rsidR="008274B0" w:rsidRPr="00E20649">
        <w:rPr>
          <w:rFonts w:ascii="Times New Roman" w:hAnsi="Times New Roman" w:cs="Times New Roman"/>
          <w:sz w:val="24"/>
          <w:szCs w:val="24"/>
        </w:rPr>
        <w:t xml:space="preserve"> Bahçesi Kurulumu ve Arıcılık</w:t>
      </w:r>
      <w:r w:rsidR="0075368A" w:rsidRPr="00E20649">
        <w:rPr>
          <w:rFonts w:ascii="Times New Roman" w:hAnsi="Times New Roman" w:cs="Times New Roman"/>
          <w:sz w:val="24"/>
          <w:szCs w:val="24"/>
        </w:rPr>
        <w:t xml:space="preserve"> </w:t>
      </w:r>
      <w:r w:rsidR="00114EEB" w:rsidRPr="00E20649">
        <w:rPr>
          <w:rFonts w:ascii="Times New Roman" w:hAnsi="Times New Roman" w:cs="Times New Roman"/>
          <w:sz w:val="24"/>
          <w:szCs w:val="24"/>
        </w:rPr>
        <w:t>Projeleri</w:t>
      </w:r>
      <w:r w:rsidRPr="00E20649">
        <w:rPr>
          <w:rFonts w:ascii="Times New Roman" w:hAnsi="Times New Roman" w:cs="Times New Roman"/>
          <w:color w:val="FF0000"/>
          <w:sz w:val="24"/>
          <w:szCs w:val="24"/>
        </w:rPr>
        <w:t xml:space="preserve"> </w:t>
      </w:r>
      <w:r w:rsidR="00A9491C" w:rsidRPr="00E20649">
        <w:rPr>
          <w:rFonts w:ascii="Times New Roman" w:hAnsi="Times New Roman" w:cs="Times New Roman"/>
          <w:sz w:val="24"/>
          <w:szCs w:val="24"/>
        </w:rPr>
        <w:t>de</w:t>
      </w:r>
      <w:r w:rsidRPr="00E20649">
        <w:rPr>
          <w:rFonts w:ascii="Times New Roman" w:hAnsi="Times New Roman" w:cs="Times New Roman"/>
          <w:sz w:val="24"/>
          <w:szCs w:val="24"/>
        </w:rPr>
        <w:t xml:space="preserve"> kabul edilecektir. Ancak belirlenen birim fiyatın üstünde yapılan alımlara fazladan ödeme yapılmayacaktır. </w:t>
      </w:r>
    </w:p>
    <w:p w14:paraId="2CC96645" w14:textId="59E56F04" w:rsidR="00CE4188" w:rsidRPr="00E20649" w:rsidRDefault="00A9491C" w:rsidP="00FF32C9">
      <w:pPr>
        <w:pStyle w:val="NoSpacing2"/>
        <w:numPr>
          <w:ilvl w:val="0"/>
          <w:numId w:val="85"/>
        </w:numPr>
        <w:jc w:val="both"/>
        <w:rPr>
          <w:color w:val="7030A0"/>
          <w:sz w:val="24"/>
          <w:szCs w:val="24"/>
        </w:rPr>
      </w:pPr>
      <w:r w:rsidRPr="00E20649">
        <w:rPr>
          <w:sz w:val="24"/>
          <w:szCs w:val="24"/>
        </w:rPr>
        <w:t xml:space="preserve">Uygulama yapılacak araziler, hibe sözleşmesi imzalandıktan sonra incelenecektir. Uygun olmayan araziler için yapılan başvurular hibe desteğinden yararlandırılmayacaktır. </w:t>
      </w:r>
    </w:p>
    <w:p w14:paraId="456539E3" w14:textId="2EC354CF" w:rsidR="00CE4188" w:rsidRPr="00E20649" w:rsidRDefault="0075368A" w:rsidP="00FF32C9">
      <w:pPr>
        <w:pStyle w:val="NoSpacing2"/>
        <w:numPr>
          <w:ilvl w:val="0"/>
          <w:numId w:val="85"/>
        </w:numPr>
        <w:jc w:val="both"/>
        <w:rPr>
          <w:color w:val="FF0000"/>
          <w:sz w:val="24"/>
          <w:szCs w:val="24"/>
        </w:rPr>
      </w:pPr>
      <w:r w:rsidRPr="00E20649">
        <w:rPr>
          <w:sz w:val="24"/>
          <w:szCs w:val="24"/>
        </w:rPr>
        <w:t>Bahçe</w:t>
      </w:r>
      <w:r w:rsidR="00CE4188" w:rsidRPr="00E20649">
        <w:rPr>
          <w:sz w:val="24"/>
          <w:szCs w:val="24"/>
        </w:rPr>
        <w:t xml:space="preserve"> Kurulumu </w:t>
      </w:r>
      <w:r w:rsidR="00A9491C" w:rsidRPr="00E20649">
        <w:rPr>
          <w:sz w:val="24"/>
          <w:szCs w:val="24"/>
        </w:rPr>
        <w:t>Proje</w:t>
      </w:r>
      <w:r w:rsidR="00114EEB" w:rsidRPr="00E20649">
        <w:rPr>
          <w:sz w:val="24"/>
          <w:szCs w:val="24"/>
        </w:rPr>
        <w:t>sin</w:t>
      </w:r>
      <w:r w:rsidR="00A9491C" w:rsidRPr="00E20649">
        <w:rPr>
          <w:sz w:val="24"/>
          <w:szCs w:val="24"/>
        </w:rPr>
        <w:t xml:space="preserve">de </w:t>
      </w:r>
      <w:r w:rsidR="00CE4188" w:rsidRPr="00E20649">
        <w:rPr>
          <w:sz w:val="24"/>
          <w:szCs w:val="24"/>
        </w:rPr>
        <w:t xml:space="preserve">sulama sisteminde kullanılacak su kaynağı arazinin başında hemen kullanılabilecek şekilde hazır değilse, suyun sulama sistemine verilebilecek şekilde arazinin başında hazır edilmesi için gereken masrafları yararlanıcılar kendi öz kaynaklarından yapacaklardır. Bu işlemlerin </w:t>
      </w:r>
      <w:r w:rsidRPr="00E20649">
        <w:rPr>
          <w:sz w:val="24"/>
          <w:szCs w:val="24"/>
        </w:rPr>
        <w:t>k</w:t>
      </w:r>
      <w:r w:rsidR="00CE4188" w:rsidRPr="00E20649">
        <w:rPr>
          <w:sz w:val="24"/>
          <w:szCs w:val="24"/>
        </w:rPr>
        <w:t xml:space="preserve">urulum </w:t>
      </w:r>
      <w:r w:rsidR="00006B06" w:rsidRPr="00E20649">
        <w:rPr>
          <w:sz w:val="24"/>
          <w:szCs w:val="24"/>
        </w:rPr>
        <w:t>işi başlayana</w:t>
      </w:r>
      <w:r w:rsidR="00CE4188" w:rsidRPr="00E20649">
        <w:rPr>
          <w:sz w:val="24"/>
          <w:szCs w:val="24"/>
        </w:rPr>
        <w:t xml:space="preserve"> kadar tamamlanması zorunludur. </w:t>
      </w:r>
    </w:p>
    <w:p w14:paraId="576A849E" w14:textId="7274321D" w:rsidR="00CE4188" w:rsidRPr="00E20649" w:rsidRDefault="00CE4188" w:rsidP="00FF32C9">
      <w:pPr>
        <w:pStyle w:val="NoSpacing3"/>
        <w:numPr>
          <w:ilvl w:val="0"/>
          <w:numId w:val="85"/>
        </w:numPr>
        <w:jc w:val="both"/>
        <w:rPr>
          <w:rFonts w:ascii="Times New Roman" w:hAnsi="Times New Roman" w:cs="Times New Roman"/>
          <w:sz w:val="24"/>
          <w:szCs w:val="24"/>
        </w:rPr>
      </w:pPr>
      <w:r w:rsidRPr="00E20649">
        <w:rPr>
          <w:rFonts w:ascii="Times New Roman" w:hAnsi="Times New Roman" w:cs="Times New Roman"/>
          <w:sz w:val="24"/>
          <w:szCs w:val="24"/>
        </w:rPr>
        <w:t xml:space="preserve">Yapılacak </w:t>
      </w:r>
      <w:r w:rsidR="008274B0" w:rsidRPr="00E20649">
        <w:rPr>
          <w:rFonts w:ascii="Times New Roman" w:hAnsi="Times New Roman" w:cs="Times New Roman"/>
          <w:sz w:val="24"/>
          <w:szCs w:val="24"/>
        </w:rPr>
        <w:t xml:space="preserve">Böğürtlen Bahçesi Kurulumu, </w:t>
      </w:r>
      <w:proofErr w:type="spellStart"/>
      <w:r w:rsidR="008274B0" w:rsidRPr="00E20649">
        <w:rPr>
          <w:rFonts w:ascii="Times New Roman" w:hAnsi="Times New Roman" w:cs="Times New Roman"/>
          <w:sz w:val="24"/>
          <w:szCs w:val="24"/>
        </w:rPr>
        <w:t>Amarant</w:t>
      </w:r>
      <w:proofErr w:type="spellEnd"/>
      <w:r w:rsidR="008274B0" w:rsidRPr="00E20649">
        <w:rPr>
          <w:rFonts w:ascii="Times New Roman" w:hAnsi="Times New Roman" w:cs="Times New Roman"/>
          <w:sz w:val="24"/>
          <w:szCs w:val="24"/>
        </w:rPr>
        <w:t xml:space="preserve"> Bahçesi Kurulumu ve Arıcılık</w:t>
      </w:r>
      <w:r w:rsidR="0075368A" w:rsidRPr="00E20649">
        <w:rPr>
          <w:rFonts w:ascii="Times New Roman" w:hAnsi="Times New Roman" w:cs="Times New Roman"/>
          <w:sz w:val="24"/>
          <w:szCs w:val="24"/>
        </w:rPr>
        <w:t xml:space="preserve"> </w:t>
      </w:r>
      <w:r w:rsidR="00114EEB" w:rsidRPr="00E20649">
        <w:rPr>
          <w:rFonts w:ascii="Times New Roman" w:hAnsi="Times New Roman" w:cs="Times New Roman"/>
          <w:sz w:val="24"/>
          <w:szCs w:val="24"/>
        </w:rPr>
        <w:t>Projeleri</w:t>
      </w:r>
      <w:r w:rsidR="00A9491C" w:rsidRPr="00E20649">
        <w:rPr>
          <w:rFonts w:ascii="Times New Roman" w:hAnsi="Times New Roman" w:cs="Times New Roman"/>
          <w:color w:val="FF0000"/>
          <w:sz w:val="24"/>
          <w:szCs w:val="24"/>
        </w:rPr>
        <w:t xml:space="preserve"> </w:t>
      </w:r>
      <w:r w:rsidRPr="00E20649">
        <w:rPr>
          <w:rFonts w:ascii="Times New Roman" w:hAnsi="Times New Roman" w:cs="Times New Roman"/>
          <w:sz w:val="24"/>
          <w:szCs w:val="24"/>
        </w:rPr>
        <w:t>“C. Uygulama Bölgesi” bölümünde yazılı olan kümelerin köylerinde olmalıdır.</w:t>
      </w:r>
    </w:p>
    <w:p w14:paraId="2C6E825B" w14:textId="2454EA83" w:rsidR="00CE4188" w:rsidRPr="00E20649" w:rsidRDefault="00CE4188" w:rsidP="00FF32C9">
      <w:pPr>
        <w:pStyle w:val="NoSpacing3"/>
        <w:numPr>
          <w:ilvl w:val="0"/>
          <w:numId w:val="85"/>
        </w:numPr>
        <w:jc w:val="both"/>
        <w:rPr>
          <w:rFonts w:ascii="Times New Roman" w:hAnsi="Times New Roman" w:cs="Times New Roman"/>
          <w:sz w:val="24"/>
          <w:szCs w:val="24"/>
        </w:rPr>
      </w:pPr>
      <w:r w:rsidRPr="00E20649">
        <w:rPr>
          <w:rFonts w:ascii="Times New Roman" w:hAnsi="Times New Roman" w:cs="Times New Roman"/>
          <w:sz w:val="24"/>
          <w:szCs w:val="24"/>
        </w:rPr>
        <w:t>Yatırımcı projeyi tamamlandıktan sonra 5 yıl boyunca korur, bakım ve onarımını yapar. Mücbir sebep haricinde satamaz ve devredemez.</w:t>
      </w:r>
    </w:p>
    <w:p w14:paraId="68B55F61" w14:textId="77777777" w:rsidR="006B2276" w:rsidRPr="00E20649" w:rsidRDefault="006B2276" w:rsidP="006B2276">
      <w:pPr>
        <w:pStyle w:val="NoSpacing3"/>
        <w:ind w:left="794"/>
        <w:jc w:val="both"/>
        <w:rPr>
          <w:rFonts w:ascii="Times New Roman" w:hAnsi="Times New Roman" w:cs="Times New Roman"/>
          <w:sz w:val="24"/>
          <w:szCs w:val="24"/>
        </w:rPr>
      </w:pPr>
    </w:p>
    <w:p w14:paraId="268BB88C" w14:textId="4AD2BD98" w:rsidR="00CE4188" w:rsidRPr="00E20649" w:rsidRDefault="00CE4188" w:rsidP="00FF32C9">
      <w:pPr>
        <w:pStyle w:val="Balk1"/>
        <w:numPr>
          <w:ilvl w:val="0"/>
          <w:numId w:val="53"/>
        </w:numPr>
        <w:rPr>
          <w:lang w:val="tr-TR"/>
        </w:rPr>
      </w:pPr>
      <w:bookmarkStart w:id="9" w:name="_Toc90375173"/>
      <w:r w:rsidRPr="00E20649">
        <w:rPr>
          <w:lang w:val="tr-TR"/>
        </w:rPr>
        <w:t>Başvuru sahiplerinde aranacak özellikle</w:t>
      </w:r>
      <w:bookmarkEnd w:id="9"/>
      <w:r w:rsidRPr="00E20649">
        <w:rPr>
          <w:lang w:val="tr-TR"/>
        </w:rPr>
        <w:t>r</w:t>
      </w:r>
    </w:p>
    <w:p w14:paraId="11C04A5C" w14:textId="18F1729B" w:rsidR="00396AD6" w:rsidRPr="00E20649" w:rsidRDefault="00396AD6" w:rsidP="00FF32C9"/>
    <w:p w14:paraId="498EAB85" w14:textId="33491B2A" w:rsidR="00396AD6" w:rsidRPr="00E20649" w:rsidRDefault="00396AD6" w:rsidP="00FF32C9">
      <w:pPr>
        <w:pStyle w:val="NoSpacing2"/>
        <w:numPr>
          <w:ilvl w:val="0"/>
          <w:numId w:val="86"/>
        </w:numPr>
        <w:jc w:val="both"/>
        <w:rPr>
          <w:sz w:val="24"/>
          <w:szCs w:val="24"/>
        </w:rPr>
      </w:pPr>
      <w:r w:rsidRPr="00E20649">
        <w:rPr>
          <w:sz w:val="24"/>
          <w:szCs w:val="24"/>
        </w:rPr>
        <w:t>KDAKP çerçevesinde uygulanan 202</w:t>
      </w:r>
      <w:r w:rsidR="0075368A" w:rsidRPr="00E20649">
        <w:rPr>
          <w:sz w:val="24"/>
          <w:szCs w:val="24"/>
        </w:rPr>
        <w:t>5</w:t>
      </w:r>
      <w:r w:rsidRPr="00E20649">
        <w:rPr>
          <w:sz w:val="24"/>
          <w:szCs w:val="24"/>
        </w:rPr>
        <w:t xml:space="preserve"> yılı Eğitim iş planları (iş becerileri dahil) Genç Çiftçi Eğitimini tamamlamış olmak.</w:t>
      </w:r>
    </w:p>
    <w:p w14:paraId="0156ECA1" w14:textId="1F642534" w:rsidR="00396AD6" w:rsidRPr="00E20649" w:rsidRDefault="00396AD6" w:rsidP="00FF32C9">
      <w:pPr>
        <w:numPr>
          <w:ilvl w:val="0"/>
          <w:numId w:val="86"/>
        </w:numPr>
        <w:jc w:val="both"/>
      </w:pPr>
      <w:r w:rsidRPr="00E20649">
        <w:t xml:space="preserve">Başvuru sahiplerinin “C. Uygulama bölgesi” bölümünde yazılı köylerde/mahallelerde ikamet etmesi zorunludur. Duyuru tarihi itibariyle en az 6 (altı) aylık asli ikametinin bu mahallelerde/köylerde olduğunu gösteren ikamet </w:t>
      </w:r>
      <w:r w:rsidR="0075368A" w:rsidRPr="00E20649">
        <w:t xml:space="preserve">belgesi </w:t>
      </w:r>
      <w:r w:rsidRPr="00E20649">
        <w:t>istenecektir.</w:t>
      </w:r>
    </w:p>
    <w:p w14:paraId="7EC091C2" w14:textId="77777777" w:rsidR="00396AD6" w:rsidRPr="00E20649" w:rsidRDefault="00396AD6" w:rsidP="00FF32C9">
      <w:pPr>
        <w:pStyle w:val="NoSpacing2"/>
        <w:numPr>
          <w:ilvl w:val="0"/>
          <w:numId w:val="86"/>
        </w:numPr>
        <w:jc w:val="both"/>
        <w:rPr>
          <w:sz w:val="24"/>
          <w:szCs w:val="24"/>
        </w:rPr>
      </w:pPr>
      <w:r w:rsidRPr="00E20649">
        <w:rPr>
          <w:sz w:val="24"/>
          <w:szCs w:val="24"/>
        </w:rPr>
        <w:lastRenderedPageBreak/>
        <w:t xml:space="preserve">Başvuru sahiplerinin başvuru tarihi itibariyle (i) geçim düzeyinde olmak üzere tarım hayvancılık faaliyetleri ile iştigal ediyor olması veya (ii) işsiz (veya asgari ücretle sezonluk işçiler) olması gerekmektedir. </w:t>
      </w:r>
    </w:p>
    <w:p w14:paraId="3CA4C54D" w14:textId="77777777" w:rsidR="00396AD6" w:rsidRPr="00E20649" w:rsidRDefault="00396AD6" w:rsidP="00FF32C9">
      <w:pPr>
        <w:pStyle w:val="NoSpacing2"/>
        <w:numPr>
          <w:ilvl w:val="0"/>
          <w:numId w:val="86"/>
        </w:numPr>
        <w:jc w:val="both"/>
        <w:rPr>
          <w:sz w:val="24"/>
          <w:szCs w:val="24"/>
        </w:rPr>
      </w:pPr>
      <w:r w:rsidRPr="00E20649">
        <w:rPr>
          <w:sz w:val="24"/>
          <w:szCs w:val="24"/>
        </w:rPr>
        <w:t>Herhangi bir kamu veya özel sektörde çalışanlar bu programdan faydalanamazlar.</w:t>
      </w:r>
    </w:p>
    <w:p w14:paraId="1831E9BA" w14:textId="77777777" w:rsidR="00396AD6" w:rsidRPr="00E20649" w:rsidRDefault="00396AD6" w:rsidP="00FF32C9">
      <w:pPr>
        <w:pStyle w:val="NoSpacing2"/>
        <w:numPr>
          <w:ilvl w:val="0"/>
          <w:numId w:val="86"/>
        </w:numPr>
        <w:ind w:hanging="437"/>
        <w:jc w:val="both"/>
        <w:rPr>
          <w:sz w:val="24"/>
          <w:szCs w:val="24"/>
        </w:rPr>
      </w:pPr>
      <w:r w:rsidRPr="00E20649">
        <w:rPr>
          <w:sz w:val="24"/>
          <w:szCs w:val="24"/>
        </w:rPr>
        <w:t>Başvuru sahibi gerçek kişi olmalıdır; tüzel kişiler ve çiftçi örgütleri adına başvuru yapılamaz.</w:t>
      </w:r>
    </w:p>
    <w:p w14:paraId="4DE03460" w14:textId="11190A7F" w:rsidR="00396AD6" w:rsidRPr="00E20649" w:rsidRDefault="00396AD6" w:rsidP="00FF32C9">
      <w:pPr>
        <w:numPr>
          <w:ilvl w:val="0"/>
          <w:numId w:val="86"/>
        </w:numPr>
      </w:pPr>
      <w:r w:rsidRPr="00E20649">
        <w:t xml:space="preserve">Başvuru sahiplerinin “C. Uygulama bölgesi” bölümünde yazılı köylere/mahallelere ait </w:t>
      </w:r>
      <w:r w:rsidR="001D1980" w:rsidRPr="00E20649">
        <w:t>ÇKS</w:t>
      </w:r>
      <w:r w:rsidR="006B2276" w:rsidRPr="00E20649">
        <w:t xml:space="preserve"> </w:t>
      </w:r>
      <w:r w:rsidR="001D1980" w:rsidRPr="00E20649">
        <w:t>(202</w:t>
      </w:r>
      <w:r w:rsidR="0075368A" w:rsidRPr="00E20649">
        <w:t>5</w:t>
      </w:r>
      <w:r w:rsidR="001D1980" w:rsidRPr="00E20649">
        <w:t>-202</w:t>
      </w:r>
      <w:r w:rsidR="0075368A" w:rsidRPr="00E20649">
        <w:t>6</w:t>
      </w:r>
      <w:r w:rsidR="001D1980" w:rsidRPr="00E20649">
        <w:t>)</w:t>
      </w:r>
      <w:r w:rsidR="004401B1" w:rsidRPr="00E20649">
        <w:t xml:space="preserve"> ve güncel AKS</w:t>
      </w:r>
      <w:r w:rsidRPr="00E20649">
        <w:t xml:space="preserve"> kaydı sunulmalıdır.</w:t>
      </w:r>
    </w:p>
    <w:p w14:paraId="01C66D38" w14:textId="08B46017" w:rsidR="00396AD6" w:rsidRPr="00E20649" w:rsidRDefault="00396AD6" w:rsidP="00FF32C9">
      <w:pPr>
        <w:numPr>
          <w:ilvl w:val="0"/>
          <w:numId w:val="86"/>
        </w:numPr>
        <w:jc w:val="both"/>
      </w:pPr>
      <w:r w:rsidRPr="00E20649">
        <w:t xml:space="preserve">Başvuru yapacak kadın çiftçiler için </w:t>
      </w:r>
      <w:r w:rsidR="0075368A" w:rsidRPr="00E20649">
        <w:t>AK</w:t>
      </w:r>
      <w:r w:rsidRPr="00E20649">
        <w:t>S/</w:t>
      </w:r>
      <w:r w:rsidR="001D1980" w:rsidRPr="00E20649">
        <w:t>ÇKS</w:t>
      </w:r>
      <w:r w:rsidRPr="00E20649">
        <w:t xml:space="preserve"> kayıtlılık durumu yok ise yatırım yapmalarına engel teşkil etmemesi için aynı hanede oturan eşinin veya birinci derecede kan veya kayın hısımlarının belgeleri ile hibe desteğinden yararlanabilirler. </w:t>
      </w:r>
    </w:p>
    <w:p w14:paraId="0AD6FD71" w14:textId="77777777" w:rsidR="006B2276" w:rsidRPr="00E20649" w:rsidRDefault="006B2276" w:rsidP="006B2276">
      <w:pPr>
        <w:ind w:left="794"/>
        <w:jc w:val="both"/>
      </w:pPr>
    </w:p>
    <w:p w14:paraId="79ABB3D8" w14:textId="0EF6EC61" w:rsidR="00CE4188" w:rsidRPr="00E20649" w:rsidRDefault="00CE4188" w:rsidP="005F537A">
      <w:pPr>
        <w:pStyle w:val="Balk1"/>
        <w:numPr>
          <w:ilvl w:val="0"/>
          <w:numId w:val="53"/>
        </w:numPr>
        <w:rPr>
          <w:lang w:val="tr-TR"/>
        </w:rPr>
      </w:pPr>
      <w:r w:rsidRPr="00E20649">
        <w:rPr>
          <w:lang w:val="tr-TR"/>
        </w:rPr>
        <w:t>Satın Alma Yöntemi</w:t>
      </w:r>
    </w:p>
    <w:p w14:paraId="33FD6B23" w14:textId="77777777" w:rsidR="006B2276" w:rsidRPr="00E20649" w:rsidRDefault="006B2276" w:rsidP="006B2276"/>
    <w:p w14:paraId="0DC64ED3" w14:textId="77777777" w:rsidR="00044F58" w:rsidRPr="00E20649" w:rsidRDefault="00044F58" w:rsidP="00FF32C9">
      <w:pPr>
        <w:ind w:firstLine="440"/>
        <w:jc w:val="both"/>
      </w:pPr>
      <w:r w:rsidRPr="00E20649">
        <w:t xml:space="preserve">Genç girişimci kurulum hibesinde teklif usulü olmak üzere, geçerli en az 3 teklif alınarak satın alma gerçekleştirilecektir. Değerlendirme sonucunda uygun olan yükleniciye sipariş emri gönderilerek, sözleşme imzalanıp yatırım gerçekleştirilecektir. </w:t>
      </w:r>
    </w:p>
    <w:p w14:paraId="5D70E8F3" w14:textId="77777777" w:rsidR="006B2276" w:rsidRPr="00E20649" w:rsidRDefault="006B2276" w:rsidP="00FF32C9">
      <w:pPr>
        <w:ind w:firstLine="440"/>
        <w:jc w:val="both"/>
      </w:pPr>
    </w:p>
    <w:p w14:paraId="0BCA9D44" w14:textId="1C03EB91" w:rsidR="00044F58" w:rsidRPr="00E20649" w:rsidRDefault="00044F58" w:rsidP="00FF32C9">
      <w:pPr>
        <w:ind w:firstLine="440"/>
        <w:jc w:val="both"/>
      </w:pPr>
      <w:r w:rsidRPr="00E20649">
        <w:t>Yatırımcılar tarafından taahhüt edilen ayni veya nakdi katkı, kesinlikle bir iş karşılığında yapılmalı ve hibe başvuru formlarının bütçe tablolarında bütçe büyüklüğü ile birlikte iş kalemi olarak belirtilmelidir. Uygulama aşamasında aynı miktarda ayni veya nakdi katkı kapsamında belirtilen işe karşılık gelen miktarın sağlanması yerine, taahhüt edilen iş yapılmalıdır. Bu nedenle, yapılması planlanan işler, hibe başvuru formlarının ve bütçe formlarının ayni veya nakdi katkılar bölümünde ayrıntılı olarak belirtilmelidir. Yararlanıcı katkısı (ayni/nakdi katkı) olan işler mutlaka belgelendirilecektir.</w:t>
      </w:r>
    </w:p>
    <w:p w14:paraId="1DFFE0EF" w14:textId="77777777" w:rsidR="006B2276" w:rsidRPr="00E20649" w:rsidRDefault="006B2276" w:rsidP="00FF32C9">
      <w:pPr>
        <w:ind w:firstLine="440"/>
        <w:jc w:val="both"/>
        <w:rPr>
          <w:color w:val="FF0000"/>
        </w:rPr>
      </w:pPr>
    </w:p>
    <w:p w14:paraId="76FFFE69" w14:textId="4FA592DC" w:rsidR="00044F58" w:rsidRPr="00E20649" w:rsidRDefault="00044F58" w:rsidP="00FF32C9">
      <w:pPr>
        <w:ind w:firstLine="440"/>
        <w:jc w:val="both"/>
      </w:pPr>
      <w:r w:rsidRPr="00E20649">
        <w:t>Satın almalarda yatırımcı birden fazla yükleniciden alım yapabilir.</w:t>
      </w:r>
    </w:p>
    <w:p w14:paraId="0B0B7196" w14:textId="77777777" w:rsidR="00CE4188" w:rsidRPr="00E20649" w:rsidRDefault="00CE4188" w:rsidP="00FF32C9">
      <w:pPr>
        <w:pStyle w:val="ListeParagraf"/>
        <w:widowControl w:val="0"/>
        <w:autoSpaceDE w:val="0"/>
        <w:autoSpaceDN w:val="0"/>
        <w:adjustRightInd w:val="0"/>
        <w:ind w:left="425"/>
        <w:contextualSpacing w:val="0"/>
        <w:jc w:val="both"/>
      </w:pPr>
    </w:p>
    <w:p w14:paraId="51112EE7" w14:textId="77777777" w:rsidR="00CE4188" w:rsidRPr="00E20649" w:rsidRDefault="00CE4188" w:rsidP="00FF32C9">
      <w:pPr>
        <w:pStyle w:val="Balk1"/>
        <w:numPr>
          <w:ilvl w:val="0"/>
          <w:numId w:val="53"/>
        </w:numPr>
        <w:rPr>
          <w:lang w:val="tr-TR"/>
        </w:rPr>
      </w:pPr>
      <w:bookmarkStart w:id="10" w:name="_Toc90375175"/>
      <w:r w:rsidRPr="00E20649">
        <w:rPr>
          <w:lang w:val="tr-TR"/>
        </w:rPr>
        <w:t>Başvuru Dosyasında Bulunması Gereken Belgeler</w:t>
      </w:r>
      <w:bookmarkEnd w:id="10"/>
    </w:p>
    <w:p w14:paraId="1B414297" w14:textId="77777777" w:rsidR="00CE4188" w:rsidRPr="00E20649" w:rsidRDefault="00CE4188" w:rsidP="00FF32C9"/>
    <w:p w14:paraId="31A45932" w14:textId="77777777" w:rsidR="00CE4188" w:rsidRPr="00E20649" w:rsidRDefault="00CE4188" w:rsidP="00FF32C9">
      <w:pPr>
        <w:pStyle w:val="NoSpacing3"/>
        <w:numPr>
          <w:ilvl w:val="0"/>
          <w:numId w:val="55"/>
        </w:numPr>
        <w:jc w:val="both"/>
        <w:rPr>
          <w:rFonts w:ascii="Times New Roman" w:hAnsi="Times New Roman" w:cs="Times New Roman"/>
          <w:sz w:val="24"/>
          <w:szCs w:val="24"/>
        </w:rPr>
      </w:pPr>
      <w:r w:rsidRPr="00E20649">
        <w:rPr>
          <w:rFonts w:ascii="Times New Roman" w:hAnsi="Times New Roman" w:cs="Times New Roman"/>
          <w:sz w:val="24"/>
          <w:szCs w:val="24"/>
        </w:rPr>
        <w:t>KDAKP Genç Girişimci Başvuru Formu (</w:t>
      </w:r>
      <w:hyperlink r:id="rId10" w:history="1">
        <w:r w:rsidRPr="00E20649">
          <w:rPr>
            <w:rFonts w:ascii="Times New Roman" w:hAnsi="Times New Roman" w:cs="Times New Roman"/>
            <w:sz w:val="24"/>
            <w:szCs w:val="24"/>
          </w:rPr>
          <w:t>www.sinop.tarimorman.gov.tr</w:t>
        </w:r>
      </w:hyperlink>
      <w:r w:rsidRPr="00E20649">
        <w:rPr>
          <w:rFonts w:ascii="Times New Roman" w:hAnsi="Times New Roman" w:cs="Times New Roman"/>
          <w:sz w:val="24"/>
          <w:szCs w:val="24"/>
        </w:rPr>
        <w:t xml:space="preserve"> adresi ile İl/İlçe Müdürlüklerinden temin edilebilir)</w:t>
      </w:r>
    </w:p>
    <w:p w14:paraId="08FEB1CD" w14:textId="77777777" w:rsidR="00CE4188" w:rsidRPr="00E20649" w:rsidRDefault="00CE4188" w:rsidP="00FF32C9">
      <w:pPr>
        <w:pStyle w:val="ListeParagraf1"/>
        <w:numPr>
          <w:ilvl w:val="0"/>
          <w:numId w:val="55"/>
        </w:numPr>
        <w:contextualSpacing/>
        <w:jc w:val="both"/>
        <w:rPr>
          <w:rFonts w:eastAsiaTheme="minorHAnsi"/>
          <w:szCs w:val="24"/>
          <w:lang w:val="tr-TR" w:eastAsia="en-US"/>
        </w:rPr>
      </w:pPr>
      <w:r w:rsidRPr="00E20649">
        <w:rPr>
          <w:rFonts w:eastAsiaTheme="minorHAnsi"/>
          <w:szCs w:val="24"/>
          <w:lang w:val="tr-TR" w:eastAsia="en-US"/>
        </w:rPr>
        <w:t xml:space="preserve">Başvuru sahibinin </w:t>
      </w:r>
      <w:r w:rsidRPr="00E20649">
        <w:rPr>
          <w:szCs w:val="24"/>
          <w:lang w:val="tr-TR"/>
        </w:rPr>
        <w:t>hibe konusuyla ilgili eğitime katılmış ise, sertifika veya katılım belgesi</w:t>
      </w:r>
    </w:p>
    <w:p w14:paraId="2DF7C8C2" w14:textId="77777777" w:rsidR="00CE4188" w:rsidRPr="00E20649" w:rsidRDefault="00CE4188" w:rsidP="00FF32C9">
      <w:pPr>
        <w:pStyle w:val="ListeParagraf1"/>
        <w:numPr>
          <w:ilvl w:val="0"/>
          <w:numId w:val="55"/>
        </w:numPr>
        <w:contextualSpacing/>
        <w:jc w:val="both"/>
        <w:rPr>
          <w:rFonts w:eastAsiaTheme="minorHAnsi"/>
          <w:szCs w:val="24"/>
          <w:lang w:val="tr-TR" w:eastAsia="en-US"/>
        </w:rPr>
      </w:pPr>
      <w:r w:rsidRPr="00E20649">
        <w:rPr>
          <w:rFonts w:eastAsiaTheme="minorHAnsi"/>
          <w:szCs w:val="24"/>
          <w:lang w:val="tr-TR" w:eastAsia="en-US"/>
        </w:rPr>
        <w:t>Başvuru sahibinin herhangi bir çiftçi örgütüne kayıtlılık durumunu gösteren belge (çiftçi kooperatifi veya çiftçi üretici birlikleri kabul edilecek)</w:t>
      </w:r>
    </w:p>
    <w:p w14:paraId="15DD98AA" w14:textId="20F48BAB" w:rsidR="00CE4188" w:rsidRPr="00E20649" w:rsidRDefault="00CE4188" w:rsidP="00FF32C9">
      <w:pPr>
        <w:pStyle w:val="ListeParagraf1"/>
        <w:numPr>
          <w:ilvl w:val="0"/>
          <w:numId w:val="55"/>
        </w:numPr>
        <w:contextualSpacing/>
        <w:jc w:val="both"/>
        <w:rPr>
          <w:rFonts w:eastAsiaTheme="minorHAnsi"/>
          <w:szCs w:val="24"/>
          <w:lang w:val="tr-TR" w:eastAsia="en-US"/>
        </w:rPr>
      </w:pPr>
      <w:r w:rsidRPr="00E20649">
        <w:rPr>
          <w:rFonts w:eastAsiaTheme="minorHAnsi"/>
          <w:szCs w:val="24"/>
          <w:lang w:val="tr-TR" w:eastAsia="en-US"/>
        </w:rPr>
        <w:t>Başvuru</w:t>
      </w:r>
      <w:r w:rsidR="004401B1" w:rsidRPr="00E20649">
        <w:rPr>
          <w:rFonts w:eastAsiaTheme="minorHAnsi"/>
          <w:szCs w:val="24"/>
          <w:lang w:val="tr-TR" w:eastAsia="en-US"/>
        </w:rPr>
        <w:t xml:space="preserve"> konusuna göre başvuru</w:t>
      </w:r>
      <w:r w:rsidRPr="00E20649">
        <w:rPr>
          <w:rFonts w:eastAsiaTheme="minorHAnsi"/>
          <w:szCs w:val="24"/>
          <w:lang w:val="tr-TR" w:eastAsia="en-US"/>
        </w:rPr>
        <w:t xml:space="preserve"> sahibine ait ÇKS</w:t>
      </w:r>
      <w:r w:rsidR="004401B1" w:rsidRPr="00E20649">
        <w:rPr>
          <w:rFonts w:eastAsiaTheme="minorHAnsi"/>
          <w:szCs w:val="24"/>
          <w:lang w:val="tr-TR" w:eastAsia="en-US"/>
        </w:rPr>
        <w:t xml:space="preserve"> (2025-2026), güncel </w:t>
      </w:r>
      <w:r w:rsidR="0075368A" w:rsidRPr="00E20649">
        <w:rPr>
          <w:rFonts w:eastAsiaTheme="minorHAnsi"/>
          <w:szCs w:val="24"/>
          <w:lang w:val="tr-TR" w:eastAsia="en-US"/>
        </w:rPr>
        <w:t>AK</w:t>
      </w:r>
      <w:r w:rsidRPr="00E20649">
        <w:rPr>
          <w:rFonts w:eastAsiaTheme="minorHAnsi"/>
          <w:szCs w:val="24"/>
          <w:lang w:val="tr-TR" w:eastAsia="en-US"/>
        </w:rPr>
        <w:t xml:space="preserve">S kaydı </w:t>
      </w:r>
    </w:p>
    <w:p w14:paraId="71367198" w14:textId="772D5A2A" w:rsidR="00CE4188" w:rsidRPr="00E20649" w:rsidRDefault="00CE4188" w:rsidP="00FF32C9">
      <w:pPr>
        <w:pStyle w:val="NoSpacing3"/>
        <w:numPr>
          <w:ilvl w:val="0"/>
          <w:numId w:val="55"/>
        </w:numPr>
        <w:jc w:val="both"/>
        <w:rPr>
          <w:rFonts w:ascii="Times New Roman" w:hAnsi="Times New Roman" w:cs="Times New Roman"/>
          <w:b/>
          <w:sz w:val="24"/>
          <w:szCs w:val="24"/>
        </w:rPr>
      </w:pPr>
      <w:r w:rsidRPr="00E20649">
        <w:rPr>
          <w:rFonts w:ascii="Times New Roman" w:hAnsi="Times New Roman" w:cs="Times New Roman"/>
          <w:sz w:val="24"/>
          <w:szCs w:val="24"/>
        </w:rPr>
        <w:t>Başvuru sahibinin ÇKS/</w:t>
      </w:r>
      <w:r w:rsidR="0075368A" w:rsidRPr="00E20649">
        <w:rPr>
          <w:rFonts w:ascii="Times New Roman" w:hAnsi="Times New Roman" w:cs="Times New Roman"/>
          <w:sz w:val="24"/>
          <w:szCs w:val="24"/>
        </w:rPr>
        <w:t>AK</w:t>
      </w:r>
      <w:r w:rsidRPr="00E20649">
        <w:rPr>
          <w:rFonts w:ascii="Times New Roman" w:hAnsi="Times New Roman" w:cs="Times New Roman"/>
          <w:sz w:val="24"/>
          <w:szCs w:val="24"/>
        </w:rPr>
        <w:t xml:space="preserve">S kaydı yok ise, </w:t>
      </w:r>
      <w:r w:rsidRPr="00E20649">
        <w:rPr>
          <w:rFonts w:ascii="Times New Roman" w:hAnsi="Times New Roman" w:cs="Times New Roman"/>
          <w:sz w:val="24"/>
          <w:szCs w:val="24"/>
          <w:lang w:eastAsia="en-GB"/>
        </w:rPr>
        <w:t xml:space="preserve">aynı hanede oturan eşinin yahut birinci derecede kan veya kayın hısımlarının </w:t>
      </w:r>
      <w:r w:rsidRPr="00E20649">
        <w:rPr>
          <w:rFonts w:ascii="Times New Roman" w:hAnsi="Times New Roman" w:cs="Times New Roman"/>
          <w:sz w:val="24"/>
          <w:szCs w:val="24"/>
        </w:rPr>
        <w:t>(yakınlık derecesi belirtilmelidir) ÇKS/</w:t>
      </w:r>
      <w:r w:rsidR="0075368A" w:rsidRPr="00E20649">
        <w:rPr>
          <w:rFonts w:ascii="Times New Roman" w:hAnsi="Times New Roman" w:cs="Times New Roman"/>
          <w:sz w:val="24"/>
          <w:szCs w:val="24"/>
        </w:rPr>
        <w:t>AK</w:t>
      </w:r>
      <w:r w:rsidRPr="00E20649">
        <w:rPr>
          <w:rFonts w:ascii="Times New Roman" w:hAnsi="Times New Roman" w:cs="Times New Roman"/>
          <w:sz w:val="24"/>
          <w:szCs w:val="24"/>
        </w:rPr>
        <w:t xml:space="preserve">S belgesi ile yatırıma müracaat edebilir. </w:t>
      </w:r>
      <w:r w:rsidRPr="00E20649">
        <w:rPr>
          <w:rFonts w:ascii="Times New Roman" w:hAnsi="Times New Roman" w:cs="Times New Roman"/>
          <w:b/>
          <w:sz w:val="24"/>
          <w:szCs w:val="24"/>
        </w:rPr>
        <w:t>(Bu husus “KADIN” çiftçiler için uygulanacaktır.)</w:t>
      </w:r>
    </w:p>
    <w:p w14:paraId="50B0CB21" w14:textId="739D3C5E" w:rsidR="00CE4188" w:rsidRPr="00E20649" w:rsidRDefault="00396AD6" w:rsidP="00C86D4B">
      <w:pPr>
        <w:pStyle w:val="NoSpacing2"/>
        <w:numPr>
          <w:ilvl w:val="0"/>
          <w:numId w:val="55"/>
        </w:numPr>
        <w:jc w:val="both"/>
      </w:pPr>
      <w:r w:rsidRPr="00E20649">
        <w:rPr>
          <w:sz w:val="24"/>
          <w:szCs w:val="24"/>
        </w:rPr>
        <w:t xml:space="preserve">Yatırım Yerine ait Tapu Kaydı (Mülkiyet Belgesi). Tapu Kaydı, e-Devlet sisteminden veya Tapu </w:t>
      </w:r>
      <w:r w:rsidRPr="00071EB5">
        <w:rPr>
          <w:sz w:val="24"/>
          <w:szCs w:val="24"/>
        </w:rPr>
        <w:t xml:space="preserve">Müdürlüğünden alınmalıdır. Bakanlığımıza bağlı https://tbs.tarbil.gov.tr gibi sistemlerde yatırım yerine ait </w:t>
      </w:r>
      <w:proofErr w:type="spellStart"/>
      <w:r w:rsidRPr="00071EB5">
        <w:rPr>
          <w:sz w:val="24"/>
          <w:szCs w:val="24"/>
        </w:rPr>
        <w:t>İcrai</w:t>
      </w:r>
      <w:proofErr w:type="spellEnd"/>
      <w:r w:rsidRPr="00071EB5">
        <w:rPr>
          <w:sz w:val="24"/>
          <w:szCs w:val="24"/>
        </w:rPr>
        <w:t xml:space="preserve"> Haciz, İpotek ve Mahkemelik durumu gibi hususlar görülemediği için bu sistemlerden alınan tapu kayıtları başvuru esnasında kesinlikle kabul edilmeyecektir.</w:t>
      </w:r>
      <w:r w:rsidR="00B841A6" w:rsidRPr="00071EB5">
        <w:rPr>
          <w:sz w:val="24"/>
          <w:szCs w:val="24"/>
        </w:rPr>
        <w:t xml:space="preserve"> </w:t>
      </w:r>
      <w:r w:rsidR="0099303A" w:rsidRPr="00071EB5">
        <w:rPr>
          <w:sz w:val="24"/>
          <w:szCs w:val="24"/>
        </w:rPr>
        <w:t xml:space="preserve">Böğürtlen ve </w:t>
      </w:r>
      <w:proofErr w:type="spellStart"/>
      <w:r w:rsidR="0099303A" w:rsidRPr="00071EB5">
        <w:rPr>
          <w:sz w:val="24"/>
          <w:szCs w:val="24"/>
        </w:rPr>
        <w:t>Amarant</w:t>
      </w:r>
      <w:proofErr w:type="spellEnd"/>
      <w:r w:rsidR="0099303A" w:rsidRPr="00071EB5">
        <w:rPr>
          <w:sz w:val="24"/>
          <w:szCs w:val="24"/>
        </w:rPr>
        <w:t xml:space="preserve"> Bahçesi </w:t>
      </w:r>
      <w:r w:rsidR="00B841A6" w:rsidRPr="00071EB5">
        <w:rPr>
          <w:sz w:val="24"/>
          <w:szCs w:val="24"/>
        </w:rPr>
        <w:t>K</w:t>
      </w:r>
      <w:r w:rsidR="0099303A" w:rsidRPr="00071EB5">
        <w:rPr>
          <w:sz w:val="24"/>
          <w:szCs w:val="24"/>
        </w:rPr>
        <w:t>urulumu Projelerinde, p</w:t>
      </w:r>
      <w:r w:rsidR="00CE4188" w:rsidRPr="00071EB5">
        <w:rPr>
          <w:sz w:val="24"/>
          <w:szCs w:val="24"/>
        </w:rPr>
        <w:t>rojenin uygulanacağı araziye ait tapu kaydı (e-Devlet veya Tapu Müdürlüğünden alınacak) olmak zorundadır.</w:t>
      </w:r>
      <w:r w:rsidR="00276AE4" w:rsidRPr="00071EB5">
        <w:rPr>
          <w:sz w:val="24"/>
          <w:szCs w:val="24"/>
        </w:rPr>
        <w:t xml:space="preserve"> Arazinin tapusu, arazi verasete iştirak tapulu ise</w:t>
      </w:r>
      <w:r w:rsidR="00B841A6" w:rsidRPr="00071EB5">
        <w:rPr>
          <w:sz w:val="24"/>
          <w:szCs w:val="24"/>
        </w:rPr>
        <w:t xml:space="preserve"> </w:t>
      </w:r>
      <w:proofErr w:type="spellStart"/>
      <w:r w:rsidR="00B841A6" w:rsidRPr="00071EB5">
        <w:rPr>
          <w:sz w:val="24"/>
          <w:szCs w:val="24"/>
        </w:rPr>
        <w:t>Amarant</w:t>
      </w:r>
      <w:proofErr w:type="spellEnd"/>
      <w:r w:rsidR="00B841A6" w:rsidRPr="00071EB5">
        <w:rPr>
          <w:sz w:val="24"/>
          <w:szCs w:val="24"/>
        </w:rPr>
        <w:t xml:space="preserve"> Bahçesi Kurulumu için</w:t>
      </w:r>
      <w:r w:rsidR="00276AE4" w:rsidRPr="00071EB5">
        <w:rPr>
          <w:sz w:val="24"/>
          <w:szCs w:val="24"/>
        </w:rPr>
        <w:t xml:space="preserve"> en az </w:t>
      </w:r>
      <w:r w:rsidRPr="00071EB5">
        <w:rPr>
          <w:sz w:val="24"/>
          <w:szCs w:val="24"/>
        </w:rPr>
        <w:t>5</w:t>
      </w:r>
      <w:r w:rsidR="00276AE4" w:rsidRPr="00071EB5">
        <w:rPr>
          <w:sz w:val="24"/>
          <w:szCs w:val="24"/>
        </w:rPr>
        <w:t xml:space="preserve"> (</w:t>
      </w:r>
      <w:r w:rsidRPr="00071EB5">
        <w:rPr>
          <w:sz w:val="24"/>
          <w:szCs w:val="24"/>
        </w:rPr>
        <w:t>beş</w:t>
      </w:r>
      <w:r w:rsidR="00276AE4" w:rsidRPr="00071EB5">
        <w:rPr>
          <w:sz w:val="24"/>
          <w:szCs w:val="24"/>
        </w:rPr>
        <w:t xml:space="preserve">) </w:t>
      </w:r>
      <w:r w:rsidR="00B841A6" w:rsidRPr="00071EB5">
        <w:rPr>
          <w:sz w:val="24"/>
          <w:szCs w:val="24"/>
        </w:rPr>
        <w:t xml:space="preserve">Böğürtlen Bahçesi Kurulumu için en az 10 (on) </w:t>
      </w:r>
      <w:r w:rsidR="00276AE4" w:rsidRPr="00071EB5">
        <w:rPr>
          <w:sz w:val="24"/>
          <w:szCs w:val="24"/>
        </w:rPr>
        <w:t xml:space="preserve">yıllık </w:t>
      </w:r>
      <w:proofErr w:type="spellStart"/>
      <w:r w:rsidR="00276AE4" w:rsidRPr="00071EB5">
        <w:rPr>
          <w:sz w:val="24"/>
          <w:szCs w:val="24"/>
        </w:rPr>
        <w:t>muvafakatname</w:t>
      </w:r>
      <w:proofErr w:type="spellEnd"/>
      <w:r w:rsidR="00276AE4" w:rsidRPr="00071EB5">
        <w:rPr>
          <w:sz w:val="24"/>
          <w:szCs w:val="24"/>
        </w:rPr>
        <w:t xml:space="preserve">, kiralık ise </w:t>
      </w:r>
      <w:proofErr w:type="spellStart"/>
      <w:r w:rsidR="00B841A6" w:rsidRPr="00071EB5">
        <w:rPr>
          <w:sz w:val="24"/>
          <w:szCs w:val="24"/>
        </w:rPr>
        <w:t>Amarant</w:t>
      </w:r>
      <w:proofErr w:type="spellEnd"/>
      <w:r w:rsidR="00B841A6" w:rsidRPr="00071EB5">
        <w:rPr>
          <w:sz w:val="24"/>
          <w:szCs w:val="24"/>
        </w:rPr>
        <w:t xml:space="preserve"> Bahçesi Kurulumu için en az 5 (beş) Böğürtlen Bahçesi Kurulumu için en az 10 (on) yıllık </w:t>
      </w:r>
      <w:proofErr w:type="spellStart"/>
      <w:r w:rsidR="00276AE4" w:rsidRPr="00071EB5">
        <w:rPr>
          <w:sz w:val="24"/>
          <w:szCs w:val="24"/>
        </w:rPr>
        <w:t>yıllık</w:t>
      </w:r>
      <w:proofErr w:type="spellEnd"/>
      <w:r w:rsidR="00276AE4" w:rsidRPr="00071EB5">
        <w:rPr>
          <w:sz w:val="24"/>
          <w:szCs w:val="24"/>
        </w:rPr>
        <w:t xml:space="preserve"> kira senedi belgeleri de eklenmelidir. Başvuru yaparken </w:t>
      </w:r>
      <w:proofErr w:type="spellStart"/>
      <w:r w:rsidR="00276AE4" w:rsidRPr="00071EB5">
        <w:rPr>
          <w:sz w:val="24"/>
          <w:szCs w:val="24"/>
        </w:rPr>
        <w:t>muvafakatname</w:t>
      </w:r>
      <w:proofErr w:type="spellEnd"/>
      <w:r w:rsidR="00276AE4" w:rsidRPr="00071EB5">
        <w:rPr>
          <w:sz w:val="24"/>
          <w:szCs w:val="24"/>
        </w:rPr>
        <w:t xml:space="preserve"> veya kira senedinin noter onaylı</w:t>
      </w:r>
      <w:r w:rsidR="00276AE4" w:rsidRPr="00B841A6">
        <w:rPr>
          <w:sz w:val="24"/>
          <w:szCs w:val="24"/>
        </w:rPr>
        <w:t xml:space="preserve"> hali istenmez. Ancak hibeye hak kazanan yatırımcıların Hibe </w:t>
      </w:r>
      <w:r w:rsidR="00276AE4" w:rsidRPr="00B841A6">
        <w:rPr>
          <w:sz w:val="24"/>
          <w:szCs w:val="24"/>
        </w:rPr>
        <w:lastRenderedPageBreak/>
        <w:t xml:space="preserve">Sözleşmesi imzalamaya çağrıldıklarında belgelerin noter onaylı suretlerini getirmeleri zorunludur.  </w:t>
      </w:r>
      <w:r w:rsidR="00CE4188" w:rsidRPr="00B841A6">
        <w:rPr>
          <w:sz w:val="24"/>
          <w:szCs w:val="24"/>
        </w:rPr>
        <w:t>Tapu kaydında arazi üzerinde haciz olması durumunda başvuru reddedilir.</w:t>
      </w:r>
      <w:r w:rsidRPr="00B841A6">
        <w:rPr>
          <w:sz w:val="24"/>
          <w:szCs w:val="24"/>
        </w:rPr>
        <w:t xml:space="preserve"> </w:t>
      </w:r>
    </w:p>
    <w:p w14:paraId="3A898124" w14:textId="47E10238" w:rsidR="00F10D5A" w:rsidRPr="00E20649" w:rsidRDefault="00F10D5A" w:rsidP="00FF32C9">
      <w:pPr>
        <w:numPr>
          <w:ilvl w:val="0"/>
          <w:numId w:val="55"/>
        </w:numPr>
        <w:jc w:val="both"/>
      </w:pPr>
      <w:r w:rsidRPr="00E20649">
        <w:rPr>
          <w:lang w:eastAsia="en-GB"/>
        </w:rPr>
        <w:t xml:space="preserve">Aynı hanede oturan eşinin yahut birinci derecede kan veya kayın hısımlarının </w:t>
      </w:r>
      <w:r w:rsidRPr="00E20649">
        <w:t>(yakınlık derecesi belirtilmelidir) ÇKS/</w:t>
      </w:r>
      <w:r w:rsidR="00BB6BDD" w:rsidRPr="00E20649">
        <w:t xml:space="preserve"> </w:t>
      </w:r>
      <w:r w:rsidR="00E77DF8" w:rsidRPr="00E20649">
        <w:t>A</w:t>
      </w:r>
      <w:r w:rsidR="004401B1" w:rsidRPr="00E20649">
        <w:t>K</w:t>
      </w:r>
      <w:r w:rsidRPr="00E20649">
        <w:t>S belgesi ile yatırıma müracaat eden kadın çiftçiler için</w:t>
      </w:r>
      <w:r w:rsidR="00BB6BDD" w:rsidRPr="00E20649">
        <w:t xml:space="preserve"> de 7. Maddede belirtilen hususlar geçerlidir. </w:t>
      </w:r>
      <w:r w:rsidRPr="00E20649">
        <w:t xml:space="preserve"> </w:t>
      </w:r>
    </w:p>
    <w:p w14:paraId="5AB33BD8" w14:textId="7FA57249" w:rsidR="00F10D5A" w:rsidRPr="00E20649" w:rsidRDefault="00F10D5A" w:rsidP="00FF32C9">
      <w:pPr>
        <w:numPr>
          <w:ilvl w:val="0"/>
          <w:numId w:val="55"/>
        </w:numPr>
        <w:jc w:val="both"/>
        <w:rPr>
          <w:rFonts w:eastAsiaTheme="minorHAnsi"/>
          <w:lang w:eastAsia="en-US"/>
        </w:rPr>
      </w:pPr>
      <w:proofErr w:type="gramStart"/>
      <w:r w:rsidRPr="00E20649">
        <w:rPr>
          <w:rFonts w:eastAsiaTheme="minorHAnsi"/>
          <w:lang w:eastAsia="en-US"/>
        </w:rPr>
        <w:t>e</w:t>
      </w:r>
      <w:proofErr w:type="gramEnd"/>
      <w:r w:rsidRPr="00E20649">
        <w:rPr>
          <w:rFonts w:eastAsiaTheme="minorHAnsi"/>
          <w:lang w:eastAsia="en-US"/>
        </w:rPr>
        <w:t>-Devlet sisteminden alınmış SGK Hizmet Döküm Raporu</w:t>
      </w:r>
    </w:p>
    <w:p w14:paraId="091E61D8" w14:textId="38AC5C8B" w:rsidR="00354D23" w:rsidRPr="00E20649" w:rsidRDefault="00354D23" w:rsidP="00FF32C9">
      <w:pPr>
        <w:numPr>
          <w:ilvl w:val="0"/>
          <w:numId w:val="55"/>
        </w:numPr>
        <w:jc w:val="both"/>
        <w:rPr>
          <w:rFonts w:eastAsiaTheme="minorHAnsi"/>
          <w:lang w:eastAsia="en-US"/>
        </w:rPr>
      </w:pPr>
      <w:r w:rsidRPr="00E20649">
        <w:rPr>
          <w:rFonts w:eastAsiaTheme="minorHAnsi"/>
          <w:lang w:eastAsia="en-US"/>
        </w:rPr>
        <w:t>Adli sicil kaydı</w:t>
      </w:r>
    </w:p>
    <w:p w14:paraId="296D9505" w14:textId="79C38A31" w:rsidR="00CE4188" w:rsidRPr="00E20649" w:rsidRDefault="00CE4188" w:rsidP="00FF32C9">
      <w:pPr>
        <w:pStyle w:val="NoSpacing3"/>
        <w:numPr>
          <w:ilvl w:val="0"/>
          <w:numId w:val="55"/>
        </w:numPr>
        <w:jc w:val="both"/>
        <w:rPr>
          <w:rFonts w:ascii="Times New Roman" w:hAnsi="Times New Roman" w:cs="Times New Roman"/>
          <w:sz w:val="24"/>
          <w:szCs w:val="24"/>
        </w:rPr>
      </w:pPr>
      <w:r w:rsidRPr="00E20649">
        <w:rPr>
          <w:rFonts w:ascii="Times New Roman" w:hAnsi="Times New Roman" w:cs="Times New Roman"/>
          <w:sz w:val="24"/>
          <w:szCs w:val="24"/>
        </w:rPr>
        <w:t>Yararlanıcı bilgi formu</w:t>
      </w:r>
      <w:r w:rsidR="001D1980" w:rsidRPr="00E20649">
        <w:rPr>
          <w:rFonts w:ascii="Times New Roman" w:hAnsi="Times New Roman" w:cs="Times New Roman"/>
          <w:sz w:val="24"/>
          <w:szCs w:val="24"/>
        </w:rPr>
        <w:t xml:space="preserve"> (İPYB tarafından doldurulacak)</w:t>
      </w:r>
    </w:p>
    <w:p w14:paraId="57BDDA2F" w14:textId="2E46FCCE" w:rsidR="00354D23" w:rsidRPr="00E20649" w:rsidRDefault="00CE4188" w:rsidP="00FF32C9">
      <w:pPr>
        <w:pStyle w:val="NoSpacing3"/>
        <w:numPr>
          <w:ilvl w:val="0"/>
          <w:numId w:val="55"/>
        </w:numPr>
        <w:jc w:val="both"/>
        <w:rPr>
          <w:rFonts w:ascii="Times New Roman" w:hAnsi="Times New Roman" w:cs="Times New Roman"/>
          <w:sz w:val="24"/>
          <w:szCs w:val="24"/>
        </w:rPr>
      </w:pPr>
      <w:r w:rsidRPr="00E20649">
        <w:rPr>
          <w:rFonts w:ascii="Times New Roman" w:hAnsi="Times New Roman" w:cs="Times New Roman"/>
          <w:sz w:val="24"/>
          <w:szCs w:val="24"/>
        </w:rPr>
        <w:t>Aynı hanede yaşayan bireyler beyan formu (AHYBBF)</w:t>
      </w:r>
    </w:p>
    <w:p w14:paraId="40C26D98" w14:textId="77777777" w:rsidR="00B4132A" w:rsidRPr="00E20649" w:rsidRDefault="00CE4188" w:rsidP="00FF32C9">
      <w:pPr>
        <w:pStyle w:val="ListeParagraf1"/>
        <w:numPr>
          <w:ilvl w:val="0"/>
          <w:numId w:val="58"/>
        </w:numPr>
        <w:ind w:hanging="437"/>
        <w:contextualSpacing/>
        <w:jc w:val="both"/>
        <w:rPr>
          <w:rFonts w:eastAsiaTheme="minorHAnsi"/>
          <w:lang w:val="tr-TR" w:eastAsia="en-US"/>
        </w:rPr>
      </w:pPr>
      <w:r w:rsidRPr="00E20649">
        <w:rPr>
          <w:szCs w:val="24"/>
          <w:lang w:val="tr-TR"/>
        </w:rPr>
        <w:t xml:space="preserve">Devlet memurları, kamu işçileri ve devlet üniversitelerinde görevli öğretim elemanları, başvuru yapamaz. </w:t>
      </w:r>
    </w:p>
    <w:p w14:paraId="2F933BD5" w14:textId="4553F3F2" w:rsidR="00CE4188" w:rsidRPr="00E20649" w:rsidRDefault="00CE4188" w:rsidP="00FF32C9">
      <w:pPr>
        <w:pStyle w:val="ListeParagraf1"/>
        <w:numPr>
          <w:ilvl w:val="0"/>
          <w:numId w:val="58"/>
        </w:numPr>
        <w:ind w:hanging="437"/>
        <w:contextualSpacing/>
        <w:jc w:val="both"/>
        <w:rPr>
          <w:rFonts w:eastAsiaTheme="minorHAnsi"/>
          <w:lang w:val="tr-TR" w:eastAsia="en-US"/>
        </w:rPr>
      </w:pPr>
      <w:r w:rsidRPr="00E20649">
        <w:rPr>
          <w:rFonts w:eastAsiaTheme="minorHAnsi"/>
          <w:lang w:val="tr-TR" w:eastAsia="en-US"/>
        </w:rPr>
        <w:t>Ayni/Nakdi katkı varsa yararlanıcı tarafından karşılanacağına dair taahhütname</w:t>
      </w:r>
    </w:p>
    <w:p w14:paraId="3E6B2070" w14:textId="77777777" w:rsidR="00CE4188" w:rsidRPr="00E20649" w:rsidRDefault="00CE4188" w:rsidP="00FF32C9">
      <w:pPr>
        <w:pStyle w:val="NoSpacing3"/>
        <w:numPr>
          <w:ilvl w:val="0"/>
          <w:numId w:val="58"/>
        </w:numPr>
        <w:jc w:val="both"/>
        <w:rPr>
          <w:rFonts w:ascii="Times New Roman" w:hAnsi="Times New Roman" w:cs="Times New Roman"/>
          <w:sz w:val="24"/>
          <w:szCs w:val="24"/>
        </w:rPr>
      </w:pPr>
      <w:r w:rsidRPr="00E20649">
        <w:rPr>
          <w:rFonts w:ascii="Times New Roman" w:hAnsi="Times New Roman" w:cs="Times New Roman"/>
          <w:sz w:val="24"/>
          <w:szCs w:val="24"/>
        </w:rPr>
        <w:t>Başvuru sahibinin asıl ikametinin son 6 aydır (başvuru tarihi itibari ile) proje bölgesinde olduğunu gösteren belge (Nüfus Müdürlüğü veya Muhtarlıktan alınan belge)</w:t>
      </w:r>
    </w:p>
    <w:p w14:paraId="2EC83C29" w14:textId="77777777" w:rsidR="00CE4188" w:rsidRPr="00E20649" w:rsidRDefault="00CE4188" w:rsidP="00FF32C9">
      <w:pPr>
        <w:pStyle w:val="NoSpacing3"/>
        <w:numPr>
          <w:ilvl w:val="0"/>
          <w:numId w:val="58"/>
        </w:numPr>
        <w:jc w:val="both"/>
        <w:rPr>
          <w:rFonts w:ascii="Times New Roman" w:hAnsi="Times New Roman" w:cs="Times New Roman"/>
          <w:sz w:val="24"/>
          <w:szCs w:val="24"/>
        </w:rPr>
      </w:pPr>
      <w:r w:rsidRPr="00E20649">
        <w:rPr>
          <w:rFonts w:ascii="Times New Roman" w:hAnsi="Times New Roman" w:cs="Times New Roman"/>
          <w:sz w:val="24"/>
          <w:szCs w:val="24"/>
        </w:rPr>
        <w:t>Eğer başvuru sahibi ile aynı hanede ikamet eden en az %80 engelli birey varsa, engellik durumunu gösteren rapor</w:t>
      </w:r>
    </w:p>
    <w:p w14:paraId="52B8B1B5" w14:textId="77777777" w:rsidR="00CE4188" w:rsidRPr="00E20649" w:rsidRDefault="00CE4188" w:rsidP="00FF32C9">
      <w:pPr>
        <w:pStyle w:val="NoSpacing3"/>
        <w:numPr>
          <w:ilvl w:val="0"/>
          <w:numId w:val="58"/>
        </w:numPr>
        <w:jc w:val="both"/>
        <w:rPr>
          <w:rFonts w:ascii="Times New Roman" w:hAnsi="Times New Roman" w:cs="Times New Roman"/>
          <w:sz w:val="24"/>
          <w:szCs w:val="24"/>
        </w:rPr>
      </w:pPr>
      <w:r w:rsidRPr="00E20649">
        <w:rPr>
          <w:rFonts w:ascii="Times New Roman" w:hAnsi="Times New Roman" w:cs="Times New Roman"/>
          <w:sz w:val="24"/>
          <w:szCs w:val="24"/>
        </w:rPr>
        <w:t>İdari ve Teknik Şartname (Hibe Kılavuzunda mevcut)</w:t>
      </w:r>
    </w:p>
    <w:p w14:paraId="7AC3A8CA" w14:textId="77777777" w:rsidR="00CA7CA3" w:rsidRPr="00E20649" w:rsidRDefault="00CA7CA3" w:rsidP="00FF32C9">
      <w:pPr>
        <w:pStyle w:val="NoSpacing3"/>
        <w:ind w:left="794"/>
        <w:jc w:val="both"/>
        <w:rPr>
          <w:rFonts w:ascii="Times New Roman" w:hAnsi="Times New Roman" w:cs="Times New Roman"/>
          <w:sz w:val="24"/>
          <w:szCs w:val="24"/>
        </w:rPr>
      </w:pPr>
    </w:p>
    <w:p w14:paraId="44FE5F00" w14:textId="5EE7EA83" w:rsidR="00CE4188" w:rsidRPr="00E20649" w:rsidRDefault="00CE4188" w:rsidP="005F537A">
      <w:pPr>
        <w:pStyle w:val="Balk1"/>
        <w:ind w:left="0"/>
        <w:rPr>
          <w:lang w:val="tr-TR"/>
        </w:rPr>
      </w:pPr>
      <w:r w:rsidRPr="00E20649">
        <w:rPr>
          <w:lang w:val="tr-TR"/>
        </w:rPr>
        <w:t>Hibe Sözleşmesinde istenecek Belgeler</w:t>
      </w:r>
    </w:p>
    <w:p w14:paraId="6D8F6D8C" w14:textId="77777777" w:rsidR="00CE4188" w:rsidRPr="00E20649" w:rsidRDefault="00CE4188" w:rsidP="00FF32C9"/>
    <w:p w14:paraId="7333C0E2" w14:textId="52B70668" w:rsidR="00CE4188" w:rsidRPr="00071EB5" w:rsidRDefault="008973DC" w:rsidP="00FF32C9">
      <w:pPr>
        <w:pStyle w:val="ListeParagraf1"/>
        <w:numPr>
          <w:ilvl w:val="0"/>
          <w:numId w:val="80"/>
        </w:numPr>
        <w:contextualSpacing/>
        <w:jc w:val="both"/>
        <w:rPr>
          <w:rFonts w:eastAsiaTheme="minorHAnsi"/>
          <w:szCs w:val="24"/>
          <w:lang w:val="tr-TR" w:eastAsia="en-US"/>
        </w:rPr>
      </w:pPr>
      <w:r w:rsidRPr="00071EB5">
        <w:rPr>
          <w:rFonts w:eastAsiaTheme="minorHAnsi"/>
          <w:szCs w:val="24"/>
          <w:lang w:val="tr-TR" w:eastAsia="en-US"/>
        </w:rPr>
        <w:t xml:space="preserve">Yatırım yapılacak </w:t>
      </w:r>
      <w:proofErr w:type="spellStart"/>
      <w:r w:rsidRPr="00071EB5">
        <w:rPr>
          <w:szCs w:val="24"/>
          <w:lang w:eastAsia="tr-TR"/>
        </w:rPr>
        <w:t>arazinin</w:t>
      </w:r>
      <w:proofErr w:type="spellEnd"/>
      <w:r w:rsidRPr="00071EB5">
        <w:rPr>
          <w:szCs w:val="24"/>
          <w:lang w:eastAsia="tr-TR"/>
        </w:rPr>
        <w:t xml:space="preserve"> </w:t>
      </w:r>
      <w:proofErr w:type="spellStart"/>
      <w:r w:rsidRPr="00071EB5">
        <w:rPr>
          <w:szCs w:val="24"/>
          <w:lang w:eastAsia="tr-TR"/>
        </w:rPr>
        <w:t>tapusu</w:t>
      </w:r>
      <w:proofErr w:type="spellEnd"/>
      <w:r w:rsidRPr="00071EB5">
        <w:rPr>
          <w:szCs w:val="24"/>
          <w:lang w:eastAsia="tr-TR"/>
        </w:rPr>
        <w:t xml:space="preserve">, </w:t>
      </w:r>
      <w:proofErr w:type="spellStart"/>
      <w:r w:rsidRPr="00071EB5">
        <w:rPr>
          <w:szCs w:val="24"/>
          <w:lang w:eastAsia="tr-TR"/>
        </w:rPr>
        <w:t>arazi</w:t>
      </w:r>
      <w:proofErr w:type="spellEnd"/>
      <w:r w:rsidRPr="00071EB5">
        <w:rPr>
          <w:szCs w:val="24"/>
          <w:lang w:eastAsia="tr-TR"/>
        </w:rPr>
        <w:t xml:space="preserve"> </w:t>
      </w:r>
      <w:proofErr w:type="spellStart"/>
      <w:r w:rsidRPr="00071EB5">
        <w:rPr>
          <w:szCs w:val="24"/>
          <w:lang w:eastAsia="tr-TR"/>
        </w:rPr>
        <w:t>verasete</w:t>
      </w:r>
      <w:proofErr w:type="spellEnd"/>
      <w:r w:rsidRPr="00071EB5">
        <w:rPr>
          <w:szCs w:val="24"/>
          <w:lang w:eastAsia="tr-TR"/>
        </w:rPr>
        <w:t xml:space="preserve"> </w:t>
      </w:r>
      <w:proofErr w:type="spellStart"/>
      <w:r w:rsidRPr="00071EB5">
        <w:rPr>
          <w:szCs w:val="24"/>
          <w:lang w:eastAsia="tr-TR"/>
        </w:rPr>
        <w:t>iştirak</w:t>
      </w:r>
      <w:proofErr w:type="spellEnd"/>
      <w:r w:rsidRPr="00071EB5">
        <w:rPr>
          <w:szCs w:val="24"/>
          <w:lang w:eastAsia="tr-TR"/>
        </w:rPr>
        <w:t xml:space="preserve"> </w:t>
      </w:r>
      <w:proofErr w:type="spellStart"/>
      <w:r w:rsidRPr="00071EB5">
        <w:rPr>
          <w:szCs w:val="24"/>
          <w:lang w:eastAsia="tr-TR"/>
        </w:rPr>
        <w:t>tapulu</w:t>
      </w:r>
      <w:proofErr w:type="spellEnd"/>
      <w:r w:rsidRPr="00071EB5">
        <w:rPr>
          <w:szCs w:val="24"/>
          <w:lang w:eastAsia="tr-TR"/>
        </w:rPr>
        <w:t xml:space="preserve"> </w:t>
      </w:r>
      <w:proofErr w:type="spellStart"/>
      <w:r w:rsidRPr="00071EB5">
        <w:rPr>
          <w:szCs w:val="24"/>
          <w:lang w:eastAsia="tr-TR"/>
        </w:rPr>
        <w:t>ise</w:t>
      </w:r>
      <w:proofErr w:type="spellEnd"/>
      <w:r w:rsidRPr="00071EB5">
        <w:rPr>
          <w:szCs w:val="24"/>
          <w:lang w:eastAsia="tr-TR"/>
        </w:rPr>
        <w:t xml:space="preserve"> </w:t>
      </w:r>
      <w:proofErr w:type="spellStart"/>
      <w:r w:rsidRPr="00071EB5">
        <w:rPr>
          <w:szCs w:val="24"/>
        </w:rPr>
        <w:t>Amarant</w:t>
      </w:r>
      <w:proofErr w:type="spellEnd"/>
      <w:r w:rsidRPr="00071EB5">
        <w:rPr>
          <w:szCs w:val="24"/>
        </w:rPr>
        <w:t xml:space="preserve"> </w:t>
      </w:r>
      <w:proofErr w:type="spellStart"/>
      <w:r w:rsidRPr="00071EB5">
        <w:rPr>
          <w:szCs w:val="24"/>
        </w:rPr>
        <w:t>Bahçesi</w:t>
      </w:r>
      <w:proofErr w:type="spellEnd"/>
      <w:r w:rsidRPr="00071EB5">
        <w:rPr>
          <w:szCs w:val="24"/>
        </w:rPr>
        <w:t xml:space="preserve"> </w:t>
      </w:r>
      <w:proofErr w:type="spellStart"/>
      <w:r w:rsidRPr="00071EB5">
        <w:rPr>
          <w:szCs w:val="24"/>
        </w:rPr>
        <w:t>Kurulumu</w:t>
      </w:r>
      <w:proofErr w:type="spellEnd"/>
      <w:r w:rsidRPr="00071EB5">
        <w:rPr>
          <w:szCs w:val="24"/>
        </w:rPr>
        <w:t xml:space="preserve"> </w:t>
      </w:r>
      <w:proofErr w:type="spellStart"/>
      <w:r w:rsidRPr="00071EB5">
        <w:rPr>
          <w:szCs w:val="24"/>
        </w:rPr>
        <w:t>için</w:t>
      </w:r>
      <w:proofErr w:type="spellEnd"/>
      <w:r w:rsidRPr="00071EB5">
        <w:rPr>
          <w:szCs w:val="24"/>
          <w:lang w:eastAsia="tr-TR"/>
        </w:rPr>
        <w:t xml:space="preserve"> en </w:t>
      </w:r>
      <w:proofErr w:type="spellStart"/>
      <w:r w:rsidRPr="00071EB5">
        <w:rPr>
          <w:szCs w:val="24"/>
          <w:lang w:eastAsia="tr-TR"/>
        </w:rPr>
        <w:t>az</w:t>
      </w:r>
      <w:proofErr w:type="spellEnd"/>
      <w:r w:rsidRPr="00071EB5">
        <w:rPr>
          <w:szCs w:val="24"/>
          <w:lang w:eastAsia="tr-TR"/>
        </w:rPr>
        <w:t xml:space="preserve"> 5 </w:t>
      </w:r>
      <w:r w:rsidRPr="00071EB5">
        <w:rPr>
          <w:szCs w:val="24"/>
        </w:rPr>
        <w:t>(</w:t>
      </w:r>
      <w:proofErr w:type="spellStart"/>
      <w:r w:rsidRPr="00071EB5">
        <w:rPr>
          <w:szCs w:val="24"/>
        </w:rPr>
        <w:t>beş</w:t>
      </w:r>
      <w:proofErr w:type="spellEnd"/>
      <w:r w:rsidRPr="00071EB5">
        <w:rPr>
          <w:szCs w:val="24"/>
        </w:rPr>
        <w:t>)</w:t>
      </w:r>
      <w:r w:rsidRPr="00071EB5">
        <w:rPr>
          <w:szCs w:val="24"/>
          <w:lang w:eastAsia="tr-TR"/>
        </w:rPr>
        <w:t xml:space="preserve"> </w:t>
      </w:r>
      <w:proofErr w:type="spellStart"/>
      <w:r w:rsidRPr="00071EB5">
        <w:rPr>
          <w:szCs w:val="24"/>
        </w:rPr>
        <w:t>Böğürtlen</w:t>
      </w:r>
      <w:proofErr w:type="spellEnd"/>
      <w:r w:rsidRPr="00071EB5">
        <w:rPr>
          <w:szCs w:val="24"/>
        </w:rPr>
        <w:t xml:space="preserve"> </w:t>
      </w:r>
      <w:proofErr w:type="spellStart"/>
      <w:r w:rsidRPr="00071EB5">
        <w:rPr>
          <w:szCs w:val="24"/>
        </w:rPr>
        <w:t>Bahçesi</w:t>
      </w:r>
      <w:proofErr w:type="spellEnd"/>
      <w:r w:rsidRPr="00071EB5">
        <w:rPr>
          <w:szCs w:val="24"/>
        </w:rPr>
        <w:t xml:space="preserve"> </w:t>
      </w:r>
      <w:proofErr w:type="spellStart"/>
      <w:r w:rsidRPr="00071EB5">
        <w:rPr>
          <w:szCs w:val="24"/>
        </w:rPr>
        <w:t>Kurulumu</w:t>
      </w:r>
      <w:proofErr w:type="spellEnd"/>
      <w:r w:rsidRPr="00071EB5">
        <w:rPr>
          <w:szCs w:val="24"/>
        </w:rPr>
        <w:t xml:space="preserve"> </w:t>
      </w:r>
      <w:proofErr w:type="spellStart"/>
      <w:r w:rsidRPr="00071EB5">
        <w:rPr>
          <w:szCs w:val="24"/>
        </w:rPr>
        <w:t>için</w:t>
      </w:r>
      <w:proofErr w:type="spellEnd"/>
      <w:r w:rsidRPr="00071EB5">
        <w:rPr>
          <w:szCs w:val="24"/>
          <w:lang w:eastAsia="tr-TR"/>
        </w:rPr>
        <w:t xml:space="preserve"> en </w:t>
      </w:r>
      <w:proofErr w:type="spellStart"/>
      <w:r w:rsidRPr="00071EB5">
        <w:rPr>
          <w:szCs w:val="24"/>
          <w:lang w:eastAsia="tr-TR"/>
        </w:rPr>
        <w:t>az</w:t>
      </w:r>
      <w:proofErr w:type="spellEnd"/>
      <w:r w:rsidRPr="00071EB5">
        <w:rPr>
          <w:szCs w:val="24"/>
          <w:lang w:eastAsia="tr-TR"/>
        </w:rPr>
        <w:t xml:space="preserve"> 10 </w:t>
      </w:r>
      <w:r w:rsidRPr="00071EB5">
        <w:rPr>
          <w:szCs w:val="24"/>
        </w:rPr>
        <w:t xml:space="preserve">(on) </w:t>
      </w:r>
      <w:proofErr w:type="spellStart"/>
      <w:r w:rsidRPr="00071EB5">
        <w:rPr>
          <w:szCs w:val="24"/>
          <w:lang w:eastAsia="tr-TR"/>
        </w:rPr>
        <w:t>yıllık</w:t>
      </w:r>
      <w:proofErr w:type="spellEnd"/>
      <w:r w:rsidRPr="00071EB5">
        <w:rPr>
          <w:szCs w:val="24"/>
          <w:lang w:eastAsia="tr-TR"/>
        </w:rPr>
        <w:t xml:space="preserve"> </w:t>
      </w:r>
      <w:proofErr w:type="spellStart"/>
      <w:r w:rsidRPr="00071EB5">
        <w:rPr>
          <w:szCs w:val="24"/>
          <w:lang w:eastAsia="tr-TR"/>
        </w:rPr>
        <w:t>muvafakatname</w:t>
      </w:r>
      <w:proofErr w:type="spellEnd"/>
      <w:r w:rsidRPr="00071EB5">
        <w:rPr>
          <w:szCs w:val="24"/>
          <w:lang w:eastAsia="tr-TR"/>
        </w:rPr>
        <w:t xml:space="preserve">, </w:t>
      </w:r>
      <w:proofErr w:type="spellStart"/>
      <w:r w:rsidRPr="00071EB5">
        <w:rPr>
          <w:szCs w:val="24"/>
          <w:lang w:eastAsia="tr-TR"/>
        </w:rPr>
        <w:t>kiralık</w:t>
      </w:r>
      <w:proofErr w:type="spellEnd"/>
      <w:r w:rsidRPr="00071EB5">
        <w:rPr>
          <w:szCs w:val="24"/>
          <w:lang w:eastAsia="tr-TR"/>
        </w:rPr>
        <w:t xml:space="preserve"> </w:t>
      </w:r>
      <w:proofErr w:type="spellStart"/>
      <w:r w:rsidRPr="00071EB5">
        <w:rPr>
          <w:szCs w:val="24"/>
          <w:lang w:eastAsia="tr-TR"/>
        </w:rPr>
        <w:t>ise</w:t>
      </w:r>
      <w:proofErr w:type="spellEnd"/>
      <w:r w:rsidRPr="00071EB5">
        <w:rPr>
          <w:szCs w:val="24"/>
          <w:lang w:eastAsia="tr-TR"/>
        </w:rPr>
        <w:t xml:space="preserve"> </w:t>
      </w:r>
      <w:proofErr w:type="spellStart"/>
      <w:r w:rsidRPr="00071EB5">
        <w:rPr>
          <w:szCs w:val="24"/>
        </w:rPr>
        <w:t>Amarant</w:t>
      </w:r>
      <w:proofErr w:type="spellEnd"/>
      <w:r w:rsidRPr="00071EB5">
        <w:rPr>
          <w:szCs w:val="24"/>
        </w:rPr>
        <w:t xml:space="preserve"> </w:t>
      </w:r>
      <w:proofErr w:type="spellStart"/>
      <w:r w:rsidRPr="00071EB5">
        <w:rPr>
          <w:szCs w:val="24"/>
        </w:rPr>
        <w:t>Bahçesi</w:t>
      </w:r>
      <w:proofErr w:type="spellEnd"/>
      <w:r w:rsidRPr="00071EB5">
        <w:rPr>
          <w:szCs w:val="24"/>
        </w:rPr>
        <w:t xml:space="preserve"> </w:t>
      </w:r>
      <w:proofErr w:type="spellStart"/>
      <w:r w:rsidRPr="00071EB5">
        <w:rPr>
          <w:szCs w:val="24"/>
        </w:rPr>
        <w:t>Kurulumu</w:t>
      </w:r>
      <w:proofErr w:type="spellEnd"/>
      <w:r w:rsidRPr="00071EB5">
        <w:rPr>
          <w:szCs w:val="24"/>
        </w:rPr>
        <w:t xml:space="preserve"> </w:t>
      </w:r>
      <w:proofErr w:type="spellStart"/>
      <w:r w:rsidRPr="00071EB5">
        <w:rPr>
          <w:szCs w:val="24"/>
        </w:rPr>
        <w:t>için</w:t>
      </w:r>
      <w:proofErr w:type="spellEnd"/>
      <w:r w:rsidRPr="00071EB5">
        <w:rPr>
          <w:szCs w:val="24"/>
          <w:lang w:eastAsia="tr-TR"/>
        </w:rPr>
        <w:t xml:space="preserve"> en </w:t>
      </w:r>
      <w:proofErr w:type="spellStart"/>
      <w:r w:rsidRPr="00071EB5">
        <w:rPr>
          <w:szCs w:val="24"/>
          <w:lang w:eastAsia="tr-TR"/>
        </w:rPr>
        <w:t>az</w:t>
      </w:r>
      <w:proofErr w:type="spellEnd"/>
      <w:r w:rsidRPr="00071EB5">
        <w:rPr>
          <w:szCs w:val="24"/>
          <w:lang w:eastAsia="tr-TR"/>
        </w:rPr>
        <w:t xml:space="preserve"> 5 </w:t>
      </w:r>
      <w:r w:rsidRPr="00071EB5">
        <w:rPr>
          <w:szCs w:val="24"/>
        </w:rPr>
        <w:t>(</w:t>
      </w:r>
      <w:proofErr w:type="spellStart"/>
      <w:r w:rsidRPr="00071EB5">
        <w:rPr>
          <w:szCs w:val="24"/>
        </w:rPr>
        <w:t>beş</w:t>
      </w:r>
      <w:proofErr w:type="spellEnd"/>
      <w:r w:rsidRPr="00071EB5">
        <w:rPr>
          <w:szCs w:val="24"/>
        </w:rPr>
        <w:t>)</w:t>
      </w:r>
      <w:r w:rsidRPr="00071EB5">
        <w:rPr>
          <w:szCs w:val="24"/>
          <w:lang w:eastAsia="tr-TR"/>
        </w:rPr>
        <w:t xml:space="preserve"> </w:t>
      </w:r>
      <w:proofErr w:type="spellStart"/>
      <w:r w:rsidRPr="00071EB5">
        <w:rPr>
          <w:szCs w:val="24"/>
        </w:rPr>
        <w:t>Böğürtlen</w:t>
      </w:r>
      <w:proofErr w:type="spellEnd"/>
      <w:r w:rsidRPr="00071EB5">
        <w:rPr>
          <w:szCs w:val="24"/>
        </w:rPr>
        <w:t xml:space="preserve"> </w:t>
      </w:r>
      <w:proofErr w:type="spellStart"/>
      <w:r w:rsidRPr="00071EB5">
        <w:rPr>
          <w:szCs w:val="24"/>
        </w:rPr>
        <w:t>Bahçesi</w:t>
      </w:r>
      <w:proofErr w:type="spellEnd"/>
      <w:r w:rsidRPr="00071EB5">
        <w:rPr>
          <w:szCs w:val="24"/>
        </w:rPr>
        <w:t xml:space="preserve"> </w:t>
      </w:r>
      <w:proofErr w:type="spellStart"/>
      <w:r w:rsidRPr="00071EB5">
        <w:rPr>
          <w:szCs w:val="24"/>
        </w:rPr>
        <w:t>Kurulumu</w:t>
      </w:r>
      <w:proofErr w:type="spellEnd"/>
      <w:r w:rsidRPr="00071EB5">
        <w:rPr>
          <w:szCs w:val="24"/>
        </w:rPr>
        <w:t xml:space="preserve"> </w:t>
      </w:r>
      <w:proofErr w:type="spellStart"/>
      <w:r w:rsidRPr="00071EB5">
        <w:rPr>
          <w:szCs w:val="24"/>
        </w:rPr>
        <w:t>için</w:t>
      </w:r>
      <w:proofErr w:type="spellEnd"/>
      <w:r w:rsidRPr="00071EB5">
        <w:rPr>
          <w:szCs w:val="24"/>
          <w:lang w:eastAsia="tr-TR"/>
        </w:rPr>
        <w:t xml:space="preserve"> en </w:t>
      </w:r>
      <w:proofErr w:type="spellStart"/>
      <w:r w:rsidRPr="00071EB5">
        <w:rPr>
          <w:szCs w:val="24"/>
          <w:lang w:eastAsia="tr-TR"/>
        </w:rPr>
        <w:t>az</w:t>
      </w:r>
      <w:proofErr w:type="spellEnd"/>
      <w:r w:rsidRPr="00071EB5">
        <w:rPr>
          <w:szCs w:val="24"/>
          <w:lang w:eastAsia="tr-TR"/>
        </w:rPr>
        <w:t xml:space="preserve"> 10 </w:t>
      </w:r>
      <w:r w:rsidRPr="00071EB5">
        <w:rPr>
          <w:szCs w:val="24"/>
        </w:rPr>
        <w:t xml:space="preserve">(on) </w:t>
      </w:r>
      <w:proofErr w:type="spellStart"/>
      <w:r w:rsidRPr="00071EB5">
        <w:rPr>
          <w:szCs w:val="24"/>
          <w:lang w:eastAsia="tr-TR"/>
        </w:rPr>
        <w:t>yıllık</w:t>
      </w:r>
      <w:proofErr w:type="spellEnd"/>
      <w:r w:rsidRPr="00071EB5">
        <w:rPr>
          <w:szCs w:val="24"/>
          <w:lang w:eastAsia="tr-TR"/>
        </w:rPr>
        <w:t xml:space="preserve"> </w:t>
      </w:r>
      <w:proofErr w:type="spellStart"/>
      <w:r w:rsidRPr="00071EB5">
        <w:rPr>
          <w:szCs w:val="24"/>
          <w:lang w:eastAsia="tr-TR"/>
        </w:rPr>
        <w:t>yıllık</w:t>
      </w:r>
      <w:proofErr w:type="spellEnd"/>
      <w:r w:rsidRPr="00071EB5">
        <w:rPr>
          <w:szCs w:val="24"/>
          <w:lang w:eastAsia="tr-TR"/>
        </w:rPr>
        <w:t xml:space="preserve"> </w:t>
      </w:r>
      <w:proofErr w:type="spellStart"/>
      <w:r w:rsidRPr="00071EB5">
        <w:rPr>
          <w:szCs w:val="24"/>
          <w:lang w:eastAsia="tr-TR"/>
        </w:rPr>
        <w:t>kira</w:t>
      </w:r>
      <w:proofErr w:type="spellEnd"/>
      <w:r w:rsidRPr="00071EB5">
        <w:rPr>
          <w:szCs w:val="24"/>
          <w:lang w:eastAsia="tr-TR"/>
        </w:rPr>
        <w:t xml:space="preserve"> </w:t>
      </w:r>
      <w:proofErr w:type="spellStart"/>
      <w:r w:rsidRPr="00071EB5">
        <w:rPr>
          <w:szCs w:val="24"/>
          <w:lang w:eastAsia="tr-TR"/>
        </w:rPr>
        <w:t>senedi</w:t>
      </w:r>
      <w:proofErr w:type="spellEnd"/>
      <w:r w:rsidRPr="00071EB5">
        <w:rPr>
          <w:szCs w:val="24"/>
          <w:lang w:eastAsia="tr-TR"/>
        </w:rPr>
        <w:t xml:space="preserve">  </w:t>
      </w:r>
    </w:p>
    <w:p w14:paraId="237BA067" w14:textId="77777777" w:rsidR="00CE4188" w:rsidRPr="00071EB5" w:rsidRDefault="00CE4188" w:rsidP="00FF32C9">
      <w:pPr>
        <w:pStyle w:val="NoSpacing3"/>
        <w:numPr>
          <w:ilvl w:val="0"/>
          <w:numId w:val="80"/>
        </w:numPr>
        <w:contextualSpacing/>
        <w:jc w:val="both"/>
        <w:rPr>
          <w:rFonts w:ascii="Times New Roman" w:hAnsi="Times New Roman" w:cs="Times New Roman"/>
          <w:b/>
          <w:sz w:val="24"/>
          <w:szCs w:val="24"/>
        </w:rPr>
      </w:pPr>
      <w:r w:rsidRPr="00071EB5">
        <w:rPr>
          <w:rFonts w:ascii="Times New Roman" w:hAnsi="Times New Roman" w:cs="Times New Roman"/>
          <w:sz w:val="24"/>
          <w:szCs w:val="24"/>
          <w:lang w:eastAsia="en-GB"/>
        </w:rPr>
        <w:t xml:space="preserve">Aynı hanede oturan eşinin yahut birinci derecede kan veya kayın hısımlarının </w:t>
      </w:r>
      <w:r w:rsidRPr="00071EB5">
        <w:rPr>
          <w:rFonts w:ascii="Times New Roman" w:hAnsi="Times New Roman" w:cs="Times New Roman"/>
          <w:sz w:val="24"/>
          <w:szCs w:val="24"/>
        </w:rPr>
        <w:t>(yakınlık derecesi belirtilmelidir) ÇKS belgesi ile yatırıma müracaat eden “</w:t>
      </w:r>
      <w:r w:rsidRPr="00071EB5">
        <w:rPr>
          <w:rFonts w:ascii="Times New Roman" w:hAnsi="Times New Roman" w:cs="Times New Roman"/>
          <w:b/>
          <w:sz w:val="24"/>
          <w:szCs w:val="24"/>
        </w:rPr>
        <w:t>KADIN</w:t>
      </w:r>
      <w:r w:rsidRPr="00071EB5">
        <w:rPr>
          <w:rFonts w:ascii="Times New Roman" w:hAnsi="Times New Roman" w:cs="Times New Roman"/>
          <w:sz w:val="24"/>
          <w:szCs w:val="24"/>
        </w:rPr>
        <w:t xml:space="preserve">” çiftçiler için </w:t>
      </w:r>
    </w:p>
    <w:p w14:paraId="58C56476" w14:textId="77777777" w:rsidR="00CE4188" w:rsidRPr="00071EB5" w:rsidRDefault="00CE4188" w:rsidP="00FF32C9">
      <w:pPr>
        <w:pStyle w:val="NoSpacing3"/>
        <w:ind w:left="794"/>
        <w:contextualSpacing/>
        <w:jc w:val="both"/>
        <w:rPr>
          <w:rFonts w:ascii="Times New Roman" w:hAnsi="Times New Roman" w:cs="Times New Roman"/>
          <w:b/>
          <w:sz w:val="24"/>
          <w:szCs w:val="24"/>
        </w:rPr>
      </w:pPr>
    </w:p>
    <w:p w14:paraId="131E619C" w14:textId="259C6B76" w:rsidR="008973DC" w:rsidRPr="00071EB5" w:rsidRDefault="008973DC" w:rsidP="00970964">
      <w:pPr>
        <w:pStyle w:val="ListeParagraf"/>
        <w:numPr>
          <w:ilvl w:val="0"/>
          <w:numId w:val="81"/>
        </w:numPr>
        <w:jc w:val="both"/>
        <w:rPr>
          <w:rFonts w:eastAsiaTheme="minorHAnsi"/>
          <w:lang w:eastAsia="en-US"/>
        </w:rPr>
      </w:pPr>
      <w:r w:rsidRPr="00071EB5">
        <w:rPr>
          <w:rFonts w:eastAsiaTheme="minorHAnsi"/>
          <w:lang w:eastAsia="en-US"/>
        </w:rPr>
        <w:t xml:space="preserve">Yatırım yapılacak </w:t>
      </w:r>
      <w:r w:rsidRPr="00071EB5">
        <w:t xml:space="preserve">arazi kiralık ise </w:t>
      </w:r>
      <w:proofErr w:type="spellStart"/>
      <w:r w:rsidRPr="00071EB5">
        <w:t>Amarant</w:t>
      </w:r>
      <w:proofErr w:type="spellEnd"/>
      <w:r w:rsidRPr="00071EB5">
        <w:t xml:space="preserve"> Bahçesi Kurulumu için en az 5 (beş) yıllık Böğürtlen Bahçesi Kurulumu için ise en az 10 (on) yıllık kira senedi  </w:t>
      </w:r>
    </w:p>
    <w:p w14:paraId="2D293E98" w14:textId="56CA12CC" w:rsidR="00F10D5A" w:rsidRPr="00071EB5" w:rsidRDefault="00F10D5A" w:rsidP="00FF32C9">
      <w:pPr>
        <w:pStyle w:val="ListeParagraf1"/>
        <w:numPr>
          <w:ilvl w:val="0"/>
          <w:numId w:val="81"/>
        </w:numPr>
        <w:contextualSpacing/>
        <w:jc w:val="both"/>
        <w:rPr>
          <w:rFonts w:eastAsiaTheme="minorHAnsi"/>
          <w:bCs/>
          <w:szCs w:val="24"/>
          <w:lang w:val="tr-TR" w:eastAsia="en-US"/>
        </w:rPr>
      </w:pPr>
      <w:r w:rsidRPr="00071EB5">
        <w:rPr>
          <w:rFonts w:eastAsiaTheme="minorHAnsi"/>
          <w:bCs/>
          <w:szCs w:val="24"/>
          <w:lang w:val="tr-TR" w:eastAsia="en-US"/>
        </w:rPr>
        <w:t xml:space="preserve">Yatırım yapılacak arazinin tapusu, </w:t>
      </w:r>
      <w:proofErr w:type="spellStart"/>
      <w:r w:rsidR="008973DC" w:rsidRPr="00071EB5">
        <w:rPr>
          <w:bCs/>
          <w:szCs w:val="24"/>
          <w:lang w:eastAsia="tr-TR"/>
        </w:rPr>
        <w:t>verasete</w:t>
      </w:r>
      <w:proofErr w:type="spellEnd"/>
      <w:r w:rsidR="008973DC" w:rsidRPr="00071EB5">
        <w:rPr>
          <w:szCs w:val="24"/>
          <w:lang w:eastAsia="tr-TR"/>
        </w:rPr>
        <w:t xml:space="preserve"> </w:t>
      </w:r>
      <w:proofErr w:type="spellStart"/>
      <w:r w:rsidR="008973DC" w:rsidRPr="00071EB5">
        <w:rPr>
          <w:szCs w:val="24"/>
          <w:lang w:eastAsia="tr-TR"/>
        </w:rPr>
        <w:t>iştirak</w:t>
      </w:r>
      <w:proofErr w:type="spellEnd"/>
      <w:r w:rsidR="008973DC" w:rsidRPr="00071EB5">
        <w:rPr>
          <w:szCs w:val="24"/>
          <w:lang w:eastAsia="tr-TR"/>
        </w:rPr>
        <w:t xml:space="preserve"> </w:t>
      </w:r>
      <w:proofErr w:type="spellStart"/>
      <w:r w:rsidR="008973DC" w:rsidRPr="00071EB5">
        <w:rPr>
          <w:szCs w:val="24"/>
          <w:lang w:eastAsia="tr-TR"/>
        </w:rPr>
        <w:t>tapulu</w:t>
      </w:r>
      <w:proofErr w:type="spellEnd"/>
      <w:r w:rsidR="008973DC" w:rsidRPr="00071EB5">
        <w:rPr>
          <w:szCs w:val="24"/>
          <w:lang w:eastAsia="tr-TR"/>
        </w:rPr>
        <w:t xml:space="preserve"> </w:t>
      </w:r>
      <w:proofErr w:type="spellStart"/>
      <w:r w:rsidR="008973DC" w:rsidRPr="00071EB5">
        <w:rPr>
          <w:szCs w:val="24"/>
          <w:lang w:eastAsia="tr-TR"/>
        </w:rPr>
        <w:t>ise</w:t>
      </w:r>
      <w:proofErr w:type="spellEnd"/>
      <w:r w:rsidR="008973DC" w:rsidRPr="00071EB5">
        <w:rPr>
          <w:szCs w:val="24"/>
          <w:lang w:eastAsia="tr-TR"/>
        </w:rPr>
        <w:t xml:space="preserve"> </w:t>
      </w:r>
      <w:proofErr w:type="spellStart"/>
      <w:r w:rsidR="008973DC" w:rsidRPr="00071EB5">
        <w:rPr>
          <w:szCs w:val="24"/>
        </w:rPr>
        <w:t>Amarant</w:t>
      </w:r>
      <w:proofErr w:type="spellEnd"/>
      <w:r w:rsidR="008973DC" w:rsidRPr="00071EB5">
        <w:rPr>
          <w:szCs w:val="24"/>
        </w:rPr>
        <w:t xml:space="preserve"> </w:t>
      </w:r>
      <w:proofErr w:type="spellStart"/>
      <w:r w:rsidR="008973DC" w:rsidRPr="00071EB5">
        <w:rPr>
          <w:szCs w:val="24"/>
        </w:rPr>
        <w:t>Bahçesi</w:t>
      </w:r>
      <w:proofErr w:type="spellEnd"/>
      <w:r w:rsidR="008973DC" w:rsidRPr="00071EB5">
        <w:rPr>
          <w:szCs w:val="24"/>
        </w:rPr>
        <w:t xml:space="preserve"> </w:t>
      </w:r>
      <w:proofErr w:type="spellStart"/>
      <w:r w:rsidR="008973DC" w:rsidRPr="00071EB5">
        <w:rPr>
          <w:szCs w:val="24"/>
        </w:rPr>
        <w:t>Kurulumu</w:t>
      </w:r>
      <w:proofErr w:type="spellEnd"/>
      <w:r w:rsidR="008973DC" w:rsidRPr="00071EB5">
        <w:rPr>
          <w:szCs w:val="24"/>
        </w:rPr>
        <w:t xml:space="preserve"> </w:t>
      </w:r>
      <w:proofErr w:type="spellStart"/>
      <w:r w:rsidR="008973DC" w:rsidRPr="00071EB5">
        <w:rPr>
          <w:szCs w:val="24"/>
        </w:rPr>
        <w:t>için</w:t>
      </w:r>
      <w:proofErr w:type="spellEnd"/>
      <w:r w:rsidR="008973DC" w:rsidRPr="00071EB5">
        <w:rPr>
          <w:szCs w:val="24"/>
          <w:lang w:eastAsia="tr-TR"/>
        </w:rPr>
        <w:t xml:space="preserve"> en </w:t>
      </w:r>
      <w:proofErr w:type="spellStart"/>
      <w:r w:rsidR="008973DC" w:rsidRPr="00071EB5">
        <w:rPr>
          <w:szCs w:val="24"/>
          <w:lang w:eastAsia="tr-TR"/>
        </w:rPr>
        <w:t>az</w:t>
      </w:r>
      <w:proofErr w:type="spellEnd"/>
      <w:r w:rsidR="008973DC" w:rsidRPr="00071EB5">
        <w:rPr>
          <w:szCs w:val="24"/>
          <w:lang w:eastAsia="tr-TR"/>
        </w:rPr>
        <w:t xml:space="preserve"> 5 </w:t>
      </w:r>
      <w:r w:rsidR="008973DC" w:rsidRPr="00071EB5">
        <w:rPr>
          <w:szCs w:val="24"/>
        </w:rPr>
        <w:t>(</w:t>
      </w:r>
      <w:proofErr w:type="spellStart"/>
      <w:r w:rsidR="008973DC" w:rsidRPr="00071EB5">
        <w:rPr>
          <w:szCs w:val="24"/>
        </w:rPr>
        <w:t>beş</w:t>
      </w:r>
      <w:proofErr w:type="spellEnd"/>
      <w:r w:rsidR="008973DC" w:rsidRPr="00071EB5">
        <w:rPr>
          <w:szCs w:val="24"/>
        </w:rPr>
        <w:t>)</w:t>
      </w:r>
      <w:r w:rsidR="008973DC" w:rsidRPr="00071EB5">
        <w:rPr>
          <w:szCs w:val="24"/>
          <w:lang w:eastAsia="tr-TR"/>
        </w:rPr>
        <w:t xml:space="preserve"> </w:t>
      </w:r>
      <w:proofErr w:type="spellStart"/>
      <w:r w:rsidR="008973DC" w:rsidRPr="00071EB5">
        <w:rPr>
          <w:szCs w:val="24"/>
        </w:rPr>
        <w:t>Böğürtlen</w:t>
      </w:r>
      <w:proofErr w:type="spellEnd"/>
      <w:r w:rsidR="008973DC" w:rsidRPr="00071EB5">
        <w:rPr>
          <w:szCs w:val="24"/>
        </w:rPr>
        <w:t xml:space="preserve"> </w:t>
      </w:r>
      <w:proofErr w:type="spellStart"/>
      <w:r w:rsidR="008973DC" w:rsidRPr="00071EB5">
        <w:rPr>
          <w:szCs w:val="24"/>
        </w:rPr>
        <w:t>Bahçesi</w:t>
      </w:r>
      <w:proofErr w:type="spellEnd"/>
      <w:r w:rsidR="008973DC" w:rsidRPr="00071EB5">
        <w:rPr>
          <w:szCs w:val="24"/>
        </w:rPr>
        <w:t xml:space="preserve"> </w:t>
      </w:r>
      <w:proofErr w:type="spellStart"/>
      <w:r w:rsidR="008973DC" w:rsidRPr="00071EB5">
        <w:rPr>
          <w:szCs w:val="24"/>
        </w:rPr>
        <w:t>Kurulumu</w:t>
      </w:r>
      <w:proofErr w:type="spellEnd"/>
      <w:r w:rsidR="008973DC" w:rsidRPr="00071EB5">
        <w:rPr>
          <w:szCs w:val="24"/>
        </w:rPr>
        <w:t xml:space="preserve"> </w:t>
      </w:r>
      <w:proofErr w:type="spellStart"/>
      <w:r w:rsidR="008973DC" w:rsidRPr="00071EB5">
        <w:rPr>
          <w:szCs w:val="24"/>
        </w:rPr>
        <w:t>için</w:t>
      </w:r>
      <w:proofErr w:type="spellEnd"/>
      <w:r w:rsidR="008973DC" w:rsidRPr="00071EB5">
        <w:rPr>
          <w:szCs w:val="24"/>
          <w:lang w:eastAsia="tr-TR"/>
        </w:rPr>
        <w:t xml:space="preserve"> en </w:t>
      </w:r>
      <w:proofErr w:type="spellStart"/>
      <w:r w:rsidR="008973DC" w:rsidRPr="00071EB5">
        <w:rPr>
          <w:szCs w:val="24"/>
          <w:lang w:eastAsia="tr-TR"/>
        </w:rPr>
        <w:t>az</w:t>
      </w:r>
      <w:proofErr w:type="spellEnd"/>
      <w:r w:rsidR="008973DC" w:rsidRPr="00071EB5">
        <w:rPr>
          <w:szCs w:val="24"/>
          <w:lang w:eastAsia="tr-TR"/>
        </w:rPr>
        <w:t xml:space="preserve"> 10 </w:t>
      </w:r>
      <w:r w:rsidR="008973DC" w:rsidRPr="00071EB5">
        <w:rPr>
          <w:szCs w:val="24"/>
        </w:rPr>
        <w:t xml:space="preserve">(on) </w:t>
      </w:r>
      <w:proofErr w:type="spellStart"/>
      <w:r w:rsidR="008973DC" w:rsidRPr="00071EB5">
        <w:rPr>
          <w:szCs w:val="24"/>
          <w:lang w:eastAsia="tr-TR"/>
        </w:rPr>
        <w:t>yıllık</w:t>
      </w:r>
      <w:proofErr w:type="spellEnd"/>
      <w:r w:rsidR="008973DC" w:rsidRPr="00071EB5">
        <w:rPr>
          <w:szCs w:val="24"/>
          <w:lang w:eastAsia="tr-TR"/>
        </w:rPr>
        <w:t xml:space="preserve"> </w:t>
      </w:r>
      <w:proofErr w:type="spellStart"/>
      <w:r w:rsidR="008973DC" w:rsidRPr="00071EB5">
        <w:rPr>
          <w:szCs w:val="24"/>
          <w:lang w:eastAsia="tr-TR"/>
        </w:rPr>
        <w:t>muvafakatname</w:t>
      </w:r>
      <w:proofErr w:type="spellEnd"/>
      <w:r w:rsidR="008973DC" w:rsidRPr="00071EB5">
        <w:rPr>
          <w:szCs w:val="24"/>
          <w:lang w:eastAsia="tr-TR"/>
        </w:rPr>
        <w:t>,</w:t>
      </w:r>
      <w:r w:rsidRPr="00071EB5">
        <w:rPr>
          <w:rFonts w:eastAsiaTheme="minorHAnsi"/>
          <w:b/>
          <w:szCs w:val="24"/>
          <w:lang w:val="tr-TR" w:eastAsia="en-US"/>
        </w:rPr>
        <w:t xml:space="preserve"> </w:t>
      </w:r>
      <w:r w:rsidRPr="00071EB5">
        <w:rPr>
          <w:rFonts w:eastAsiaTheme="minorHAnsi"/>
          <w:bCs/>
          <w:szCs w:val="24"/>
          <w:lang w:val="tr-TR" w:eastAsia="en-US"/>
        </w:rPr>
        <w:t>yapılacaktır.</w:t>
      </w:r>
    </w:p>
    <w:p w14:paraId="57E2F3F7" w14:textId="7DF34285" w:rsidR="00CE4188" w:rsidRPr="00E20649" w:rsidRDefault="00CE4188" w:rsidP="00FF32C9">
      <w:pPr>
        <w:pStyle w:val="NoSpacing3"/>
        <w:ind w:left="1514"/>
        <w:contextualSpacing/>
        <w:jc w:val="both"/>
        <w:rPr>
          <w:rFonts w:ascii="Times New Roman" w:hAnsi="Times New Roman" w:cs="Times New Roman"/>
          <w:b/>
          <w:sz w:val="24"/>
          <w:szCs w:val="24"/>
        </w:rPr>
      </w:pPr>
    </w:p>
    <w:p w14:paraId="38B62518" w14:textId="77777777" w:rsidR="00CE4188" w:rsidRPr="00E20649" w:rsidRDefault="00CE4188" w:rsidP="00FF32C9">
      <w:pPr>
        <w:pStyle w:val="Balk1"/>
        <w:numPr>
          <w:ilvl w:val="0"/>
          <w:numId w:val="53"/>
        </w:numPr>
        <w:rPr>
          <w:lang w:val="tr-TR"/>
        </w:rPr>
      </w:pPr>
      <w:bookmarkStart w:id="11" w:name="_Toc90375176"/>
      <w:r w:rsidRPr="00E20649">
        <w:rPr>
          <w:lang w:val="tr-TR"/>
        </w:rPr>
        <w:t>Başvuru Sahiplerinin Dikkat Etmesi Gereken Hususlar</w:t>
      </w:r>
      <w:bookmarkEnd w:id="11"/>
    </w:p>
    <w:p w14:paraId="3EB9E5CE" w14:textId="77777777" w:rsidR="00CE4188" w:rsidRPr="00E20649" w:rsidRDefault="00CE4188" w:rsidP="00FF32C9"/>
    <w:p w14:paraId="7CB1F2BD" w14:textId="77777777"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 xml:space="preserve">Başvurular, ilan edilen başvuru bitiş tarihinden önce yapılmış olmalıdır. Bu tarihten sonra yapılan başvurular kabul edilmeyecektir </w:t>
      </w:r>
    </w:p>
    <w:p w14:paraId="51BA33DF" w14:textId="77777777"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 xml:space="preserve">Her bir başvuru sahibi bir proje konusunda başvuru yapabilecektir. </w:t>
      </w:r>
    </w:p>
    <w:p w14:paraId="6F64CB8C" w14:textId="77777777"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 xml:space="preserve">Başvurular şahsen yapılmalıdır. İnternet veya posta yoluyla yapılacak başvurular ile değiştirme silinti, kazıntı yapılan başvurular kabul edilmeyecektir. </w:t>
      </w:r>
    </w:p>
    <w:p w14:paraId="08E1BC63" w14:textId="0F0ACD57" w:rsidR="00CE4188" w:rsidRPr="00E20649" w:rsidRDefault="00CE4188" w:rsidP="00FF32C9">
      <w:pPr>
        <w:pStyle w:val="ListeParagraf"/>
        <w:widowControl w:val="0"/>
        <w:numPr>
          <w:ilvl w:val="0"/>
          <w:numId w:val="54"/>
        </w:numPr>
        <w:autoSpaceDE w:val="0"/>
        <w:autoSpaceDN w:val="0"/>
        <w:adjustRightInd w:val="0"/>
        <w:contextualSpacing w:val="0"/>
        <w:jc w:val="both"/>
        <w:rPr>
          <w:rFonts w:eastAsiaTheme="minorHAnsi"/>
          <w:lang w:eastAsia="en-US"/>
        </w:rPr>
      </w:pPr>
      <w:r w:rsidRPr="00E20649">
        <w:rPr>
          <w:rFonts w:eastAsiaTheme="minorHAnsi"/>
          <w:lang w:eastAsia="en-US"/>
        </w:rPr>
        <w:t xml:space="preserve">Aynı hibe çağrı döneminde aynı hanede yaşayanlar farklı konular olsa dahi ayrı başvuru yapamaz, tespiti halinde başvuruların tamamı iptal edilir. </w:t>
      </w:r>
    </w:p>
    <w:p w14:paraId="033CDEEE" w14:textId="77777777" w:rsidR="00A0198B" w:rsidRPr="00E20649" w:rsidRDefault="00A0198B" w:rsidP="00FF32C9">
      <w:pPr>
        <w:numPr>
          <w:ilvl w:val="0"/>
          <w:numId w:val="54"/>
        </w:numPr>
        <w:shd w:val="clear" w:color="auto" w:fill="FFFFFF"/>
        <w:jc w:val="both"/>
      </w:pPr>
      <w:r w:rsidRPr="00E20649">
        <w:t>Yatırımcı, genç girişimci paketinden bir kez yararlanabilir. Ancak ilgili yatırımını ve üretimini desteklemek için bireysel hibe yatırımlarına başvuru da bulunabilir. (KYO kuralları geçerli olmak koşulu ile)</w:t>
      </w:r>
    </w:p>
    <w:p w14:paraId="5704E5A0" w14:textId="4BA0993D" w:rsidR="00CE4188" w:rsidRPr="00E20649" w:rsidRDefault="00CE4188" w:rsidP="00FF32C9">
      <w:pPr>
        <w:pStyle w:val="ListeParagraf"/>
        <w:widowControl w:val="0"/>
        <w:numPr>
          <w:ilvl w:val="0"/>
          <w:numId w:val="54"/>
        </w:numPr>
        <w:autoSpaceDE w:val="0"/>
        <w:autoSpaceDN w:val="0"/>
        <w:adjustRightInd w:val="0"/>
        <w:contextualSpacing w:val="0"/>
        <w:jc w:val="both"/>
        <w:rPr>
          <w:rFonts w:eastAsiaTheme="minorHAnsi"/>
          <w:lang w:eastAsia="en-US"/>
        </w:rPr>
      </w:pPr>
      <w:r w:rsidRPr="00E20649">
        <w:rPr>
          <w:rFonts w:eastAsiaTheme="minorHAnsi"/>
          <w:lang w:eastAsia="en-US"/>
        </w:rPr>
        <w:t>Genç Girişimci Başlangıç Paketi başvuru dosyaları en az biri asıl olmak üzere 2 (iki) takım</w:t>
      </w:r>
      <w:r w:rsidR="00E20649">
        <w:rPr>
          <w:rFonts w:eastAsiaTheme="minorHAnsi"/>
          <w:lang w:eastAsia="en-US"/>
        </w:rPr>
        <w:t xml:space="preserve"> </w:t>
      </w:r>
      <w:r w:rsidRPr="00E20649">
        <w:rPr>
          <w:rFonts w:eastAsiaTheme="minorHAnsi"/>
          <w:lang w:eastAsia="en-US"/>
        </w:rPr>
        <w:t xml:space="preserve">halinde hazırlanır. Asıl dosya takımı </w:t>
      </w:r>
      <w:proofErr w:type="spellStart"/>
      <w:r w:rsidRPr="00E20649">
        <w:rPr>
          <w:rFonts w:eastAsiaTheme="minorHAnsi"/>
          <w:lang w:eastAsia="en-US"/>
        </w:rPr>
        <w:t>İPYB’ye</w:t>
      </w:r>
      <w:proofErr w:type="spellEnd"/>
      <w:r w:rsidRPr="00E20649">
        <w:rPr>
          <w:rFonts w:eastAsiaTheme="minorHAnsi"/>
          <w:lang w:eastAsia="en-US"/>
        </w:rPr>
        <w:t xml:space="preserve"> teslim edilecek, diğer 1 (bir) takımı yatırımcı tarafından muhafaza edilecektir.</w:t>
      </w:r>
    </w:p>
    <w:p w14:paraId="71EA05C9" w14:textId="668FE2FE" w:rsidR="00CE4188" w:rsidRPr="00715D63" w:rsidRDefault="00CE4188" w:rsidP="00FF32C9">
      <w:pPr>
        <w:pStyle w:val="NoSpacing3"/>
        <w:numPr>
          <w:ilvl w:val="0"/>
          <w:numId w:val="54"/>
        </w:numPr>
        <w:jc w:val="both"/>
        <w:rPr>
          <w:rFonts w:ascii="Times New Roman" w:hAnsi="Times New Roman" w:cs="Times New Roman"/>
          <w:sz w:val="24"/>
          <w:szCs w:val="24"/>
        </w:rPr>
      </w:pPr>
      <w:r w:rsidRPr="00715D63">
        <w:rPr>
          <w:rFonts w:ascii="Times New Roman" w:hAnsi="Times New Roman" w:cs="Times New Roman"/>
          <w:b/>
          <w:sz w:val="24"/>
          <w:szCs w:val="24"/>
        </w:rPr>
        <w:lastRenderedPageBreak/>
        <w:t>Hibeye Esas Yatırım Tutarı (KDV hariç)</w:t>
      </w:r>
      <w:r w:rsidR="009751EB" w:rsidRPr="00715D63">
        <w:rPr>
          <w:rFonts w:ascii="Times New Roman" w:hAnsi="Times New Roman" w:cs="Times New Roman"/>
          <w:b/>
          <w:sz w:val="24"/>
          <w:szCs w:val="24"/>
        </w:rPr>
        <w:t xml:space="preserve"> en fazla</w:t>
      </w:r>
      <w:r w:rsidRPr="00715D63">
        <w:rPr>
          <w:rFonts w:ascii="Times New Roman" w:hAnsi="Times New Roman" w:cs="Times New Roman"/>
          <w:b/>
          <w:sz w:val="24"/>
          <w:szCs w:val="24"/>
        </w:rPr>
        <w:t xml:space="preserve"> </w:t>
      </w:r>
      <w:r w:rsidR="00E77DF8" w:rsidRPr="00715D63">
        <w:rPr>
          <w:rFonts w:ascii="Times New Roman" w:hAnsi="Times New Roman" w:cs="Times New Roman"/>
          <w:b/>
          <w:sz w:val="24"/>
          <w:szCs w:val="24"/>
        </w:rPr>
        <w:t>1.</w:t>
      </w:r>
      <w:r w:rsidR="004401B1" w:rsidRPr="00715D63">
        <w:rPr>
          <w:rFonts w:ascii="Times New Roman" w:hAnsi="Times New Roman" w:cs="Times New Roman"/>
          <w:b/>
          <w:sz w:val="24"/>
          <w:szCs w:val="24"/>
        </w:rPr>
        <w:t>210</w:t>
      </w:r>
      <w:r w:rsidR="00E77DF8" w:rsidRPr="00715D63">
        <w:rPr>
          <w:rFonts w:ascii="Times New Roman" w:hAnsi="Times New Roman" w:cs="Times New Roman"/>
          <w:b/>
          <w:sz w:val="24"/>
          <w:szCs w:val="24"/>
        </w:rPr>
        <w:t>.000,00</w:t>
      </w:r>
      <w:r w:rsidRPr="00715D63">
        <w:rPr>
          <w:rFonts w:ascii="Times New Roman" w:hAnsi="Times New Roman" w:cs="Times New Roman"/>
          <w:b/>
          <w:sz w:val="24"/>
          <w:szCs w:val="24"/>
        </w:rPr>
        <w:t xml:space="preserve"> TL olacaktır</w:t>
      </w:r>
      <w:r w:rsidRPr="00715D63">
        <w:rPr>
          <w:rFonts w:ascii="Times New Roman" w:hAnsi="Times New Roman" w:cs="Times New Roman"/>
          <w:sz w:val="24"/>
          <w:szCs w:val="24"/>
        </w:rPr>
        <w:t>. Bu tutarın üzerindeki yatırım giderlerini, limit üstü katkı olarak yararlanıcılar kendi öz kaynaklarından karşılayacaklardır.</w:t>
      </w:r>
    </w:p>
    <w:p w14:paraId="39ECE7FB" w14:textId="36810B06" w:rsidR="00CE4188" w:rsidRPr="00E20649" w:rsidRDefault="00CE4188" w:rsidP="00FF32C9">
      <w:pPr>
        <w:pStyle w:val="NoSpacing3"/>
        <w:numPr>
          <w:ilvl w:val="0"/>
          <w:numId w:val="54"/>
        </w:numPr>
        <w:jc w:val="both"/>
        <w:rPr>
          <w:rFonts w:ascii="Times New Roman" w:hAnsi="Times New Roman" w:cs="Times New Roman"/>
          <w:sz w:val="24"/>
          <w:szCs w:val="24"/>
        </w:rPr>
      </w:pPr>
      <w:r w:rsidRPr="00715D63">
        <w:rPr>
          <w:rFonts w:ascii="Times New Roman" w:hAnsi="Times New Roman" w:cs="Times New Roman"/>
          <w:sz w:val="24"/>
          <w:szCs w:val="24"/>
        </w:rPr>
        <w:t>Yararlanıcılar için ödenecek hibe miktarı, hazırlanan projenin içeriğine uygun maliyetlerin</w:t>
      </w:r>
      <w:r w:rsidRPr="00715D63">
        <w:rPr>
          <w:rFonts w:ascii="Times New Roman" w:hAnsi="Times New Roman" w:cs="Times New Roman"/>
          <w:b/>
          <w:sz w:val="24"/>
          <w:szCs w:val="24"/>
        </w:rPr>
        <w:t xml:space="preserve"> (KDV hariç) %70’i olacaktır</w:t>
      </w:r>
      <w:r w:rsidRPr="00715D63">
        <w:rPr>
          <w:rFonts w:ascii="Times New Roman" w:hAnsi="Times New Roman" w:cs="Times New Roman"/>
          <w:sz w:val="24"/>
          <w:szCs w:val="24"/>
        </w:rPr>
        <w:t>. (</w:t>
      </w:r>
      <w:r w:rsidR="009751EB" w:rsidRPr="00715D63">
        <w:rPr>
          <w:rFonts w:ascii="Times New Roman" w:hAnsi="Times New Roman" w:cs="Times New Roman"/>
          <w:sz w:val="24"/>
          <w:szCs w:val="24"/>
        </w:rPr>
        <w:t xml:space="preserve">En fazla </w:t>
      </w:r>
      <w:r w:rsidR="004401B1" w:rsidRPr="00715D63">
        <w:rPr>
          <w:rFonts w:ascii="Times New Roman" w:hAnsi="Times New Roman" w:cs="Times New Roman"/>
          <w:b/>
          <w:sz w:val="24"/>
          <w:szCs w:val="24"/>
        </w:rPr>
        <w:t>847.000</w:t>
      </w:r>
      <w:r w:rsidR="00E77DF8" w:rsidRPr="00715D63">
        <w:rPr>
          <w:rFonts w:ascii="Times New Roman" w:hAnsi="Times New Roman" w:cs="Times New Roman"/>
          <w:b/>
          <w:sz w:val="24"/>
          <w:szCs w:val="24"/>
        </w:rPr>
        <w:t>,00</w:t>
      </w:r>
      <w:r w:rsidRPr="00715D63">
        <w:rPr>
          <w:rFonts w:ascii="Times New Roman" w:hAnsi="Times New Roman" w:cs="Times New Roman"/>
          <w:b/>
          <w:sz w:val="24"/>
          <w:szCs w:val="24"/>
        </w:rPr>
        <w:t xml:space="preserve"> TL</w:t>
      </w:r>
      <w:r w:rsidRPr="00715D63">
        <w:rPr>
          <w:rFonts w:ascii="Times New Roman" w:hAnsi="Times New Roman" w:cs="Times New Roman"/>
          <w:sz w:val="24"/>
          <w:szCs w:val="24"/>
        </w:rPr>
        <w:t xml:space="preserve"> hibe olacaktır.) </w:t>
      </w:r>
      <w:r w:rsidRPr="00715D63">
        <w:rPr>
          <w:rFonts w:ascii="Times New Roman" w:hAnsi="Times New Roman" w:cs="Times New Roman"/>
          <w:b/>
          <w:sz w:val="24"/>
          <w:szCs w:val="24"/>
        </w:rPr>
        <w:t>Kalan %30’luk yararlanıcı katkısı (</w:t>
      </w:r>
      <w:r w:rsidR="004401B1" w:rsidRPr="00715D63">
        <w:rPr>
          <w:rFonts w:ascii="Times New Roman" w:hAnsi="Times New Roman" w:cs="Times New Roman"/>
          <w:b/>
          <w:sz w:val="24"/>
          <w:szCs w:val="24"/>
        </w:rPr>
        <w:t>363.000</w:t>
      </w:r>
      <w:r w:rsidR="00E77DF8" w:rsidRPr="00715D63">
        <w:rPr>
          <w:rFonts w:ascii="Times New Roman" w:hAnsi="Times New Roman" w:cs="Times New Roman"/>
          <w:b/>
          <w:sz w:val="24"/>
          <w:szCs w:val="24"/>
        </w:rPr>
        <w:t>,00</w:t>
      </w:r>
      <w:r w:rsidR="002F743F" w:rsidRPr="00715D63">
        <w:rPr>
          <w:rFonts w:ascii="Times New Roman" w:hAnsi="Times New Roman" w:cs="Times New Roman"/>
          <w:b/>
          <w:sz w:val="24"/>
          <w:szCs w:val="24"/>
        </w:rPr>
        <w:t xml:space="preserve"> </w:t>
      </w:r>
      <w:r w:rsidRPr="00715D63">
        <w:rPr>
          <w:rFonts w:ascii="Times New Roman" w:hAnsi="Times New Roman" w:cs="Times New Roman"/>
          <w:b/>
          <w:sz w:val="24"/>
          <w:szCs w:val="24"/>
        </w:rPr>
        <w:t>TL) ve KDV ödemeleri</w:t>
      </w:r>
      <w:r w:rsidRPr="00E20649">
        <w:rPr>
          <w:rFonts w:ascii="Times New Roman" w:hAnsi="Times New Roman" w:cs="Times New Roman"/>
          <w:b/>
          <w:sz w:val="24"/>
          <w:szCs w:val="24"/>
        </w:rPr>
        <w:t xml:space="preserve"> yararlanıcılar tarafından</w:t>
      </w:r>
      <w:r w:rsidRPr="00E20649">
        <w:rPr>
          <w:rFonts w:ascii="Times New Roman" w:hAnsi="Times New Roman" w:cs="Times New Roman"/>
          <w:sz w:val="24"/>
          <w:szCs w:val="24"/>
        </w:rPr>
        <w:t xml:space="preserve"> karşılanacaktır. Yatırıma esas toplam proje tutarı </w:t>
      </w:r>
      <w:r w:rsidR="001D1980" w:rsidRPr="00E20649">
        <w:rPr>
          <w:rFonts w:ascii="Times New Roman" w:hAnsi="Times New Roman" w:cs="Times New Roman"/>
          <w:sz w:val="24"/>
          <w:szCs w:val="24"/>
        </w:rPr>
        <w:t>7</w:t>
      </w:r>
      <w:r w:rsidRPr="00E20649">
        <w:rPr>
          <w:rFonts w:ascii="Times New Roman" w:hAnsi="Times New Roman" w:cs="Times New Roman"/>
          <w:sz w:val="24"/>
          <w:szCs w:val="24"/>
        </w:rPr>
        <w:t xml:space="preserve">. Maddede belirtilen birim fiyatları geçemez. </w:t>
      </w:r>
      <w:r w:rsidRPr="00E20649">
        <w:rPr>
          <w:rFonts w:ascii="Times New Roman" w:hAnsi="Times New Roman" w:cs="Times New Roman"/>
          <w:b/>
          <w:sz w:val="24"/>
          <w:szCs w:val="24"/>
        </w:rPr>
        <w:t>Ancak, yararlanıcı,</w:t>
      </w:r>
      <w:r w:rsidRPr="00E20649">
        <w:rPr>
          <w:rFonts w:ascii="Times New Roman" w:hAnsi="Times New Roman" w:cs="Times New Roman"/>
          <w:sz w:val="24"/>
          <w:szCs w:val="24"/>
        </w:rPr>
        <w:t xml:space="preserve"> bu tutarların üzerindeki giderlerini teknik özellikleri ile birlikte başvuru formunda belirtilir ve yararlanıcılar limit üstü katkıyı kendi öz kaynaklarından karşılar.</w:t>
      </w:r>
      <w:r w:rsidR="00E54664" w:rsidRPr="00E20649">
        <w:rPr>
          <w:rFonts w:ascii="Times New Roman" w:hAnsi="Times New Roman" w:cs="Times New Roman"/>
          <w:sz w:val="24"/>
          <w:szCs w:val="24"/>
        </w:rPr>
        <w:t xml:space="preserve"> </w:t>
      </w:r>
    </w:p>
    <w:p w14:paraId="508C5AAE" w14:textId="77777777"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 xml:space="preserve">Başvuru formunda ve eklerinde yer alan bilgi ve belgelerden başvuru sahibi sorumludur. Başvuru yapan çiftçi hibeye hak kazansa dahi başvuru dosyasında bulunan belge veya bilgilerin gerçeğe aykırı olduğu tespit edilmesi halinde başvuru geçersiz sayılır ve iptal edilir. </w:t>
      </w:r>
    </w:p>
    <w:p w14:paraId="337F9E87" w14:textId="77777777"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14:paraId="41F1684D" w14:textId="77777777"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 xml:space="preserve">Kendileriyle Hibe Sözleşmesi imzalanan yararlanıcılar, satın alma aşamasında en az 3 (üç) ayrı firmadan teklif alarak, en düşük teklifi veren yüklenici firma ile uygulama sözleşmesi imzalarlar. </w:t>
      </w:r>
    </w:p>
    <w:p w14:paraId="653B21D8" w14:textId="2E31B678"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Ödeme sırasında Yararlanıcı</w:t>
      </w:r>
      <w:r w:rsidR="00BB6BDD" w:rsidRPr="00E20649">
        <w:rPr>
          <w:rFonts w:ascii="Times New Roman" w:hAnsi="Times New Roman" w:cs="Times New Roman"/>
          <w:sz w:val="24"/>
          <w:szCs w:val="24"/>
        </w:rPr>
        <w:t>,</w:t>
      </w:r>
      <w:r w:rsidRPr="00E20649">
        <w:rPr>
          <w:rFonts w:ascii="Times New Roman" w:hAnsi="Times New Roman" w:cs="Times New Roman"/>
          <w:sz w:val="24"/>
          <w:szCs w:val="24"/>
        </w:rPr>
        <w:t xml:space="preserve"> Vergi Borcu Yoktur belgesini</w:t>
      </w:r>
      <w:r w:rsidR="00BB6BDD" w:rsidRPr="00E20649">
        <w:rPr>
          <w:rFonts w:ascii="Times New Roman" w:hAnsi="Times New Roman" w:cs="Times New Roman"/>
          <w:sz w:val="24"/>
          <w:szCs w:val="24"/>
        </w:rPr>
        <w:t xml:space="preserve"> ibraz edecektir.</w:t>
      </w:r>
    </w:p>
    <w:p w14:paraId="288E4D70" w14:textId="77777777"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 xml:space="preserve">Yararlanıcı ve yüklenici bu hibe desteklemesi ödenmesine engel yasal bir durumda olmamalıdır. Aşağıda belirtilen durumdaki yararlanıcı ve yükleniciler, Hibe Desteğinden yararlandırılmazlar: </w:t>
      </w:r>
    </w:p>
    <w:p w14:paraId="763D7FBA" w14:textId="77777777" w:rsidR="00CE4188" w:rsidRPr="00E20649" w:rsidRDefault="00CE4188" w:rsidP="00FF32C9">
      <w:pPr>
        <w:numPr>
          <w:ilvl w:val="0"/>
          <w:numId w:val="79"/>
        </w:numPr>
        <w:autoSpaceDE w:val="0"/>
        <w:autoSpaceDN w:val="0"/>
        <w:adjustRightInd w:val="0"/>
        <w:jc w:val="both"/>
        <w:rPr>
          <w:rFonts w:eastAsiaTheme="minorHAnsi"/>
          <w:lang w:eastAsia="en-US"/>
        </w:rPr>
      </w:pPr>
      <w:r w:rsidRPr="00E20649">
        <w:rPr>
          <w:rFonts w:eastAsiaTheme="minorHAnsi"/>
          <w:lang w:eastAsia="en-US"/>
        </w:rPr>
        <w:t>İflas etmişler veya tasfiye halinde bulunan ve bu durumları nedeniyle işleri kayyum veya vasi tarafından yürütülen, konkordato ilan ederek alacaklılar ile anlaşma yapmış, faaliyetleri askıya alınmış veya bunlarla ilgili bir kovuşturmanın konusu olanlar veya meri mevzuatta öngörülen benzer durumlarda olanlar,</w:t>
      </w:r>
    </w:p>
    <w:p w14:paraId="3059EBB2" w14:textId="77777777" w:rsidR="00CE4188" w:rsidRPr="00E20649" w:rsidRDefault="00CE4188" w:rsidP="00FF32C9">
      <w:pPr>
        <w:numPr>
          <w:ilvl w:val="0"/>
          <w:numId w:val="79"/>
        </w:numPr>
        <w:autoSpaceDE w:val="0"/>
        <w:autoSpaceDN w:val="0"/>
        <w:adjustRightInd w:val="0"/>
        <w:jc w:val="both"/>
        <w:rPr>
          <w:rFonts w:eastAsiaTheme="minorHAnsi"/>
          <w:lang w:eastAsia="en-US"/>
        </w:rPr>
      </w:pPr>
      <w:r w:rsidRPr="00E20649">
        <w:rPr>
          <w:rFonts w:eastAsiaTheme="minorHAnsi"/>
          <w:lang w:eastAsia="en-US"/>
        </w:rPr>
        <w:t>Kesinleşmiş yargı kararı (yani temyizi mümkün olmayan bir karar) ile mesleki faaliyete ilişkin bir suçtan mahkûm olanlar,</w:t>
      </w:r>
    </w:p>
    <w:p w14:paraId="04B3DF83" w14:textId="77777777" w:rsidR="00CE4188" w:rsidRPr="00E20649" w:rsidRDefault="00CE4188" w:rsidP="00FF32C9">
      <w:pPr>
        <w:numPr>
          <w:ilvl w:val="0"/>
          <w:numId w:val="79"/>
        </w:numPr>
        <w:autoSpaceDE w:val="0"/>
        <w:autoSpaceDN w:val="0"/>
        <w:adjustRightInd w:val="0"/>
        <w:jc w:val="both"/>
        <w:rPr>
          <w:rFonts w:eastAsiaTheme="minorHAnsi"/>
          <w:lang w:eastAsia="en-US"/>
        </w:rPr>
      </w:pPr>
      <w:r w:rsidRPr="00E20649">
        <w:rPr>
          <w:rFonts w:eastAsiaTheme="minorHAnsi"/>
          <w:lang w:eastAsia="en-US"/>
        </w:rPr>
        <w:t>Haklarında, görevlerini ağır bir şekilde kötüye kullandıklarına dair kesinleşmiş mahkeme kararı olanlar,</w:t>
      </w:r>
    </w:p>
    <w:p w14:paraId="039261E3" w14:textId="77777777" w:rsidR="00CE4188" w:rsidRPr="00E20649" w:rsidRDefault="00CE4188" w:rsidP="00FF32C9">
      <w:pPr>
        <w:numPr>
          <w:ilvl w:val="0"/>
          <w:numId w:val="79"/>
        </w:numPr>
        <w:autoSpaceDE w:val="0"/>
        <w:autoSpaceDN w:val="0"/>
        <w:adjustRightInd w:val="0"/>
        <w:jc w:val="both"/>
        <w:rPr>
          <w:rFonts w:eastAsiaTheme="minorHAnsi"/>
          <w:lang w:eastAsia="en-US"/>
        </w:rPr>
      </w:pPr>
      <w:r w:rsidRPr="00E20649">
        <w:rPr>
          <w:rFonts w:eastAsiaTheme="minorHAnsi"/>
          <w:lang w:eastAsia="en-US"/>
        </w:rPr>
        <w:t>Sosyal sigorta primi veya vergi borcu nedeni ile haklarında haciz işlemleri devam edenler,</w:t>
      </w:r>
    </w:p>
    <w:p w14:paraId="21C1E4E8" w14:textId="77777777" w:rsidR="00CE4188" w:rsidRPr="00E20649" w:rsidRDefault="00CE4188" w:rsidP="00FF32C9">
      <w:pPr>
        <w:numPr>
          <w:ilvl w:val="0"/>
          <w:numId w:val="79"/>
        </w:numPr>
        <w:autoSpaceDE w:val="0"/>
        <w:autoSpaceDN w:val="0"/>
        <w:adjustRightInd w:val="0"/>
        <w:jc w:val="both"/>
        <w:rPr>
          <w:rFonts w:eastAsiaTheme="minorHAnsi"/>
          <w:lang w:eastAsia="en-US"/>
        </w:rPr>
      </w:pPr>
      <w:r w:rsidRPr="00E20649">
        <w:rPr>
          <w:rFonts w:eastAsiaTheme="minorHAnsi"/>
          <w:lang w:eastAsia="en-US"/>
        </w:rPr>
        <w:t>Dolandırıcılık, yolsuzluk, herhangi bir suç veya terör örgütü ile ilişkisinden dolayı yargı süreci devam eden veya haklarında kesinleşmiş yargı kararı ile mahkûm olanlar,</w:t>
      </w:r>
    </w:p>
    <w:p w14:paraId="26776EE6" w14:textId="77777777" w:rsidR="00CE4188" w:rsidRPr="00E20649" w:rsidRDefault="00CE4188" w:rsidP="00FF32C9">
      <w:pPr>
        <w:numPr>
          <w:ilvl w:val="0"/>
          <w:numId w:val="79"/>
        </w:numPr>
        <w:autoSpaceDE w:val="0"/>
        <w:autoSpaceDN w:val="0"/>
        <w:adjustRightInd w:val="0"/>
        <w:jc w:val="both"/>
        <w:rPr>
          <w:rFonts w:eastAsiaTheme="minorHAnsi"/>
          <w:lang w:eastAsia="en-US"/>
        </w:rPr>
      </w:pPr>
      <w:r w:rsidRPr="00E20649">
        <w:rPr>
          <w:rFonts w:eastAsiaTheme="minorHAnsi"/>
          <w:lang w:eastAsia="en-US"/>
        </w:rPr>
        <w:t>Herhangi bir kamu ihale prosedürüne veya diğer bir destek yardımına ilişkin yükümlülüklere uymayarak, sözleşmeyi ciddi bir şekilde ihlal ettiği tespit edilenler.</w:t>
      </w:r>
    </w:p>
    <w:p w14:paraId="4EE6467E" w14:textId="3E605616" w:rsidR="00CE4188" w:rsidRPr="00E20649" w:rsidRDefault="00CE4188" w:rsidP="00FF32C9">
      <w:pPr>
        <w:pStyle w:val="NoSpacing3"/>
        <w:numPr>
          <w:ilvl w:val="0"/>
          <w:numId w:val="54"/>
        </w:numPr>
        <w:jc w:val="both"/>
        <w:rPr>
          <w:rFonts w:ascii="Times New Roman" w:hAnsi="Times New Roman" w:cs="Times New Roman"/>
          <w:sz w:val="24"/>
          <w:szCs w:val="24"/>
        </w:rPr>
      </w:pPr>
      <w:r w:rsidRPr="00E20649">
        <w:rPr>
          <w:rFonts w:ascii="Times New Roman" w:hAnsi="Times New Roman" w:cs="Times New Roman"/>
          <w:sz w:val="24"/>
          <w:szCs w:val="24"/>
        </w:rPr>
        <w:t xml:space="preserve">Yararlanıcılar hibe sözleşmelerinde belirlenen uygulama süresi zarfında (asıl yatırım süresini aşmamak şartı ile) bir defa süre uzatımı talep edebilir. </w:t>
      </w:r>
    </w:p>
    <w:p w14:paraId="7E92DA03" w14:textId="77777777" w:rsidR="00354D23" w:rsidRPr="00E20649" w:rsidRDefault="00354D23" w:rsidP="00FF32C9">
      <w:pPr>
        <w:pStyle w:val="NoSpacing3"/>
        <w:jc w:val="both"/>
        <w:rPr>
          <w:rFonts w:ascii="Times New Roman" w:hAnsi="Times New Roman" w:cs="Times New Roman"/>
          <w:sz w:val="24"/>
          <w:szCs w:val="24"/>
        </w:rPr>
      </w:pPr>
    </w:p>
    <w:p w14:paraId="732B40EA" w14:textId="77777777" w:rsidR="00CE4188" w:rsidRPr="00E20649" w:rsidRDefault="00CE4188" w:rsidP="00FF32C9">
      <w:pPr>
        <w:pStyle w:val="ListeParagraf"/>
        <w:numPr>
          <w:ilvl w:val="0"/>
          <w:numId w:val="54"/>
        </w:numPr>
        <w:contextualSpacing w:val="0"/>
        <w:jc w:val="both"/>
        <w:rPr>
          <w:rFonts w:eastAsiaTheme="minorHAnsi"/>
          <w:vanish/>
          <w:lang w:eastAsia="en-US"/>
        </w:rPr>
      </w:pPr>
    </w:p>
    <w:p w14:paraId="5D66357C" w14:textId="77777777" w:rsidR="00CE4188" w:rsidRPr="00E20649" w:rsidRDefault="00CE4188" w:rsidP="00FF32C9">
      <w:pPr>
        <w:pStyle w:val="ListeParagraf"/>
        <w:numPr>
          <w:ilvl w:val="0"/>
          <w:numId w:val="54"/>
        </w:numPr>
        <w:contextualSpacing w:val="0"/>
        <w:jc w:val="both"/>
        <w:rPr>
          <w:rFonts w:eastAsiaTheme="minorHAnsi"/>
          <w:vanish/>
          <w:lang w:eastAsia="en-US"/>
        </w:rPr>
      </w:pPr>
    </w:p>
    <w:p w14:paraId="351EC637" w14:textId="77777777" w:rsidR="00CE4188" w:rsidRPr="00E20649" w:rsidRDefault="00CE4188" w:rsidP="00FF32C9">
      <w:pPr>
        <w:pStyle w:val="ListeParagraf"/>
        <w:numPr>
          <w:ilvl w:val="0"/>
          <w:numId w:val="54"/>
        </w:numPr>
        <w:contextualSpacing w:val="0"/>
        <w:jc w:val="both"/>
        <w:rPr>
          <w:rFonts w:eastAsiaTheme="minorHAnsi"/>
          <w:vanish/>
          <w:lang w:eastAsia="en-US"/>
        </w:rPr>
      </w:pPr>
    </w:p>
    <w:p w14:paraId="3A1B8086" w14:textId="77777777" w:rsidR="00CE4188" w:rsidRPr="00E20649" w:rsidRDefault="00CE4188" w:rsidP="00FF32C9">
      <w:pPr>
        <w:pStyle w:val="Balk1"/>
        <w:numPr>
          <w:ilvl w:val="0"/>
          <w:numId w:val="53"/>
        </w:numPr>
        <w:rPr>
          <w:lang w:val="tr-TR"/>
        </w:rPr>
      </w:pPr>
      <w:bookmarkStart w:id="12" w:name="_Toc90375177"/>
      <w:r w:rsidRPr="00E20649">
        <w:rPr>
          <w:lang w:val="tr-TR"/>
        </w:rPr>
        <w:t>Süreç</w:t>
      </w:r>
      <w:bookmarkEnd w:id="12"/>
    </w:p>
    <w:p w14:paraId="4C1E5F88" w14:textId="77777777" w:rsidR="00CE4188" w:rsidRPr="00E20649" w:rsidRDefault="00CE4188" w:rsidP="00FF32C9"/>
    <w:p w14:paraId="4443CFDA" w14:textId="77777777" w:rsidR="00CE4188" w:rsidRPr="00E20649" w:rsidRDefault="00CE4188" w:rsidP="00FF32C9">
      <w:pPr>
        <w:pStyle w:val="NoSpacing3"/>
        <w:numPr>
          <w:ilvl w:val="0"/>
          <w:numId w:val="57"/>
        </w:numPr>
        <w:jc w:val="both"/>
        <w:rPr>
          <w:rFonts w:ascii="Times New Roman" w:hAnsi="Times New Roman" w:cs="Times New Roman"/>
          <w:sz w:val="24"/>
          <w:szCs w:val="24"/>
        </w:rPr>
      </w:pPr>
      <w:r w:rsidRPr="00E20649">
        <w:rPr>
          <w:rFonts w:ascii="Times New Roman" w:hAnsi="Times New Roman" w:cs="Times New Roman"/>
          <w:sz w:val="24"/>
          <w:szCs w:val="24"/>
        </w:rPr>
        <w:t>Başvuru sahipleri başvurularını uygulama bölgesinin bağlı olduğu İl Tarım ve Orman Müdürlüğüne yaparlar.</w:t>
      </w:r>
    </w:p>
    <w:p w14:paraId="7889CA2A" w14:textId="29508A63" w:rsidR="00CE4188" w:rsidRPr="00E20649" w:rsidRDefault="00CE4188" w:rsidP="00FF32C9">
      <w:pPr>
        <w:pStyle w:val="NoSpacing3"/>
        <w:numPr>
          <w:ilvl w:val="0"/>
          <w:numId w:val="57"/>
        </w:numPr>
        <w:jc w:val="both"/>
        <w:rPr>
          <w:rFonts w:ascii="Times New Roman" w:hAnsi="Times New Roman" w:cs="Times New Roman"/>
          <w:sz w:val="24"/>
          <w:szCs w:val="24"/>
        </w:rPr>
      </w:pPr>
      <w:r w:rsidRPr="00E20649">
        <w:rPr>
          <w:rFonts w:ascii="Times New Roman" w:hAnsi="Times New Roman" w:cs="Times New Roman"/>
          <w:sz w:val="24"/>
          <w:szCs w:val="24"/>
        </w:rPr>
        <w:t xml:space="preserve">İl Tarım ve Orman Müdürlünde görevli İPYB ve Çiftçi Destek Ekipleri, Başvuru Teslim Alma Belgesinde (Dosya Teslim Alma ve İdari Uygunluk Kontrol </w:t>
      </w:r>
      <w:r w:rsidR="003B1A8F" w:rsidRPr="00E20649">
        <w:rPr>
          <w:rFonts w:ascii="Times New Roman" w:hAnsi="Times New Roman" w:cs="Times New Roman"/>
          <w:sz w:val="24"/>
          <w:szCs w:val="24"/>
        </w:rPr>
        <w:t>Tablosu) belirtilen</w:t>
      </w:r>
      <w:r w:rsidRPr="00E20649">
        <w:rPr>
          <w:rFonts w:ascii="Times New Roman" w:hAnsi="Times New Roman" w:cs="Times New Roman"/>
          <w:sz w:val="24"/>
          <w:szCs w:val="24"/>
        </w:rPr>
        <w:t xml:space="preserve"> ve konusuna göre dosyada bulunması gereken belgeler açısından dosyayı inceler. Eksik belge yoksa başvuruyu teslim alır ve teslim alma belgesini başvuru sahibi ile karşılıklı imzalayarak bir nüshasını başvuru sahibine verir. Eksik bir belge varsa, teslim alma belgesinde eksiklik belirtilir ve dosya teslim alınmadan Başvuru Teslim Alma Belgesi imzalanarak başvuru </w:t>
      </w:r>
      <w:r w:rsidRPr="00E20649">
        <w:rPr>
          <w:rFonts w:ascii="Times New Roman" w:hAnsi="Times New Roman" w:cs="Times New Roman"/>
          <w:sz w:val="24"/>
          <w:szCs w:val="24"/>
        </w:rPr>
        <w:lastRenderedPageBreak/>
        <w:t>sahibine iade edilir. Yararlanıcı tespit edilen eksik belgeleri son teslim tarihine kadar tamamlar ve sunarsa, yeni bir teslim alma belgesi düzenlenerek başvuru dosyası teslim alınır.</w:t>
      </w:r>
    </w:p>
    <w:p w14:paraId="591DA3A5" w14:textId="77777777" w:rsidR="00CE4188" w:rsidRPr="00E20649" w:rsidRDefault="00CE4188" w:rsidP="00FF32C9">
      <w:pPr>
        <w:pStyle w:val="NoSpacing2"/>
        <w:numPr>
          <w:ilvl w:val="0"/>
          <w:numId w:val="57"/>
        </w:numPr>
        <w:jc w:val="both"/>
        <w:rPr>
          <w:sz w:val="24"/>
          <w:szCs w:val="24"/>
        </w:rPr>
      </w:pPr>
      <w:r w:rsidRPr="00E20649">
        <w:rPr>
          <w:rFonts w:eastAsia="Calibri"/>
          <w:sz w:val="24"/>
          <w:szCs w:val="24"/>
          <w:lang w:eastAsia="en-GB"/>
        </w:rPr>
        <w:t xml:space="preserve">ÇDE tarafından </w:t>
      </w:r>
      <w:proofErr w:type="spellStart"/>
      <w:r w:rsidRPr="00E20649">
        <w:rPr>
          <w:rFonts w:eastAsia="Calibri"/>
          <w:sz w:val="24"/>
          <w:szCs w:val="24"/>
          <w:lang w:eastAsia="en-GB"/>
        </w:rPr>
        <w:t>İPYB’ye</w:t>
      </w:r>
      <w:proofErr w:type="spellEnd"/>
      <w:r w:rsidRPr="00E20649">
        <w:rPr>
          <w:rFonts w:eastAsia="Calibri"/>
          <w:sz w:val="24"/>
          <w:szCs w:val="24"/>
          <w:lang w:eastAsia="en-GB"/>
        </w:rPr>
        <w:t xml:space="preserve"> gönderilen dosyalar, İPDK tarafından 20 (yirmi) takvim günü içerisinde değerlendirilir. İPDK, GG projelerini öncelikli olarak başvuru evraklarının ve başvuru sahibinin uygunluğu açısından değerlendirir. Başvuru Teslim Alma Belgesinde evrakların var olması bu belgelerin içeriklerinin uygun olduğu anlamına gelmez. İPDK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çiftçiler belirlenir. Puanların eşitliği halinde, puanı eşit olanlar arasında, sırasıyla, kadın girişimcilere, daha genç girişimcilere ve maliyeti daha düşük yatırımlara öncelik verilerek yeniden sıralama yapılır. </w:t>
      </w:r>
      <w:bookmarkStart w:id="13" w:name="_Hlk506457113"/>
      <w:bookmarkStart w:id="14" w:name="_Hlk506457312"/>
      <w:r w:rsidRPr="00E20649">
        <w:rPr>
          <w:rFonts w:eastAsia="Calibri"/>
          <w:sz w:val="24"/>
          <w:szCs w:val="24"/>
          <w:lang w:eastAsia="en-GB"/>
        </w:rPr>
        <w:t>Hak sahibi olabilmek için puanın 50 (elli) veya üzeri olma şartı vardır</w:t>
      </w:r>
      <w:r w:rsidRPr="00E20649">
        <w:rPr>
          <w:sz w:val="24"/>
          <w:szCs w:val="24"/>
        </w:rPr>
        <w:t>.</w:t>
      </w:r>
      <w:bookmarkEnd w:id="13"/>
      <w:bookmarkEnd w:id="14"/>
    </w:p>
    <w:p w14:paraId="611BCA7B" w14:textId="77777777" w:rsidR="00CE4188" w:rsidRPr="00E20649" w:rsidRDefault="00CE4188" w:rsidP="00FF32C9">
      <w:pPr>
        <w:pStyle w:val="ListeParagraf"/>
        <w:numPr>
          <w:ilvl w:val="0"/>
          <w:numId w:val="57"/>
        </w:numPr>
        <w:ind w:hanging="437"/>
        <w:jc w:val="both"/>
      </w:pPr>
      <w:r w:rsidRPr="00E20649">
        <w:t xml:space="preserve">İPDK başvuru dosyalarının uygunluk kontrolünü tekrarlar, nihai değerlendirmeyi yaparak asıl ve yedek listeleri belirler. Değerlendirme raporu ile birlikte belirlenen asil ve yedek listeler </w:t>
      </w:r>
      <w:proofErr w:type="spellStart"/>
      <w:r w:rsidRPr="00E20649">
        <w:t>EPDB’ye</w:t>
      </w:r>
      <w:proofErr w:type="spellEnd"/>
      <w:r w:rsidRPr="00E20649">
        <w:t xml:space="preserve"> MPDK tarafından onaylanmak üzere gönderilir. Başvuru dosyaları talep edilmediği sürece </w:t>
      </w:r>
      <w:proofErr w:type="spellStart"/>
      <w:r w:rsidRPr="00E20649">
        <w:t>EPDB’ye</w:t>
      </w:r>
      <w:proofErr w:type="spellEnd"/>
      <w:r w:rsidRPr="00E20649">
        <w:t xml:space="preserve"> gönderilmez. Uygun görülen listeler (IFAD onayı gerekiyor ise IFAD onayı alındıktan sonra) sonuçların ilan edilmesi için İl Müdürlüklerine resmi yazı ile gönderilir.</w:t>
      </w:r>
    </w:p>
    <w:p w14:paraId="0233ACD9" w14:textId="48EE7B09" w:rsidR="00CE4188" w:rsidRPr="00E20649" w:rsidRDefault="00CE4188" w:rsidP="00FF32C9">
      <w:pPr>
        <w:pStyle w:val="NoSpacing3"/>
        <w:numPr>
          <w:ilvl w:val="0"/>
          <w:numId w:val="57"/>
        </w:numPr>
        <w:jc w:val="both"/>
        <w:rPr>
          <w:rFonts w:ascii="Times New Roman" w:hAnsi="Times New Roman" w:cs="Times New Roman"/>
          <w:sz w:val="24"/>
          <w:szCs w:val="24"/>
        </w:rPr>
      </w:pPr>
      <w:r w:rsidRPr="00E20649">
        <w:rPr>
          <w:rFonts w:ascii="Times New Roman" w:hAnsi="Times New Roman" w:cs="Times New Roman"/>
          <w:sz w:val="24"/>
          <w:szCs w:val="24"/>
        </w:rPr>
        <w:t>Asıl ve yedek olarak belirlenen yararlanıcıların listesi, İl ve İlçe Müdürlükleri tarafından 10</w:t>
      </w:r>
      <w:r w:rsidR="00354D23" w:rsidRPr="00E20649">
        <w:rPr>
          <w:rFonts w:ascii="Times New Roman" w:hAnsi="Times New Roman" w:cs="Times New Roman"/>
          <w:sz w:val="24"/>
          <w:szCs w:val="24"/>
        </w:rPr>
        <w:t xml:space="preserve"> </w:t>
      </w:r>
      <w:r w:rsidRPr="00E20649">
        <w:rPr>
          <w:rFonts w:ascii="Times New Roman" w:hAnsi="Times New Roman" w:cs="Times New Roman"/>
          <w:sz w:val="24"/>
          <w:szCs w:val="24"/>
        </w:rPr>
        <w:t xml:space="preserve">(on) gün süre ile askıya çıkılarak ilan panolarında ve ayrıca </w:t>
      </w:r>
      <w:hyperlink r:id="rId11" w:history="1">
        <w:r w:rsidRPr="00E20649">
          <w:rPr>
            <w:rStyle w:val="Kpr"/>
            <w:rFonts w:ascii="Times New Roman" w:hAnsi="Times New Roman" w:cs="Times New Roman"/>
            <w:sz w:val="24"/>
            <w:szCs w:val="24"/>
          </w:rPr>
          <w:t>www.sinop.tarimorman.gov.tr</w:t>
        </w:r>
      </w:hyperlink>
      <w:r w:rsidR="006C2575" w:rsidRPr="00E20649">
        <w:rPr>
          <w:rStyle w:val="Kpr"/>
          <w:rFonts w:ascii="Times New Roman" w:hAnsi="Times New Roman" w:cs="Times New Roman"/>
          <w:sz w:val="24"/>
          <w:szCs w:val="24"/>
        </w:rPr>
        <w:t xml:space="preserve"> </w:t>
      </w:r>
      <w:r w:rsidRPr="00E20649">
        <w:rPr>
          <w:rFonts w:ascii="Times New Roman" w:hAnsi="Times New Roman" w:cs="Times New Roman"/>
          <w:sz w:val="24"/>
          <w:szCs w:val="24"/>
        </w:rPr>
        <w:t xml:space="preserve">sitesinde ilan edilir. İlana çıkıldığı tarih ile ilanın sonlandırıldığı tarihte ayrı ayrı olmak üzere İlçelerde ÇDE ve İl’de İPYB tarafından Tutanak tutulur ve listeler kesinleştirilir. İtirazlar askı ilan süresi içerisinde yapılır ve 5 (Beş) iş günü içerisinde cevaplandırılır. İlan süresinde yapılmayan itirazlar değerlendirmeye alınmaz. Asil listedeki başvuru sahiplerinden değerlendirme sonuçlarının yayınlanmasından itibaren </w:t>
      </w:r>
      <w:r w:rsidR="00354D23" w:rsidRPr="00E20649">
        <w:rPr>
          <w:rFonts w:ascii="Times New Roman" w:hAnsi="Times New Roman" w:cs="Times New Roman"/>
          <w:sz w:val="24"/>
          <w:szCs w:val="24"/>
        </w:rPr>
        <w:t xml:space="preserve">10 (on) </w:t>
      </w:r>
      <w:r w:rsidRPr="00E20649">
        <w:rPr>
          <w:rFonts w:ascii="Times New Roman" w:hAnsi="Times New Roman" w:cs="Times New Roman"/>
          <w:sz w:val="24"/>
          <w:szCs w:val="24"/>
        </w:rPr>
        <w:t>takvim günü içerisinde hibe sözleşmesi imzalamayan başvuru sahiplerinin yerine, varsa yedek listeden puan sıralamasına göre gerekli sayıda başvuru sahibi belirlenerek sözleşme imzalamaya davet edilir. (Bu davet gecikmeye sebep olmayacak şekilde en hızlı yöntem kullanılarak İPYB tarafından yapılır ve durum tutanakla belgelenir).</w:t>
      </w:r>
    </w:p>
    <w:p w14:paraId="137AC458" w14:textId="77777777" w:rsidR="00CE4188" w:rsidRPr="00E20649" w:rsidRDefault="00CE4188" w:rsidP="00FF32C9">
      <w:pPr>
        <w:pStyle w:val="ListeParagraf"/>
        <w:widowControl w:val="0"/>
        <w:numPr>
          <w:ilvl w:val="0"/>
          <w:numId w:val="57"/>
        </w:numPr>
        <w:autoSpaceDE w:val="0"/>
        <w:autoSpaceDN w:val="0"/>
        <w:adjustRightInd w:val="0"/>
        <w:contextualSpacing w:val="0"/>
        <w:jc w:val="both"/>
        <w:rPr>
          <w:lang w:eastAsia="en-GB"/>
        </w:rPr>
      </w:pPr>
      <w:r w:rsidRPr="00E20649">
        <w:rPr>
          <w:lang w:eastAsia="en-GB"/>
        </w:rPr>
        <w:t xml:space="preserve">Tüm projeler için İPYB/ÇDE hibe sözleşmesi imzalandıktan sonra 10 (on) takvim günü içerisinde Yatırım yeri tespit tutanağını düzenler. </w:t>
      </w:r>
    </w:p>
    <w:p w14:paraId="67CB30B2" w14:textId="47F0DF07" w:rsidR="00CE4188" w:rsidRPr="00E20649" w:rsidRDefault="00CE4188" w:rsidP="00FF32C9">
      <w:pPr>
        <w:pStyle w:val="NoSpacing3"/>
        <w:numPr>
          <w:ilvl w:val="0"/>
          <w:numId w:val="57"/>
        </w:numPr>
        <w:jc w:val="both"/>
        <w:rPr>
          <w:rFonts w:ascii="Times New Roman" w:eastAsia="Times New Roman" w:hAnsi="Times New Roman" w:cs="Times New Roman"/>
          <w:b/>
          <w:sz w:val="24"/>
          <w:szCs w:val="24"/>
          <w:lang w:eastAsia="en-GB"/>
        </w:rPr>
      </w:pPr>
      <w:r w:rsidRPr="00E20649">
        <w:rPr>
          <w:rFonts w:ascii="Times New Roman" w:eastAsia="Times New Roman" w:hAnsi="Times New Roman" w:cs="Times New Roman"/>
          <w:sz w:val="24"/>
          <w:szCs w:val="24"/>
          <w:lang w:eastAsia="en-GB"/>
        </w:rPr>
        <w:t>Kendileriyle Hibe Sözleşmesi imzalanan yararlanıcılar, satın alma aşamasında en az 3 (üç) ayrı firmadan teklif alır. Teklifleri değerlendirdikten sonra uygun teklif veren yükleniciye/yüklenicilere Sipariş Formu gönderir. Yararlanıcı ve yüklenici/yükleniciler arasında Uygulama Sözleşmesi imzalanır</w:t>
      </w:r>
      <w:r w:rsidR="00B37078" w:rsidRPr="00E20649">
        <w:rPr>
          <w:rFonts w:ascii="Times New Roman" w:eastAsia="Times New Roman" w:hAnsi="Times New Roman" w:cs="Times New Roman"/>
          <w:sz w:val="24"/>
          <w:szCs w:val="24"/>
          <w:lang w:eastAsia="en-GB"/>
        </w:rPr>
        <w:t>.</w:t>
      </w:r>
    </w:p>
    <w:p w14:paraId="79180D81" w14:textId="6B238476" w:rsidR="00CE4188" w:rsidRPr="00E20649" w:rsidRDefault="00CE4188" w:rsidP="00FF32C9">
      <w:pPr>
        <w:pStyle w:val="ListeParagraf"/>
        <w:numPr>
          <w:ilvl w:val="0"/>
          <w:numId w:val="57"/>
        </w:numPr>
        <w:jc w:val="both"/>
        <w:rPr>
          <w:rFonts w:eastAsia="Calibri"/>
          <w:lang w:eastAsia="en-US"/>
        </w:rPr>
      </w:pPr>
      <w:r w:rsidRPr="00E20649">
        <w:rPr>
          <w:rFonts w:eastAsia="Calibri"/>
          <w:lang w:eastAsia="en-US"/>
        </w:rPr>
        <w:t>Yararlanıcılar, hibe sözleşmesi imzalandıktan 15 takvim günü içerisinde aldıkları en az üç geçerli teklifi</w:t>
      </w:r>
      <w:r w:rsidR="003E65B8" w:rsidRPr="00E20649">
        <w:rPr>
          <w:rFonts w:eastAsia="Calibri"/>
          <w:lang w:eastAsia="en-US"/>
        </w:rPr>
        <w:t xml:space="preserve"> </w:t>
      </w:r>
      <w:r w:rsidRPr="00E20649">
        <w:rPr>
          <w:rFonts w:eastAsia="Calibri"/>
          <w:lang w:eastAsia="en-US"/>
        </w:rPr>
        <w:t>İl Müdürlü</w:t>
      </w:r>
      <w:r w:rsidR="003E65B8" w:rsidRPr="00E20649">
        <w:rPr>
          <w:rFonts w:eastAsia="Calibri"/>
          <w:lang w:eastAsia="en-US"/>
        </w:rPr>
        <w:t>ğüne, teslim etmelidirler</w:t>
      </w:r>
      <w:r w:rsidRPr="00E20649">
        <w:rPr>
          <w:rFonts w:eastAsia="Calibri"/>
          <w:lang w:eastAsia="en-US"/>
        </w:rPr>
        <w:t>. Eğer yararlanıcı projeden vazgeçerse, kendisinden alınacak bir dilekçe ile bu durum belgelendirilmeli</w:t>
      </w:r>
      <w:r w:rsidR="003E65B8" w:rsidRPr="00E20649">
        <w:rPr>
          <w:rFonts w:eastAsia="Calibri"/>
          <w:lang w:eastAsia="en-US"/>
        </w:rPr>
        <w:t>dir.</w:t>
      </w:r>
      <w:r w:rsidRPr="00E20649">
        <w:rPr>
          <w:rFonts w:eastAsia="Calibri"/>
          <w:lang w:eastAsia="en-US"/>
        </w:rPr>
        <w:t xml:space="preserve"> </w:t>
      </w:r>
    </w:p>
    <w:p w14:paraId="2ACAFCD5" w14:textId="77777777" w:rsidR="00CE4188" w:rsidRPr="00E20649" w:rsidRDefault="00CE4188" w:rsidP="00FF32C9">
      <w:pPr>
        <w:pStyle w:val="NoSpacing2"/>
        <w:numPr>
          <w:ilvl w:val="0"/>
          <w:numId w:val="57"/>
        </w:numPr>
        <w:jc w:val="both"/>
        <w:rPr>
          <w:sz w:val="24"/>
          <w:szCs w:val="24"/>
        </w:rPr>
      </w:pPr>
      <w:r w:rsidRPr="00E20649">
        <w:rPr>
          <w:sz w:val="24"/>
          <w:szCs w:val="24"/>
        </w:rPr>
        <w:t>Yararlanıcı, Hibe Sözleşmesinde belirtilen süre içerisinde ve tarihlerde, Teknik Şartnameye uygun olarak tüm işleri tamamlamak zorundadır.</w:t>
      </w:r>
    </w:p>
    <w:p w14:paraId="40538592" w14:textId="73B60D62" w:rsidR="00C9759F" w:rsidRPr="00E20649" w:rsidRDefault="00CE4188" w:rsidP="00FF32C9">
      <w:pPr>
        <w:pStyle w:val="ListeParagraf"/>
        <w:numPr>
          <w:ilvl w:val="0"/>
          <w:numId w:val="57"/>
        </w:numPr>
        <w:jc w:val="both"/>
      </w:pPr>
      <w:r w:rsidRPr="00E20649">
        <w:rPr>
          <w:rFonts w:eastAsia="Calibri"/>
          <w:lang w:eastAsia="en-US"/>
        </w:rPr>
        <w:t xml:space="preserve">Teklifi uygun bulunan firma; sipariş formunun kendilerine ulaşmasını takiben en fazla 5 (beş) iş günü içerisinde sözleşme imzalamak, sözleşme imzalanmasını takiben en fazla </w:t>
      </w:r>
      <w:r w:rsidR="0099303A">
        <w:rPr>
          <w:rFonts w:eastAsia="Calibri"/>
          <w:b/>
          <w:lang w:eastAsia="en-US"/>
        </w:rPr>
        <w:t>75</w:t>
      </w:r>
      <w:r w:rsidRPr="00E20649">
        <w:rPr>
          <w:rFonts w:eastAsia="Calibri"/>
          <w:b/>
          <w:lang w:eastAsia="en-US"/>
        </w:rPr>
        <w:t xml:space="preserve"> (</w:t>
      </w:r>
      <w:proofErr w:type="spellStart"/>
      <w:r w:rsidR="0099303A">
        <w:rPr>
          <w:rFonts w:eastAsia="Calibri"/>
          <w:b/>
          <w:lang w:eastAsia="en-US"/>
        </w:rPr>
        <w:t>yetmişbeş</w:t>
      </w:r>
      <w:proofErr w:type="spellEnd"/>
      <w:r w:rsidRPr="00E20649">
        <w:rPr>
          <w:rFonts w:eastAsia="Calibri"/>
          <w:b/>
          <w:lang w:eastAsia="en-US"/>
        </w:rPr>
        <w:t>) gün</w:t>
      </w:r>
      <w:r w:rsidRPr="00E20649">
        <w:rPr>
          <w:rFonts w:eastAsia="Calibri"/>
          <w:lang w:eastAsia="en-US"/>
        </w:rPr>
        <w:t xml:space="preserve"> içerisinde de yatırımı gerçekleştirmek zorundadır</w:t>
      </w:r>
      <w:r w:rsidRPr="00E20649">
        <w:t>.</w:t>
      </w:r>
    </w:p>
    <w:p w14:paraId="5F380A9A" w14:textId="77777777" w:rsidR="00C9759F" w:rsidRPr="00E20649" w:rsidRDefault="00C9759F" w:rsidP="00FF32C9">
      <w:pPr>
        <w:pStyle w:val="NoSpacing2"/>
        <w:numPr>
          <w:ilvl w:val="0"/>
          <w:numId w:val="57"/>
        </w:numPr>
        <w:jc w:val="both"/>
        <w:rPr>
          <w:rFonts w:eastAsia="Calibri"/>
          <w:sz w:val="24"/>
          <w:szCs w:val="24"/>
          <w:lang w:eastAsia="en-US"/>
        </w:rPr>
      </w:pPr>
      <w:r w:rsidRPr="00E20649">
        <w:rPr>
          <w:rFonts w:eastAsia="Calibri"/>
          <w:sz w:val="24"/>
          <w:szCs w:val="24"/>
          <w:lang w:eastAsia="en-US"/>
        </w:rPr>
        <w:t xml:space="preserve">Yararlanıcı, Uygulama Sözleşmesine bağlanan tutarın tamamını, kendi katkısı olan tutarı ve vergi tutarlarını (KDV ve varsa ÖTV) yüklenicilerin banka hesabına yatırır. Yararlanıcı ve yükleniciler arasındaki sözleşmelere göre yararlanıcının yükleniciye yaptığı ödemeler (uygulama sözleşmesinden sonra olmak kaydıyla) banka dekontu ile belgelendirilmek </w:t>
      </w:r>
      <w:r w:rsidRPr="00E20649">
        <w:rPr>
          <w:rFonts w:eastAsia="Calibri"/>
          <w:sz w:val="24"/>
          <w:szCs w:val="24"/>
          <w:lang w:eastAsia="en-US"/>
        </w:rPr>
        <w:lastRenderedPageBreak/>
        <w:t>zorundadır. Yararlanıcı toplam sözleşme tutarını ve vergilerini sözleşme süresi içerisinde kalmak koşulu ile yüklenicilerin hesabına farklı tarihlerde parça parça yatırabilir.</w:t>
      </w:r>
    </w:p>
    <w:p w14:paraId="485251AB" w14:textId="4E206C42" w:rsidR="00CE4188" w:rsidRPr="009751EB" w:rsidRDefault="00C9759F" w:rsidP="00FF32C9">
      <w:pPr>
        <w:pStyle w:val="NoSpacing3"/>
        <w:numPr>
          <w:ilvl w:val="0"/>
          <w:numId w:val="57"/>
        </w:numPr>
        <w:jc w:val="both"/>
        <w:rPr>
          <w:rFonts w:ascii="Times New Roman" w:hAnsi="Times New Roman" w:cs="Times New Roman"/>
          <w:sz w:val="24"/>
          <w:szCs w:val="24"/>
        </w:rPr>
      </w:pPr>
      <w:r w:rsidRPr="00E20649">
        <w:rPr>
          <w:rFonts w:ascii="Times New Roman" w:eastAsia="Calibri" w:hAnsi="Times New Roman" w:cs="Times New Roman"/>
          <w:sz w:val="24"/>
          <w:szCs w:val="24"/>
        </w:rPr>
        <w:t>Yararlanıcı sözleşme tutarını (hibe katkısı, yararlanıcı katkısı ve KDV, ÖTV tutarları dahil olmak üzere) yüklenici firmaya banka yoluyla dekontta açıklamalı olacak</w:t>
      </w:r>
      <w:r w:rsidRPr="00E20649">
        <w:rPr>
          <w:rFonts w:ascii="Times New Roman" w:hAnsi="Times New Roman" w:cs="Times New Roman"/>
          <w:sz w:val="24"/>
          <w:szCs w:val="24"/>
        </w:rPr>
        <w:t xml:space="preserve"> </w:t>
      </w:r>
      <w:r w:rsidRPr="00E20649">
        <w:rPr>
          <w:rFonts w:ascii="Times New Roman" w:hAnsi="Times New Roman" w:cs="Times New Roman"/>
          <w:b/>
          <w:sz w:val="24"/>
          <w:szCs w:val="24"/>
        </w:rPr>
        <w:t>(KDAKP Yem Karma makinesi hibe tutarı, varsa ayni katkı tutarı, %30 yararlanıcı katkısı + KDV</w:t>
      </w:r>
      <w:r w:rsidRPr="00E20649">
        <w:rPr>
          <w:rFonts w:ascii="Times New Roman" w:eastAsia="Calibri" w:hAnsi="Times New Roman" w:cs="Times New Roman"/>
          <w:sz w:val="24"/>
          <w:szCs w:val="24"/>
        </w:rPr>
        <w:t>)</w:t>
      </w:r>
      <w:r w:rsidRPr="00E20649">
        <w:rPr>
          <w:rFonts w:ascii="Times New Roman" w:hAnsi="Times New Roman" w:cs="Times New Roman"/>
          <w:b/>
          <w:sz w:val="24"/>
          <w:szCs w:val="24"/>
        </w:rPr>
        <w:t xml:space="preserve"> </w:t>
      </w:r>
      <w:r w:rsidRPr="00E20649">
        <w:rPr>
          <w:rFonts w:ascii="Times New Roman" w:eastAsia="Calibri" w:hAnsi="Times New Roman" w:cs="Times New Roman"/>
          <w:sz w:val="24"/>
          <w:szCs w:val="24"/>
        </w:rPr>
        <w:t>şekilde öder.</w:t>
      </w:r>
      <w:r w:rsidRPr="00E20649">
        <w:rPr>
          <w:rFonts w:ascii="Times New Roman" w:hAnsi="Times New Roman" w:cs="Times New Roman"/>
          <w:sz w:val="24"/>
          <w:szCs w:val="24"/>
        </w:rPr>
        <w:t xml:space="preserve"> (Banka dekontunda bu detay açıkça belirtilmelidir) Uygulama sözleşmesinde belirtilmek koşuluyla ödenecek hibe miktarına karşılık gelecek tutar kendisine yapılacak hibe ödemesinden sonra yararlanıcı tarafından yüklenicinin hesabına yatırılır. Bu durumda, yararlanıcıların yükleniciye yaptığı ödeme yine banka yoluyla olmalı ve ödeme dekontu MPYB ye gönderilmek üzere İPYB ye teslim edilmelidir.</w:t>
      </w:r>
    </w:p>
    <w:p w14:paraId="342E72E9" w14:textId="6457C038" w:rsidR="00CE4188" w:rsidRPr="00E20649" w:rsidRDefault="00CE4188" w:rsidP="00FF32C9">
      <w:pPr>
        <w:pStyle w:val="ListeParagraf"/>
        <w:numPr>
          <w:ilvl w:val="0"/>
          <w:numId w:val="57"/>
        </w:numPr>
        <w:jc w:val="both"/>
        <w:rPr>
          <w:rFonts w:eastAsia="Calibri"/>
          <w:lang w:eastAsia="en-US"/>
        </w:rPr>
      </w:pPr>
      <w:r w:rsidRPr="00E20649">
        <w:rPr>
          <w:rFonts w:eastAsia="Calibri"/>
          <w:lang w:eastAsia="en-US"/>
        </w:rPr>
        <w:t xml:space="preserve">İşin tamamlanmasının ardından yararlanıcı ile yüklenici/yükleniciler arasında </w:t>
      </w:r>
      <w:r w:rsidRPr="00E20649">
        <w:rPr>
          <w:rFonts w:eastAsia="Calibri"/>
          <w:b/>
          <w:lang w:eastAsia="en-US"/>
        </w:rPr>
        <w:t>Teslim Tesellüm Belgesi</w:t>
      </w:r>
      <w:r w:rsidRPr="00E20649">
        <w:rPr>
          <w:rFonts w:eastAsia="Calibri"/>
          <w:lang w:eastAsia="en-US"/>
        </w:rPr>
        <w:t xml:space="preserve"> düzenlenir. </w:t>
      </w:r>
    </w:p>
    <w:p w14:paraId="74FB31A1" w14:textId="77777777" w:rsidR="00CE4188" w:rsidRPr="00E20649" w:rsidRDefault="00CE4188" w:rsidP="00FF32C9">
      <w:pPr>
        <w:pStyle w:val="ListeParagraf"/>
        <w:numPr>
          <w:ilvl w:val="0"/>
          <w:numId w:val="57"/>
        </w:numPr>
        <w:jc w:val="both"/>
        <w:rPr>
          <w:rFonts w:eastAsia="Calibri"/>
          <w:lang w:eastAsia="en-US"/>
        </w:rPr>
      </w:pPr>
      <w:r w:rsidRPr="00E20649">
        <w:rPr>
          <w:rFonts w:eastAsia="Calibri"/>
        </w:rPr>
        <w:t>Yararlanıcı, İPYB/</w:t>
      </w:r>
      <w:proofErr w:type="spellStart"/>
      <w:r w:rsidRPr="00E20649">
        <w:rPr>
          <w:rFonts w:eastAsia="Calibri"/>
        </w:rPr>
        <w:t>ÇDE’leri</w:t>
      </w:r>
      <w:proofErr w:type="spellEnd"/>
      <w:r w:rsidRPr="00E20649">
        <w:rPr>
          <w:rFonts w:eastAsia="Calibri"/>
        </w:rPr>
        <w:t xml:space="preserve"> teslim tesellüm ile işin tamamlandığını konusunda bilgilendirir. İPYB/ÇDE yararlanıcı tarafından bilgilendirildikten sonra 7 gün içerisinde yatırımların hibe uygulama planında belirtilen teknik özelliklere göre yapılıp yapılmadığını tespit eder. Yatırım Tespit Tutanağını hazırlayarak imzalar</w:t>
      </w:r>
    </w:p>
    <w:p w14:paraId="63ABD749" w14:textId="2302C548" w:rsidR="00CE4188" w:rsidRPr="00E20649" w:rsidRDefault="00CE4188" w:rsidP="00FF32C9">
      <w:pPr>
        <w:numPr>
          <w:ilvl w:val="0"/>
          <w:numId w:val="57"/>
        </w:numPr>
        <w:jc w:val="both"/>
        <w:rPr>
          <w:rFonts w:eastAsia="Calibri"/>
          <w:lang w:eastAsia="en-US"/>
        </w:rPr>
      </w:pPr>
      <w:r w:rsidRPr="00E20649">
        <w:rPr>
          <w:rFonts w:eastAsia="Calibri"/>
          <w:lang w:eastAsia="en-US"/>
        </w:rPr>
        <w:t xml:space="preserve">Yapılan iş yükleniciler tarafından faturalandırılır (Fatura tarihi mutlaka yararlanıcı ile yüklenici arasında düzenlenen Teslim Tesellüm </w:t>
      </w:r>
      <w:r w:rsidR="00386883" w:rsidRPr="00E20649">
        <w:rPr>
          <w:rFonts w:eastAsia="Calibri"/>
          <w:lang w:eastAsia="en-US"/>
        </w:rPr>
        <w:t xml:space="preserve">ve </w:t>
      </w:r>
      <w:proofErr w:type="spellStart"/>
      <w:r w:rsidR="00386883" w:rsidRPr="00E20649">
        <w:rPr>
          <w:rFonts w:eastAsia="Calibri"/>
          <w:lang w:eastAsia="en-US"/>
        </w:rPr>
        <w:t>İPYB’nin</w:t>
      </w:r>
      <w:proofErr w:type="spellEnd"/>
      <w:r w:rsidR="00386883" w:rsidRPr="00E20649">
        <w:rPr>
          <w:rFonts w:eastAsia="Calibri"/>
          <w:lang w:eastAsia="en-US"/>
        </w:rPr>
        <w:t xml:space="preserve"> </w:t>
      </w:r>
      <w:r w:rsidR="001B0A80" w:rsidRPr="00E20649">
        <w:rPr>
          <w:rFonts w:eastAsia="Calibri"/>
          <w:lang w:eastAsia="en-US"/>
        </w:rPr>
        <w:t xml:space="preserve">yatırım yeri tespiti ile aynı gün veya </w:t>
      </w:r>
      <w:r w:rsidR="00386883" w:rsidRPr="00E20649">
        <w:rPr>
          <w:rFonts w:eastAsia="Calibri"/>
          <w:lang w:eastAsia="en-US"/>
        </w:rPr>
        <w:t>sonra</w:t>
      </w:r>
      <w:r w:rsidR="001B0A80" w:rsidRPr="00E20649">
        <w:rPr>
          <w:rFonts w:eastAsia="Calibri"/>
          <w:lang w:eastAsia="en-US"/>
        </w:rPr>
        <w:t>sı</w:t>
      </w:r>
      <w:r w:rsidR="00386883" w:rsidRPr="00E20649">
        <w:rPr>
          <w:rFonts w:eastAsia="Calibri"/>
          <w:lang w:eastAsia="en-US"/>
        </w:rPr>
        <w:t xml:space="preserve"> bir tarih olmalıdır).</w:t>
      </w:r>
    </w:p>
    <w:p w14:paraId="526EF7A4" w14:textId="2F54FDD2" w:rsidR="00CE4188" w:rsidRPr="00E20649" w:rsidRDefault="00CE4188" w:rsidP="00FF32C9">
      <w:pPr>
        <w:pStyle w:val="NoSpacing3"/>
        <w:numPr>
          <w:ilvl w:val="0"/>
          <w:numId w:val="57"/>
        </w:numPr>
        <w:jc w:val="both"/>
        <w:rPr>
          <w:rFonts w:ascii="Times New Roman" w:eastAsia="Calibri" w:hAnsi="Times New Roman" w:cs="Times New Roman"/>
          <w:sz w:val="24"/>
          <w:szCs w:val="24"/>
        </w:rPr>
      </w:pPr>
      <w:r w:rsidRPr="00E20649">
        <w:rPr>
          <w:rFonts w:ascii="Times New Roman" w:eastAsia="Calibri" w:hAnsi="Times New Roman" w:cs="Times New Roman"/>
          <w:sz w:val="24"/>
          <w:szCs w:val="24"/>
        </w:rPr>
        <w:t xml:space="preserve">İş tamamlandığında yararlanıcı Hibe Ödemesi Talep Belgesi’ni düzenler. Ekine yükleniciye yaptığı ödemelerin dekontlarını, faturaları, teslim-tesellüm tutanağını, </w:t>
      </w:r>
      <w:proofErr w:type="spellStart"/>
      <w:r w:rsidRPr="00E20649">
        <w:rPr>
          <w:rFonts w:ascii="Times New Roman" w:eastAsia="Calibri" w:hAnsi="Times New Roman" w:cs="Times New Roman"/>
          <w:sz w:val="24"/>
          <w:szCs w:val="24"/>
        </w:rPr>
        <w:t>vendor</w:t>
      </w:r>
      <w:proofErr w:type="spellEnd"/>
      <w:r w:rsidRPr="00E20649">
        <w:rPr>
          <w:rFonts w:ascii="Times New Roman" w:eastAsia="Calibri" w:hAnsi="Times New Roman" w:cs="Times New Roman"/>
          <w:sz w:val="24"/>
          <w:szCs w:val="24"/>
        </w:rPr>
        <w:t xml:space="preserve"> formunu yararlanıcıya ait hibe ödemesinin yapılacağı hesap numarasını gösteren banka dekontu ve diğer istenen belgeleri ekler. Bu şekilde hazırladığı ödeme talebi dosyasını biri asıl olmak üzere </w:t>
      </w:r>
      <w:r w:rsidR="00381B08" w:rsidRPr="00E20649">
        <w:rPr>
          <w:rFonts w:ascii="Times New Roman" w:eastAsia="Calibri" w:hAnsi="Times New Roman" w:cs="Times New Roman"/>
          <w:sz w:val="24"/>
          <w:szCs w:val="24"/>
        </w:rPr>
        <w:t>2</w:t>
      </w:r>
      <w:r w:rsidRPr="00E20649">
        <w:rPr>
          <w:rFonts w:ascii="Times New Roman" w:eastAsia="Calibri" w:hAnsi="Times New Roman" w:cs="Times New Roman"/>
          <w:sz w:val="24"/>
          <w:szCs w:val="24"/>
        </w:rPr>
        <w:t xml:space="preserve"> (</w:t>
      </w:r>
      <w:r w:rsidR="00381B08" w:rsidRPr="00E20649">
        <w:rPr>
          <w:rFonts w:ascii="Times New Roman" w:eastAsia="Calibri" w:hAnsi="Times New Roman" w:cs="Times New Roman"/>
          <w:sz w:val="24"/>
          <w:szCs w:val="24"/>
        </w:rPr>
        <w:t>iki</w:t>
      </w:r>
      <w:r w:rsidRPr="00E20649">
        <w:rPr>
          <w:rFonts w:ascii="Times New Roman" w:eastAsia="Calibri" w:hAnsi="Times New Roman" w:cs="Times New Roman"/>
          <w:sz w:val="24"/>
          <w:szCs w:val="24"/>
        </w:rPr>
        <w:t>) suret olarak İl Tarım ve Orman Müdürlüğüne teslim ederek hibe ödemesinin yapılmasını ister.</w:t>
      </w:r>
    </w:p>
    <w:p w14:paraId="74FC7B6D" w14:textId="523BE8B1" w:rsidR="00CE4188" w:rsidRPr="00E20649" w:rsidRDefault="00CE4188" w:rsidP="00FF32C9">
      <w:pPr>
        <w:pStyle w:val="NoSpacing3"/>
        <w:numPr>
          <w:ilvl w:val="0"/>
          <w:numId w:val="57"/>
        </w:numPr>
        <w:jc w:val="both"/>
        <w:rPr>
          <w:rFonts w:ascii="Times New Roman" w:eastAsia="Calibri" w:hAnsi="Times New Roman" w:cs="Times New Roman"/>
          <w:sz w:val="24"/>
          <w:szCs w:val="24"/>
        </w:rPr>
      </w:pPr>
      <w:r w:rsidRPr="00E20649">
        <w:rPr>
          <w:rFonts w:ascii="Times New Roman" w:eastAsia="Calibri" w:hAnsi="Times New Roman" w:cs="Times New Roman"/>
          <w:sz w:val="24"/>
          <w:szCs w:val="24"/>
        </w:rPr>
        <w:t xml:space="preserve">İPYB, Ödeme Talep Dilekçesini ve eklerini inceler. Eksiksiz olan ödeme talepleri Ödeme İcmal Tablosuna işlenir. Tüm belgeler Ödeme İcmal Tablosu ile birlikte </w:t>
      </w:r>
      <w:r w:rsidR="00381B08" w:rsidRPr="00E20649">
        <w:rPr>
          <w:rFonts w:ascii="Times New Roman" w:eastAsia="Calibri" w:hAnsi="Times New Roman" w:cs="Times New Roman"/>
          <w:sz w:val="24"/>
          <w:szCs w:val="24"/>
        </w:rPr>
        <w:t xml:space="preserve">1 </w:t>
      </w:r>
      <w:r w:rsidRPr="00E20649">
        <w:rPr>
          <w:rFonts w:ascii="Times New Roman" w:eastAsia="Calibri" w:hAnsi="Times New Roman" w:cs="Times New Roman"/>
          <w:sz w:val="24"/>
          <w:szCs w:val="24"/>
        </w:rPr>
        <w:t>(</w:t>
      </w:r>
      <w:r w:rsidR="00381B08" w:rsidRPr="00E20649">
        <w:rPr>
          <w:rFonts w:ascii="Times New Roman" w:eastAsia="Calibri" w:hAnsi="Times New Roman" w:cs="Times New Roman"/>
          <w:sz w:val="24"/>
          <w:szCs w:val="24"/>
        </w:rPr>
        <w:t>bir</w:t>
      </w:r>
      <w:r w:rsidRPr="00E20649">
        <w:rPr>
          <w:rFonts w:ascii="Times New Roman" w:eastAsia="Calibri" w:hAnsi="Times New Roman" w:cs="Times New Roman"/>
          <w:sz w:val="24"/>
          <w:szCs w:val="24"/>
        </w:rPr>
        <w:t xml:space="preserve">) suret olarak </w:t>
      </w:r>
      <w:proofErr w:type="spellStart"/>
      <w:r w:rsidRPr="00E20649">
        <w:rPr>
          <w:rFonts w:ascii="Times New Roman" w:eastAsia="Calibri" w:hAnsi="Times New Roman" w:cs="Times New Roman"/>
          <w:sz w:val="24"/>
          <w:szCs w:val="24"/>
        </w:rPr>
        <w:t>EPDB’ye</w:t>
      </w:r>
      <w:proofErr w:type="spellEnd"/>
      <w:r w:rsidRPr="00E20649">
        <w:rPr>
          <w:rFonts w:ascii="Times New Roman" w:eastAsia="Calibri" w:hAnsi="Times New Roman" w:cs="Times New Roman"/>
          <w:sz w:val="24"/>
          <w:szCs w:val="24"/>
        </w:rPr>
        <w:t xml:space="preserve"> gönderir.</w:t>
      </w:r>
    </w:p>
    <w:p w14:paraId="151807E0" w14:textId="77777777" w:rsidR="00CE4188" w:rsidRPr="00E20649" w:rsidRDefault="00CE4188" w:rsidP="00FF32C9">
      <w:pPr>
        <w:numPr>
          <w:ilvl w:val="0"/>
          <w:numId w:val="57"/>
        </w:numPr>
        <w:jc w:val="both"/>
        <w:rPr>
          <w:rFonts w:eastAsiaTheme="minorHAnsi"/>
          <w:lang w:eastAsia="en-US"/>
        </w:rPr>
      </w:pPr>
      <w:proofErr w:type="spellStart"/>
      <w:r w:rsidRPr="00E20649">
        <w:rPr>
          <w:rFonts w:eastAsiaTheme="minorHAnsi"/>
          <w:lang w:eastAsia="en-US"/>
        </w:rPr>
        <w:t>EPDB’nin</w:t>
      </w:r>
      <w:proofErr w:type="spellEnd"/>
      <w:r w:rsidRPr="00E20649">
        <w:rPr>
          <w:rFonts w:eastAsiaTheme="minorHAnsi"/>
          <w:lang w:eastAsia="en-US"/>
        </w:rPr>
        <w:t xml:space="preserve"> incelemesinden sonra, asıl belgeler elektronik ortamda, Birleşmiş Milletler Kalkınma Programı (UNDP)’</w:t>
      </w:r>
      <w:proofErr w:type="spellStart"/>
      <w:r w:rsidRPr="00E20649">
        <w:rPr>
          <w:rFonts w:eastAsiaTheme="minorHAnsi"/>
          <w:lang w:eastAsia="en-US"/>
        </w:rPr>
        <w:t>na</w:t>
      </w:r>
      <w:proofErr w:type="spellEnd"/>
      <w:r w:rsidRPr="00E20649">
        <w:rPr>
          <w:rFonts w:eastAsiaTheme="minorHAnsi"/>
          <w:lang w:eastAsia="en-US"/>
        </w:rPr>
        <w:t xml:space="preserve"> gönderilir. </w:t>
      </w:r>
    </w:p>
    <w:p w14:paraId="6075A059" w14:textId="41886D92" w:rsidR="00CE4188" w:rsidRPr="00E20649" w:rsidRDefault="00CE4188" w:rsidP="00FF32C9">
      <w:pPr>
        <w:numPr>
          <w:ilvl w:val="0"/>
          <w:numId w:val="57"/>
        </w:numPr>
        <w:jc w:val="both"/>
        <w:rPr>
          <w:rFonts w:eastAsia="Calibri"/>
          <w:lang w:eastAsia="en-US"/>
        </w:rPr>
      </w:pPr>
      <w:proofErr w:type="spellStart"/>
      <w:r w:rsidRPr="00E20649">
        <w:rPr>
          <w:rFonts w:eastAsia="Calibri"/>
          <w:lang w:eastAsia="en-US"/>
        </w:rPr>
        <w:t>UNDP’ye</w:t>
      </w:r>
      <w:proofErr w:type="spellEnd"/>
      <w:r w:rsidRPr="00E20649">
        <w:rPr>
          <w:rFonts w:eastAsia="Calibri"/>
          <w:lang w:eastAsia="en-US"/>
        </w:rPr>
        <w:t xml:space="preserve"> ulaşan ödeme belgeleri gözden geçirildikten sonra hibe ödemesi yapılır.</w:t>
      </w:r>
    </w:p>
    <w:p w14:paraId="1B9553EC" w14:textId="77777777" w:rsidR="00CE4188" w:rsidRPr="00E20649" w:rsidRDefault="00CE4188" w:rsidP="00FF32C9">
      <w:pPr>
        <w:pStyle w:val="NoSpacing3"/>
        <w:numPr>
          <w:ilvl w:val="0"/>
          <w:numId w:val="57"/>
        </w:numPr>
        <w:jc w:val="both"/>
        <w:rPr>
          <w:rFonts w:ascii="Times New Roman" w:eastAsia="Calibri" w:hAnsi="Times New Roman" w:cs="Times New Roman"/>
          <w:sz w:val="24"/>
          <w:szCs w:val="24"/>
        </w:rPr>
      </w:pPr>
      <w:r w:rsidRPr="00E20649">
        <w:rPr>
          <w:rFonts w:ascii="Times New Roman" w:eastAsia="Calibri" w:hAnsi="Times New Roman" w:cs="Times New Roman"/>
          <w:sz w:val="24"/>
          <w:szCs w:val="24"/>
        </w:rPr>
        <w:t xml:space="preserve">Tüm ödeme işlemlerinde </w:t>
      </w:r>
      <w:proofErr w:type="spellStart"/>
      <w:r w:rsidRPr="00E20649">
        <w:rPr>
          <w:rFonts w:ascii="Times New Roman" w:eastAsia="Calibri" w:hAnsi="Times New Roman" w:cs="Times New Roman"/>
          <w:sz w:val="24"/>
          <w:szCs w:val="24"/>
        </w:rPr>
        <w:t>İPYB’nin</w:t>
      </w:r>
      <w:proofErr w:type="spellEnd"/>
      <w:r w:rsidRPr="00E20649">
        <w:rPr>
          <w:rFonts w:ascii="Times New Roman" w:eastAsia="Calibri" w:hAnsi="Times New Roman" w:cs="Times New Roman"/>
          <w:sz w:val="24"/>
          <w:szCs w:val="24"/>
        </w:rPr>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E20649">
        <w:rPr>
          <w:rFonts w:ascii="Times New Roman" w:eastAsia="Calibri" w:hAnsi="Times New Roman" w:cs="Times New Roman"/>
          <w:sz w:val="24"/>
          <w:szCs w:val="24"/>
        </w:rPr>
        <w:t>İPYB’nin</w:t>
      </w:r>
      <w:proofErr w:type="spellEnd"/>
      <w:r w:rsidRPr="00E20649">
        <w:rPr>
          <w:rFonts w:ascii="Times New Roman" w:eastAsia="Calibri" w:hAnsi="Times New Roman" w:cs="Times New Roman"/>
          <w:sz w:val="24"/>
          <w:szCs w:val="24"/>
        </w:rPr>
        <w:t xml:space="preserve"> kendilerine ödeme yapmasını isteyemezler.</w:t>
      </w:r>
    </w:p>
    <w:p w14:paraId="4AC13331" w14:textId="3C573153" w:rsidR="00CE4188" w:rsidRDefault="00CE4188" w:rsidP="00FF32C9">
      <w:pPr>
        <w:pStyle w:val="NoSpacing3"/>
        <w:numPr>
          <w:ilvl w:val="0"/>
          <w:numId w:val="57"/>
        </w:numPr>
        <w:jc w:val="both"/>
        <w:rPr>
          <w:rFonts w:ascii="Times New Roman" w:hAnsi="Times New Roman" w:cs="Times New Roman"/>
          <w:sz w:val="24"/>
          <w:szCs w:val="24"/>
        </w:rPr>
      </w:pPr>
      <w:r w:rsidRPr="00E20649">
        <w:rPr>
          <w:rFonts w:ascii="Times New Roman" w:hAnsi="Times New Roman" w:cs="Times New Roman"/>
          <w:sz w:val="24"/>
          <w:szCs w:val="24"/>
        </w:rPr>
        <w:t>Yatırımcı projeyi tamamlandıktan sonra 5 yıl boyunca korur, bakım ve onarımını yapar. Mücbir sebep haricinde satamaz ve devredemez.</w:t>
      </w:r>
    </w:p>
    <w:p w14:paraId="1F237BAA" w14:textId="77777777" w:rsidR="005F537A" w:rsidRPr="00E20649" w:rsidRDefault="005F537A" w:rsidP="005F537A">
      <w:pPr>
        <w:pStyle w:val="NoSpacing3"/>
        <w:jc w:val="both"/>
        <w:rPr>
          <w:rFonts w:ascii="Times New Roman" w:hAnsi="Times New Roman" w:cs="Times New Roman"/>
          <w:sz w:val="24"/>
          <w:szCs w:val="24"/>
        </w:rPr>
      </w:pPr>
    </w:p>
    <w:p w14:paraId="70D5A9F4" w14:textId="5C1DFE6E" w:rsidR="00CE4188" w:rsidRPr="00E20649" w:rsidRDefault="00CE4188" w:rsidP="00FF32C9">
      <w:pPr>
        <w:pStyle w:val="NoSpacing3"/>
        <w:jc w:val="both"/>
        <w:rPr>
          <w:rFonts w:ascii="Times New Roman" w:hAnsi="Times New Roman" w:cs="Times New Roman"/>
          <w:sz w:val="24"/>
          <w:szCs w:val="24"/>
        </w:rPr>
      </w:pPr>
      <w:r w:rsidRPr="00E20649">
        <w:rPr>
          <w:rFonts w:ascii="Times New Roman" w:hAnsi="Times New Roman" w:cs="Times New Roman"/>
          <w:b/>
          <w:sz w:val="24"/>
          <w:szCs w:val="24"/>
        </w:rPr>
        <w:t>NOT:</w:t>
      </w:r>
      <w:r w:rsidRPr="00E20649">
        <w:rPr>
          <w:rFonts w:ascii="Times New Roman" w:hAnsi="Times New Roman" w:cs="Times New Roman"/>
          <w:sz w:val="24"/>
          <w:szCs w:val="24"/>
        </w:rPr>
        <w:t xml:space="preserve"> Hibe Çağrısı ile ilgili ayrıntılı bilgi İl/İlçe Tarım ve Orman Müdürlüklerimizden alınabilir. </w:t>
      </w:r>
    </w:p>
    <w:p w14:paraId="37589F47" w14:textId="77777777" w:rsidR="005F537A" w:rsidRDefault="005F537A" w:rsidP="00FF32C9">
      <w:pPr>
        <w:pStyle w:val="NoSpacing3"/>
        <w:jc w:val="both"/>
        <w:rPr>
          <w:rFonts w:ascii="Times New Roman" w:hAnsi="Times New Roman" w:cs="Times New Roman"/>
          <w:b/>
          <w:sz w:val="24"/>
          <w:szCs w:val="24"/>
        </w:rPr>
      </w:pPr>
    </w:p>
    <w:p w14:paraId="65A6E842" w14:textId="5DB657F1" w:rsidR="005F537A" w:rsidRDefault="006937E1" w:rsidP="00FF32C9">
      <w:pPr>
        <w:pStyle w:val="NoSpacing3"/>
        <w:jc w:val="both"/>
        <w:rPr>
          <w:rFonts w:ascii="Times New Roman" w:hAnsi="Times New Roman" w:cs="Times New Roman"/>
          <w:sz w:val="24"/>
          <w:szCs w:val="24"/>
        </w:rPr>
      </w:pPr>
      <w:r w:rsidRPr="00E20649">
        <w:rPr>
          <w:rFonts w:ascii="Times New Roman" w:hAnsi="Times New Roman" w:cs="Times New Roman"/>
          <w:b/>
          <w:sz w:val="24"/>
          <w:szCs w:val="24"/>
        </w:rPr>
        <w:t>EK</w:t>
      </w:r>
      <w:r w:rsidR="00E20649">
        <w:rPr>
          <w:rFonts w:ascii="Times New Roman" w:hAnsi="Times New Roman" w:cs="Times New Roman"/>
          <w:b/>
          <w:sz w:val="24"/>
          <w:szCs w:val="24"/>
        </w:rPr>
        <w:t>-</w:t>
      </w:r>
      <w:r w:rsidRPr="00E20649">
        <w:rPr>
          <w:rFonts w:ascii="Times New Roman" w:hAnsi="Times New Roman" w:cs="Times New Roman"/>
          <w:b/>
          <w:sz w:val="24"/>
          <w:szCs w:val="24"/>
        </w:rPr>
        <w:t>1</w:t>
      </w:r>
      <w:r w:rsidR="00CE4188" w:rsidRPr="00E20649">
        <w:rPr>
          <w:rFonts w:ascii="Times New Roman" w:hAnsi="Times New Roman" w:cs="Times New Roman"/>
          <w:sz w:val="24"/>
          <w:szCs w:val="24"/>
        </w:rPr>
        <w:t>: Proje Köylerinin i</w:t>
      </w:r>
      <w:r w:rsidRPr="00E20649">
        <w:rPr>
          <w:rFonts w:ascii="Times New Roman" w:hAnsi="Times New Roman" w:cs="Times New Roman"/>
          <w:sz w:val="24"/>
          <w:szCs w:val="24"/>
        </w:rPr>
        <w:t>lçeye uzaklığını gösteren List</w:t>
      </w:r>
      <w:r w:rsidR="005F537A">
        <w:rPr>
          <w:rFonts w:ascii="Times New Roman" w:hAnsi="Times New Roman" w:cs="Times New Roman"/>
          <w:sz w:val="24"/>
          <w:szCs w:val="24"/>
        </w:rPr>
        <w:t>e</w:t>
      </w:r>
    </w:p>
    <w:p w14:paraId="670B31AE" w14:textId="33C4B7B7" w:rsidR="005F537A" w:rsidRDefault="005F537A" w:rsidP="005F537A">
      <w:pPr>
        <w:pStyle w:val="NoSpacing3"/>
        <w:jc w:val="both"/>
        <w:rPr>
          <w:rFonts w:ascii="Times New Roman" w:hAnsi="Times New Roman" w:cs="Times New Roman"/>
          <w:sz w:val="24"/>
          <w:szCs w:val="24"/>
        </w:rPr>
      </w:pPr>
      <w:r w:rsidRPr="00E20649">
        <w:rPr>
          <w:rFonts w:ascii="Times New Roman" w:hAnsi="Times New Roman" w:cs="Times New Roman"/>
          <w:b/>
          <w:sz w:val="24"/>
          <w:szCs w:val="24"/>
        </w:rPr>
        <w:t>EK</w:t>
      </w:r>
      <w:r>
        <w:rPr>
          <w:rFonts w:ascii="Times New Roman" w:hAnsi="Times New Roman" w:cs="Times New Roman"/>
          <w:b/>
          <w:sz w:val="24"/>
          <w:szCs w:val="24"/>
        </w:rPr>
        <w:t>-2</w:t>
      </w:r>
      <w:r w:rsidRPr="00E20649">
        <w:rPr>
          <w:rFonts w:ascii="Times New Roman" w:hAnsi="Times New Roman" w:cs="Times New Roman"/>
          <w:sz w:val="24"/>
          <w:szCs w:val="24"/>
        </w:rPr>
        <w:t xml:space="preserve">: </w:t>
      </w:r>
      <w:r w:rsidRPr="00F66926">
        <w:rPr>
          <w:rFonts w:ascii="Times New Roman" w:hAnsi="Times New Roman" w:cs="Times New Roman"/>
          <w:sz w:val="24"/>
          <w:szCs w:val="24"/>
        </w:rPr>
        <w:t>Başvuru Formu ve Ekleri</w:t>
      </w:r>
    </w:p>
    <w:p w14:paraId="023BD7B2" w14:textId="5D3F7A19" w:rsidR="005F537A" w:rsidRPr="005F537A" w:rsidRDefault="005F537A" w:rsidP="00715D63">
      <w:pPr>
        <w:pStyle w:val="NoSpacing3"/>
        <w:jc w:val="both"/>
        <w:sectPr w:rsidR="005F537A" w:rsidRPr="005F537A" w:rsidSect="00C02BD6">
          <w:headerReference w:type="default" r:id="rId12"/>
          <w:pgSz w:w="11906" w:h="16838"/>
          <w:pgMar w:top="402" w:right="1134" w:bottom="851" w:left="1134" w:header="0" w:footer="0" w:gutter="0"/>
          <w:cols w:space="708"/>
          <w:docGrid w:linePitch="360"/>
        </w:sectPr>
      </w:pPr>
      <w:r w:rsidRPr="00E20649">
        <w:rPr>
          <w:rFonts w:ascii="Times New Roman" w:hAnsi="Times New Roman" w:cs="Times New Roman"/>
          <w:b/>
          <w:sz w:val="24"/>
          <w:szCs w:val="24"/>
        </w:rPr>
        <w:t>EK</w:t>
      </w:r>
      <w:r>
        <w:rPr>
          <w:rFonts w:ascii="Times New Roman" w:hAnsi="Times New Roman" w:cs="Times New Roman"/>
          <w:b/>
          <w:sz w:val="24"/>
          <w:szCs w:val="24"/>
        </w:rPr>
        <w:t>-3</w:t>
      </w:r>
      <w:r w:rsidRPr="00E20649">
        <w:rPr>
          <w:rFonts w:ascii="Times New Roman" w:hAnsi="Times New Roman" w:cs="Times New Roman"/>
          <w:sz w:val="24"/>
          <w:szCs w:val="24"/>
        </w:rPr>
        <w:t xml:space="preserve">: </w:t>
      </w:r>
      <w:r w:rsidRPr="00F66926">
        <w:rPr>
          <w:rFonts w:ascii="Times New Roman" w:hAnsi="Times New Roman" w:cs="Times New Roman"/>
          <w:sz w:val="24"/>
          <w:szCs w:val="24"/>
        </w:rPr>
        <w:t>Değerlendirme Tablolar</w:t>
      </w:r>
      <w:r>
        <w:rPr>
          <w:rFonts w:ascii="Times New Roman" w:hAnsi="Times New Roman" w:cs="Times New Roman"/>
          <w:sz w:val="24"/>
          <w:szCs w:val="24"/>
        </w:rPr>
        <w:t>ı</w:t>
      </w:r>
    </w:p>
    <w:p w14:paraId="5B5E4ECD" w14:textId="510D31C9" w:rsidR="00CE4188" w:rsidRPr="00E20649" w:rsidRDefault="00CE4188" w:rsidP="00FF32C9">
      <w:pPr>
        <w:pStyle w:val="NoSpacing3"/>
        <w:jc w:val="both"/>
        <w:rPr>
          <w:rFonts w:ascii="Times New Roman" w:hAnsi="Times New Roman" w:cs="Times New Roman"/>
          <w:sz w:val="24"/>
          <w:szCs w:val="24"/>
        </w:rPr>
      </w:pPr>
    </w:p>
    <w:p w14:paraId="2870C497" w14:textId="496A9702" w:rsidR="00E20649" w:rsidRDefault="006937E1" w:rsidP="00E20649">
      <w:pPr>
        <w:rPr>
          <w:lang w:eastAsia="en-US"/>
        </w:rPr>
        <w:sectPr w:rsidR="00E20649" w:rsidSect="00E20649">
          <w:pgSz w:w="16838" w:h="11906" w:orient="landscape"/>
          <w:pgMar w:top="1134" w:right="402" w:bottom="1134" w:left="851" w:header="0" w:footer="0" w:gutter="0"/>
          <w:cols w:space="708"/>
          <w:docGrid w:linePitch="360"/>
        </w:sectPr>
      </w:pPr>
      <w:r w:rsidRPr="00E20649">
        <w:rPr>
          <w:noProof/>
        </w:rPr>
        <w:drawing>
          <wp:inline distT="0" distB="0" distL="0" distR="0" wp14:anchorId="29CC0B2B" wp14:editId="2836626C">
            <wp:extent cx="9538855" cy="4848158"/>
            <wp:effectExtent l="0" t="0" r="571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9581181" cy="4869671"/>
                    </a:xfrm>
                    <a:prstGeom prst="rect">
                      <a:avLst/>
                    </a:prstGeom>
                    <a:noFill/>
                    <a:ln w="9525">
                      <a:noFill/>
                      <a:miter lim="800000"/>
                      <a:headEnd/>
                      <a:tailEnd/>
                    </a:ln>
                  </pic:spPr>
                </pic:pic>
              </a:graphicData>
            </a:graphic>
          </wp:inline>
        </w:drawing>
      </w:r>
    </w:p>
    <w:p w14:paraId="34DFD404" w14:textId="17463336" w:rsidR="00381B08" w:rsidRPr="00E20649" w:rsidRDefault="00381B08" w:rsidP="00FF32C9">
      <w:pPr>
        <w:pStyle w:val="NoSpacing3"/>
        <w:jc w:val="both"/>
        <w:rPr>
          <w:rFonts w:ascii="Times New Roman" w:hAnsi="Times New Roman" w:cs="Times New Roman"/>
          <w:sz w:val="24"/>
          <w:szCs w:val="24"/>
        </w:rPr>
      </w:pPr>
    </w:p>
    <w:tbl>
      <w:tblPr>
        <w:tblW w:w="5002"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ayout w:type="fixed"/>
        <w:tblCellMar>
          <w:left w:w="70" w:type="dxa"/>
          <w:right w:w="70" w:type="dxa"/>
        </w:tblCellMar>
        <w:tblLook w:val="04A0" w:firstRow="1" w:lastRow="0" w:firstColumn="1" w:lastColumn="0" w:noHBand="0" w:noVBand="1"/>
      </w:tblPr>
      <w:tblGrid>
        <w:gridCol w:w="2472"/>
        <w:gridCol w:w="7140"/>
      </w:tblGrid>
      <w:tr w:rsidR="00C302A6" w:rsidRPr="00E20649" w14:paraId="26648652" w14:textId="77777777" w:rsidTr="000925CC">
        <w:trPr>
          <w:trHeight w:val="401"/>
          <w:jc w:val="center"/>
        </w:trPr>
        <w:tc>
          <w:tcPr>
            <w:tcW w:w="5000" w:type="pct"/>
            <w:gridSpan w:val="2"/>
            <w:shd w:val="clear" w:color="auto" w:fill="BFBFBF" w:themeFill="background1" w:themeFillShade="BF"/>
            <w:vAlign w:val="center"/>
          </w:tcPr>
          <w:p w14:paraId="39334C68" w14:textId="77777777" w:rsidR="00C302A6" w:rsidRPr="00E20649" w:rsidRDefault="00C302A6" w:rsidP="00FF32C9">
            <w:pPr>
              <w:jc w:val="center"/>
              <w:rPr>
                <w:b/>
                <w:bCs/>
                <w:sz w:val="20"/>
                <w:szCs w:val="20"/>
              </w:rPr>
            </w:pPr>
            <w:r w:rsidRPr="00E20649">
              <w:rPr>
                <w:b/>
                <w:bCs/>
                <w:sz w:val="20"/>
                <w:szCs w:val="20"/>
              </w:rPr>
              <w:t>1. AŞAMA</w:t>
            </w:r>
          </w:p>
          <w:p w14:paraId="0006F7FE" w14:textId="77777777" w:rsidR="00C302A6" w:rsidRPr="00E20649" w:rsidRDefault="00C302A6" w:rsidP="00FF32C9">
            <w:pPr>
              <w:jc w:val="center"/>
              <w:rPr>
                <w:bCs/>
                <w:sz w:val="20"/>
                <w:szCs w:val="20"/>
              </w:rPr>
            </w:pPr>
            <w:r w:rsidRPr="00E20649">
              <w:rPr>
                <w:b/>
                <w:bCs/>
                <w:sz w:val="20"/>
                <w:szCs w:val="20"/>
              </w:rPr>
              <w:t>Başvuruların İdari Uygunluk Kontrol Tablosu</w:t>
            </w:r>
          </w:p>
        </w:tc>
      </w:tr>
      <w:tr w:rsidR="00C302A6" w:rsidRPr="00E20649" w14:paraId="6090824A" w14:textId="77777777" w:rsidTr="000925CC">
        <w:trPr>
          <w:trHeight w:val="401"/>
          <w:jc w:val="center"/>
        </w:trPr>
        <w:tc>
          <w:tcPr>
            <w:tcW w:w="1286" w:type="pct"/>
            <w:vAlign w:val="center"/>
          </w:tcPr>
          <w:p w14:paraId="7981B05C" w14:textId="77777777" w:rsidR="00C302A6" w:rsidRPr="00E20649" w:rsidRDefault="00C302A6" w:rsidP="00FF32C9">
            <w:pPr>
              <w:rPr>
                <w:b/>
                <w:bCs/>
                <w:sz w:val="20"/>
                <w:szCs w:val="20"/>
              </w:rPr>
            </w:pPr>
            <w:r w:rsidRPr="00E20649">
              <w:rPr>
                <w:rFonts w:eastAsia="EOGOCK+CityTrkMedium+2"/>
                <w:b/>
                <w:sz w:val="20"/>
                <w:szCs w:val="20"/>
              </w:rPr>
              <w:t>Başvuru Numarası</w:t>
            </w:r>
          </w:p>
        </w:tc>
        <w:tc>
          <w:tcPr>
            <w:tcW w:w="3714" w:type="pct"/>
            <w:vAlign w:val="center"/>
          </w:tcPr>
          <w:p w14:paraId="7F57A637" w14:textId="77777777" w:rsidR="00C302A6" w:rsidRPr="00E20649" w:rsidRDefault="00C302A6" w:rsidP="00FF32C9">
            <w:pPr>
              <w:rPr>
                <w:bCs/>
                <w:sz w:val="20"/>
                <w:szCs w:val="20"/>
              </w:rPr>
            </w:pPr>
            <w:r w:rsidRPr="00E20649">
              <w:rPr>
                <w:i/>
                <w:sz w:val="20"/>
                <w:szCs w:val="20"/>
              </w:rPr>
              <w:t>KDAKP/….../ GG/2026</w:t>
            </w:r>
            <w:proofErr w:type="gramStart"/>
            <w:r w:rsidRPr="00E20649">
              <w:rPr>
                <w:i/>
                <w:sz w:val="20"/>
                <w:szCs w:val="20"/>
              </w:rPr>
              <w:t>/….</w:t>
            </w:r>
            <w:proofErr w:type="gramEnd"/>
            <w:r w:rsidRPr="00E20649">
              <w:rPr>
                <w:i/>
                <w:sz w:val="20"/>
                <w:szCs w:val="20"/>
              </w:rPr>
              <w:t>./…..</w:t>
            </w:r>
          </w:p>
        </w:tc>
      </w:tr>
      <w:tr w:rsidR="00C302A6" w:rsidRPr="00E20649" w14:paraId="202EBFA5" w14:textId="77777777" w:rsidTr="000925CC">
        <w:trPr>
          <w:trHeight w:val="401"/>
          <w:jc w:val="center"/>
        </w:trPr>
        <w:tc>
          <w:tcPr>
            <w:tcW w:w="1286" w:type="pct"/>
            <w:vAlign w:val="center"/>
          </w:tcPr>
          <w:p w14:paraId="22E349E5" w14:textId="77777777" w:rsidR="00C302A6" w:rsidRPr="00E20649" w:rsidRDefault="00C302A6" w:rsidP="00FF32C9">
            <w:pPr>
              <w:rPr>
                <w:rFonts w:eastAsia="EOGOCK+CityTrkMedium+2"/>
                <w:b/>
                <w:sz w:val="20"/>
                <w:szCs w:val="20"/>
              </w:rPr>
            </w:pPr>
            <w:r w:rsidRPr="00E20649">
              <w:rPr>
                <w:rFonts w:eastAsia="EOGOCK+CityTrkMedium+2"/>
                <w:b/>
                <w:sz w:val="20"/>
                <w:szCs w:val="20"/>
              </w:rPr>
              <w:t>Teslim Tarihi</w:t>
            </w:r>
          </w:p>
        </w:tc>
        <w:tc>
          <w:tcPr>
            <w:tcW w:w="3714" w:type="pct"/>
            <w:vAlign w:val="center"/>
          </w:tcPr>
          <w:p w14:paraId="04969715" w14:textId="77777777" w:rsidR="00C302A6" w:rsidRPr="00E20649" w:rsidRDefault="00C302A6" w:rsidP="00FF32C9">
            <w:pPr>
              <w:rPr>
                <w:bCs/>
                <w:sz w:val="20"/>
                <w:szCs w:val="20"/>
              </w:rPr>
            </w:pPr>
          </w:p>
        </w:tc>
      </w:tr>
      <w:tr w:rsidR="00C302A6" w:rsidRPr="00E20649" w14:paraId="25F5175B" w14:textId="77777777" w:rsidTr="000925CC">
        <w:trPr>
          <w:trHeight w:val="401"/>
          <w:jc w:val="center"/>
        </w:trPr>
        <w:tc>
          <w:tcPr>
            <w:tcW w:w="1286" w:type="pct"/>
            <w:vAlign w:val="center"/>
          </w:tcPr>
          <w:p w14:paraId="3C7AED91" w14:textId="77777777" w:rsidR="00C302A6" w:rsidRPr="00E20649" w:rsidRDefault="00C302A6" w:rsidP="00FF32C9">
            <w:pPr>
              <w:rPr>
                <w:rFonts w:eastAsia="EOGOCK+CityTrkMedium+2"/>
                <w:b/>
                <w:sz w:val="20"/>
                <w:szCs w:val="20"/>
              </w:rPr>
            </w:pPr>
            <w:r w:rsidRPr="00E20649">
              <w:rPr>
                <w:rFonts w:eastAsia="EOGOCK+CityTrkMedium+2"/>
                <w:b/>
                <w:sz w:val="20"/>
                <w:szCs w:val="20"/>
              </w:rPr>
              <w:t>Adı Soyadı</w:t>
            </w:r>
          </w:p>
        </w:tc>
        <w:tc>
          <w:tcPr>
            <w:tcW w:w="3714" w:type="pct"/>
            <w:vAlign w:val="center"/>
          </w:tcPr>
          <w:p w14:paraId="52F8983C" w14:textId="77777777" w:rsidR="00C302A6" w:rsidRPr="00E20649" w:rsidRDefault="00C302A6" w:rsidP="00FF32C9">
            <w:pPr>
              <w:rPr>
                <w:bCs/>
                <w:sz w:val="20"/>
                <w:szCs w:val="20"/>
              </w:rPr>
            </w:pPr>
          </w:p>
        </w:tc>
      </w:tr>
      <w:tr w:rsidR="00C302A6" w:rsidRPr="00E20649" w14:paraId="633B26AB" w14:textId="77777777" w:rsidTr="000925CC">
        <w:trPr>
          <w:trHeight w:val="401"/>
          <w:jc w:val="center"/>
        </w:trPr>
        <w:tc>
          <w:tcPr>
            <w:tcW w:w="1286" w:type="pct"/>
            <w:vAlign w:val="center"/>
          </w:tcPr>
          <w:p w14:paraId="468DC491" w14:textId="77777777" w:rsidR="00C302A6" w:rsidRPr="00E20649" w:rsidRDefault="00C302A6" w:rsidP="00FF32C9">
            <w:pPr>
              <w:rPr>
                <w:rFonts w:eastAsia="EOGOCK+CityTrkMedium+2"/>
                <w:b/>
                <w:sz w:val="20"/>
                <w:szCs w:val="20"/>
              </w:rPr>
            </w:pPr>
            <w:r w:rsidRPr="00E20649">
              <w:rPr>
                <w:rFonts w:eastAsia="EOGOCK+CityTrkMedium+2"/>
                <w:b/>
                <w:sz w:val="20"/>
                <w:szCs w:val="20"/>
              </w:rPr>
              <w:t>İl / İlçe / Adres</w:t>
            </w:r>
          </w:p>
        </w:tc>
        <w:tc>
          <w:tcPr>
            <w:tcW w:w="3714" w:type="pct"/>
            <w:vAlign w:val="center"/>
          </w:tcPr>
          <w:p w14:paraId="47BAC598" w14:textId="77777777" w:rsidR="00C302A6" w:rsidRPr="00E20649" w:rsidRDefault="00C302A6" w:rsidP="00FF32C9">
            <w:pPr>
              <w:rPr>
                <w:bCs/>
                <w:sz w:val="20"/>
                <w:szCs w:val="20"/>
              </w:rPr>
            </w:pPr>
          </w:p>
        </w:tc>
      </w:tr>
    </w:tbl>
    <w:p w14:paraId="6F474EC7" w14:textId="77777777" w:rsidR="00C302A6" w:rsidRPr="00E20649" w:rsidRDefault="00C302A6" w:rsidP="00FF32C9">
      <w:pPr>
        <w:rPr>
          <w:rFonts w:eastAsia="Calibri"/>
          <w:b/>
          <w:sz w:val="20"/>
          <w:szCs w:val="20"/>
        </w:rPr>
      </w:pPr>
    </w:p>
    <w:p w14:paraId="1DA60E46" w14:textId="77777777" w:rsidR="00C302A6" w:rsidRPr="00E20649" w:rsidRDefault="00C302A6" w:rsidP="00FF32C9">
      <w:pPr>
        <w:rPr>
          <w:rFonts w:eastAsia="Calibri"/>
          <w:b/>
          <w:sz w:val="20"/>
          <w:szCs w:val="20"/>
        </w:rPr>
      </w:pPr>
      <w:r w:rsidRPr="00E20649">
        <w:rPr>
          <w:rFonts w:eastAsia="Calibri"/>
          <w:b/>
          <w:sz w:val="20"/>
          <w:szCs w:val="20"/>
        </w:rPr>
        <w:t xml:space="preserve">   </w:t>
      </w:r>
    </w:p>
    <w:tbl>
      <w:tblPr>
        <w:tblW w:w="9923"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7498"/>
        <w:gridCol w:w="997"/>
        <w:gridCol w:w="861"/>
      </w:tblGrid>
      <w:tr w:rsidR="00C302A6" w:rsidRPr="00E20649" w14:paraId="261014D8" w14:textId="77777777" w:rsidTr="000925CC">
        <w:trPr>
          <w:trHeight w:hRule="exact" w:val="553"/>
          <w:jc w:val="center"/>
        </w:trPr>
        <w:tc>
          <w:tcPr>
            <w:tcW w:w="567" w:type="dxa"/>
            <w:tcMar>
              <w:left w:w="85" w:type="dxa"/>
              <w:right w:w="85" w:type="dxa"/>
            </w:tcMar>
            <w:vAlign w:val="center"/>
          </w:tcPr>
          <w:p w14:paraId="067E4F27" w14:textId="77777777" w:rsidR="00C302A6" w:rsidRPr="00E20649" w:rsidRDefault="00C302A6" w:rsidP="00FF32C9">
            <w:pPr>
              <w:jc w:val="center"/>
              <w:rPr>
                <w:b/>
                <w:sz w:val="20"/>
                <w:szCs w:val="20"/>
              </w:rPr>
            </w:pPr>
            <w:r w:rsidRPr="00E20649">
              <w:rPr>
                <w:b/>
                <w:sz w:val="20"/>
                <w:szCs w:val="20"/>
              </w:rPr>
              <w:t>SN</w:t>
            </w:r>
          </w:p>
        </w:tc>
        <w:tc>
          <w:tcPr>
            <w:tcW w:w="7498" w:type="dxa"/>
            <w:tcMar>
              <w:left w:w="85" w:type="dxa"/>
              <w:right w:w="85" w:type="dxa"/>
            </w:tcMar>
            <w:vAlign w:val="center"/>
          </w:tcPr>
          <w:p w14:paraId="36AF35BA" w14:textId="77777777" w:rsidR="00C302A6" w:rsidRPr="00E20649" w:rsidRDefault="00C302A6" w:rsidP="00FF32C9">
            <w:pPr>
              <w:rPr>
                <w:b/>
                <w:sz w:val="20"/>
                <w:szCs w:val="20"/>
              </w:rPr>
            </w:pPr>
            <w:r w:rsidRPr="00E20649">
              <w:rPr>
                <w:b/>
                <w:sz w:val="20"/>
                <w:szCs w:val="20"/>
              </w:rPr>
              <w:t>Kontrol Edilecek Belgeler</w:t>
            </w:r>
          </w:p>
        </w:tc>
        <w:tc>
          <w:tcPr>
            <w:tcW w:w="997" w:type="dxa"/>
            <w:tcBorders>
              <w:right w:val="single" w:sz="4" w:space="0" w:color="auto"/>
            </w:tcBorders>
            <w:tcMar>
              <w:left w:w="85" w:type="dxa"/>
              <w:right w:w="85" w:type="dxa"/>
            </w:tcMar>
            <w:vAlign w:val="center"/>
          </w:tcPr>
          <w:p w14:paraId="7AAD0100" w14:textId="77777777" w:rsidR="00C302A6" w:rsidRPr="00E20649" w:rsidRDefault="00C302A6" w:rsidP="00FF32C9">
            <w:pPr>
              <w:widowControl w:val="0"/>
              <w:tabs>
                <w:tab w:val="left" w:pos="1140"/>
              </w:tabs>
              <w:autoSpaceDE w:val="0"/>
              <w:autoSpaceDN w:val="0"/>
              <w:adjustRightInd w:val="0"/>
              <w:jc w:val="center"/>
              <w:rPr>
                <w:b/>
                <w:sz w:val="20"/>
                <w:szCs w:val="20"/>
              </w:rPr>
            </w:pPr>
            <w:r w:rsidRPr="00E20649">
              <w:rPr>
                <w:b/>
                <w:bCs/>
                <w:w w:val="99"/>
                <w:sz w:val="20"/>
                <w:szCs w:val="20"/>
              </w:rPr>
              <w:t>VAR</w:t>
            </w:r>
            <w:r w:rsidRPr="00E20649">
              <w:rPr>
                <w:b/>
                <w:bCs/>
                <w:spacing w:val="1"/>
                <w:sz w:val="20"/>
                <w:szCs w:val="20"/>
              </w:rPr>
              <w:t xml:space="preserve"> </w:t>
            </w:r>
            <w:r w:rsidRPr="00E20649">
              <w:rPr>
                <w:b/>
                <w:bCs/>
                <w:spacing w:val="1"/>
                <w:w w:val="99"/>
                <w:sz w:val="20"/>
                <w:szCs w:val="20"/>
              </w:rPr>
              <w:t>(+)</w:t>
            </w:r>
            <w:r w:rsidRPr="00E20649">
              <w:rPr>
                <w:b/>
                <w:bCs/>
                <w:w w:val="99"/>
                <w:sz w:val="20"/>
                <w:szCs w:val="20"/>
              </w:rPr>
              <w:t xml:space="preserve"> </w:t>
            </w:r>
          </w:p>
        </w:tc>
        <w:tc>
          <w:tcPr>
            <w:tcW w:w="861" w:type="dxa"/>
            <w:tcBorders>
              <w:left w:val="single" w:sz="4" w:space="0" w:color="auto"/>
            </w:tcBorders>
            <w:vAlign w:val="center"/>
          </w:tcPr>
          <w:p w14:paraId="5A0C546F" w14:textId="77777777" w:rsidR="00C302A6" w:rsidRPr="00E20649" w:rsidRDefault="00C302A6" w:rsidP="00FF32C9">
            <w:pPr>
              <w:widowControl w:val="0"/>
              <w:tabs>
                <w:tab w:val="left" w:pos="1140"/>
              </w:tabs>
              <w:autoSpaceDE w:val="0"/>
              <w:autoSpaceDN w:val="0"/>
              <w:adjustRightInd w:val="0"/>
              <w:jc w:val="center"/>
              <w:rPr>
                <w:b/>
                <w:sz w:val="20"/>
                <w:szCs w:val="20"/>
              </w:rPr>
            </w:pPr>
            <w:r w:rsidRPr="00E20649">
              <w:rPr>
                <w:b/>
                <w:bCs/>
                <w:w w:val="99"/>
                <w:sz w:val="20"/>
                <w:szCs w:val="20"/>
              </w:rPr>
              <w:t>Y</w:t>
            </w:r>
            <w:r w:rsidRPr="00E20649">
              <w:rPr>
                <w:b/>
                <w:bCs/>
                <w:spacing w:val="1"/>
                <w:w w:val="99"/>
                <w:sz w:val="20"/>
                <w:szCs w:val="20"/>
              </w:rPr>
              <w:t>O</w:t>
            </w:r>
            <w:r w:rsidRPr="00E20649">
              <w:rPr>
                <w:b/>
                <w:bCs/>
                <w:w w:val="99"/>
                <w:sz w:val="20"/>
                <w:szCs w:val="20"/>
              </w:rPr>
              <w:t>K</w:t>
            </w:r>
            <w:r w:rsidRPr="00E20649">
              <w:rPr>
                <w:b/>
                <w:bCs/>
                <w:spacing w:val="1"/>
                <w:sz w:val="20"/>
                <w:szCs w:val="20"/>
              </w:rPr>
              <w:t xml:space="preserve"> </w:t>
            </w:r>
            <w:r w:rsidRPr="00E20649">
              <w:rPr>
                <w:b/>
                <w:bCs/>
                <w:spacing w:val="1"/>
                <w:w w:val="99"/>
                <w:sz w:val="20"/>
                <w:szCs w:val="20"/>
              </w:rPr>
              <w:t>(-</w:t>
            </w:r>
            <w:r w:rsidRPr="00E20649">
              <w:rPr>
                <w:b/>
                <w:bCs/>
                <w:w w:val="99"/>
                <w:sz w:val="20"/>
                <w:szCs w:val="20"/>
              </w:rPr>
              <w:t>)</w:t>
            </w:r>
          </w:p>
        </w:tc>
      </w:tr>
      <w:tr w:rsidR="00C302A6" w:rsidRPr="00E20649" w14:paraId="2F171611" w14:textId="77777777" w:rsidTr="000925CC">
        <w:trPr>
          <w:trHeight w:hRule="exact" w:val="567"/>
          <w:jc w:val="center"/>
        </w:trPr>
        <w:tc>
          <w:tcPr>
            <w:tcW w:w="567" w:type="dxa"/>
            <w:tcMar>
              <w:left w:w="85" w:type="dxa"/>
              <w:right w:w="85" w:type="dxa"/>
            </w:tcMar>
            <w:vAlign w:val="center"/>
          </w:tcPr>
          <w:p w14:paraId="51FC793C" w14:textId="77777777" w:rsidR="00C302A6" w:rsidRPr="00E20649" w:rsidRDefault="00C302A6" w:rsidP="00FF32C9">
            <w:pPr>
              <w:jc w:val="center"/>
              <w:rPr>
                <w:sz w:val="20"/>
                <w:szCs w:val="20"/>
              </w:rPr>
            </w:pPr>
            <w:r w:rsidRPr="00E20649">
              <w:rPr>
                <w:sz w:val="20"/>
                <w:szCs w:val="20"/>
              </w:rPr>
              <w:t>1</w:t>
            </w:r>
          </w:p>
        </w:tc>
        <w:tc>
          <w:tcPr>
            <w:tcW w:w="7498" w:type="dxa"/>
            <w:tcMar>
              <w:left w:w="85" w:type="dxa"/>
              <w:right w:w="85" w:type="dxa"/>
            </w:tcMar>
            <w:vAlign w:val="center"/>
          </w:tcPr>
          <w:p w14:paraId="5DC3D9AC" w14:textId="77777777" w:rsidR="00C302A6" w:rsidRPr="00C242C7" w:rsidRDefault="00C302A6" w:rsidP="00FF32C9">
            <w:pPr>
              <w:rPr>
                <w:sz w:val="20"/>
                <w:szCs w:val="20"/>
              </w:rPr>
            </w:pPr>
            <w:r w:rsidRPr="00C242C7">
              <w:rPr>
                <w:sz w:val="20"/>
                <w:szCs w:val="20"/>
              </w:rPr>
              <w:t>SYP kapsamında duyurulan hibe çağrısına uygun başvuru formu ile başvurulmuştur.</w:t>
            </w:r>
          </w:p>
        </w:tc>
        <w:tc>
          <w:tcPr>
            <w:tcW w:w="997" w:type="dxa"/>
            <w:tcBorders>
              <w:right w:val="single" w:sz="4" w:space="0" w:color="auto"/>
            </w:tcBorders>
            <w:tcMar>
              <w:left w:w="85" w:type="dxa"/>
              <w:right w:w="85" w:type="dxa"/>
            </w:tcMar>
            <w:vAlign w:val="center"/>
          </w:tcPr>
          <w:p w14:paraId="3D828462"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531D88D4" w14:textId="77777777" w:rsidR="00C302A6" w:rsidRPr="00E20649" w:rsidRDefault="00C302A6" w:rsidP="00FF32C9">
            <w:pPr>
              <w:widowControl w:val="0"/>
              <w:autoSpaceDE w:val="0"/>
              <w:autoSpaceDN w:val="0"/>
              <w:adjustRightInd w:val="0"/>
              <w:rPr>
                <w:sz w:val="20"/>
                <w:szCs w:val="20"/>
              </w:rPr>
            </w:pPr>
          </w:p>
        </w:tc>
      </w:tr>
      <w:tr w:rsidR="00C302A6" w:rsidRPr="00E20649" w14:paraId="0BA72FC3" w14:textId="77777777" w:rsidTr="000925CC">
        <w:trPr>
          <w:trHeight w:hRule="exact" w:val="567"/>
          <w:jc w:val="center"/>
        </w:trPr>
        <w:tc>
          <w:tcPr>
            <w:tcW w:w="567" w:type="dxa"/>
            <w:tcMar>
              <w:left w:w="85" w:type="dxa"/>
              <w:right w:w="85" w:type="dxa"/>
            </w:tcMar>
            <w:vAlign w:val="center"/>
          </w:tcPr>
          <w:p w14:paraId="23B656FB" w14:textId="77777777" w:rsidR="00C302A6" w:rsidRPr="00E20649" w:rsidRDefault="00C302A6" w:rsidP="00FF32C9">
            <w:pPr>
              <w:jc w:val="center"/>
              <w:rPr>
                <w:sz w:val="20"/>
                <w:szCs w:val="20"/>
              </w:rPr>
            </w:pPr>
            <w:r w:rsidRPr="00E20649">
              <w:rPr>
                <w:sz w:val="20"/>
                <w:szCs w:val="20"/>
              </w:rPr>
              <w:t>2</w:t>
            </w:r>
          </w:p>
        </w:tc>
        <w:tc>
          <w:tcPr>
            <w:tcW w:w="7498" w:type="dxa"/>
            <w:tcMar>
              <w:left w:w="85" w:type="dxa"/>
              <w:right w:w="85" w:type="dxa"/>
            </w:tcMar>
            <w:vAlign w:val="center"/>
          </w:tcPr>
          <w:p w14:paraId="253395A1" w14:textId="77777777" w:rsidR="00C302A6" w:rsidRPr="00C242C7" w:rsidRDefault="00C302A6" w:rsidP="00FF32C9">
            <w:pPr>
              <w:rPr>
                <w:sz w:val="20"/>
                <w:szCs w:val="20"/>
              </w:rPr>
            </w:pPr>
            <w:r w:rsidRPr="00C242C7">
              <w:rPr>
                <w:sz w:val="20"/>
                <w:szCs w:val="20"/>
              </w:rPr>
              <w:t>Başvuru formu ve ekleri 2 (iki) takım olarak sunulmuştur.</w:t>
            </w:r>
          </w:p>
        </w:tc>
        <w:tc>
          <w:tcPr>
            <w:tcW w:w="997" w:type="dxa"/>
            <w:tcBorders>
              <w:right w:val="single" w:sz="4" w:space="0" w:color="auto"/>
            </w:tcBorders>
            <w:tcMar>
              <w:left w:w="85" w:type="dxa"/>
              <w:right w:w="85" w:type="dxa"/>
            </w:tcMar>
            <w:vAlign w:val="center"/>
          </w:tcPr>
          <w:p w14:paraId="47000F0A"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684DCC65" w14:textId="77777777" w:rsidR="00C302A6" w:rsidRPr="00E20649" w:rsidRDefault="00C302A6" w:rsidP="00FF32C9">
            <w:pPr>
              <w:widowControl w:val="0"/>
              <w:autoSpaceDE w:val="0"/>
              <w:autoSpaceDN w:val="0"/>
              <w:adjustRightInd w:val="0"/>
              <w:rPr>
                <w:sz w:val="20"/>
                <w:szCs w:val="20"/>
              </w:rPr>
            </w:pPr>
          </w:p>
        </w:tc>
      </w:tr>
      <w:tr w:rsidR="00C302A6" w:rsidRPr="00E20649" w14:paraId="3D568FE8" w14:textId="77777777" w:rsidTr="000925CC">
        <w:trPr>
          <w:trHeight w:hRule="exact" w:val="567"/>
          <w:jc w:val="center"/>
        </w:trPr>
        <w:tc>
          <w:tcPr>
            <w:tcW w:w="567" w:type="dxa"/>
            <w:tcMar>
              <w:left w:w="85" w:type="dxa"/>
              <w:right w:w="85" w:type="dxa"/>
            </w:tcMar>
            <w:vAlign w:val="center"/>
          </w:tcPr>
          <w:p w14:paraId="27E002FD" w14:textId="77777777" w:rsidR="00C302A6" w:rsidRPr="00E20649" w:rsidRDefault="00C302A6" w:rsidP="00FF32C9">
            <w:pPr>
              <w:jc w:val="center"/>
              <w:rPr>
                <w:sz w:val="20"/>
                <w:szCs w:val="20"/>
              </w:rPr>
            </w:pPr>
            <w:r w:rsidRPr="00E20649">
              <w:rPr>
                <w:sz w:val="20"/>
                <w:szCs w:val="20"/>
              </w:rPr>
              <w:t>3</w:t>
            </w:r>
          </w:p>
        </w:tc>
        <w:tc>
          <w:tcPr>
            <w:tcW w:w="7498" w:type="dxa"/>
            <w:tcMar>
              <w:left w:w="85" w:type="dxa"/>
              <w:right w:w="85" w:type="dxa"/>
            </w:tcMar>
            <w:vAlign w:val="center"/>
          </w:tcPr>
          <w:p w14:paraId="57DF71C2" w14:textId="77777777" w:rsidR="00C302A6" w:rsidRPr="00C242C7" w:rsidRDefault="00C302A6" w:rsidP="00FF32C9">
            <w:pPr>
              <w:rPr>
                <w:sz w:val="20"/>
                <w:szCs w:val="20"/>
              </w:rPr>
            </w:pPr>
            <w:r w:rsidRPr="00C242C7">
              <w:rPr>
                <w:sz w:val="20"/>
                <w:szCs w:val="20"/>
              </w:rPr>
              <w:t>Başvuru sahibi başvuru beyanını ve tüm sayfaları imzalamıştır.</w:t>
            </w:r>
          </w:p>
        </w:tc>
        <w:tc>
          <w:tcPr>
            <w:tcW w:w="997" w:type="dxa"/>
            <w:tcBorders>
              <w:right w:val="single" w:sz="4" w:space="0" w:color="auto"/>
            </w:tcBorders>
            <w:tcMar>
              <w:left w:w="85" w:type="dxa"/>
              <w:right w:w="85" w:type="dxa"/>
            </w:tcMar>
            <w:vAlign w:val="center"/>
          </w:tcPr>
          <w:p w14:paraId="321C151D"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7A62DA1D" w14:textId="77777777" w:rsidR="00C302A6" w:rsidRPr="00E20649" w:rsidRDefault="00C302A6" w:rsidP="00FF32C9">
            <w:pPr>
              <w:widowControl w:val="0"/>
              <w:autoSpaceDE w:val="0"/>
              <w:autoSpaceDN w:val="0"/>
              <w:adjustRightInd w:val="0"/>
              <w:rPr>
                <w:sz w:val="20"/>
                <w:szCs w:val="20"/>
              </w:rPr>
            </w:pPr>
          </w:p>
        </w:tc>
      </w:tr>
      <w:tr w:rsidR="00C302A6" w:rsidRPr="00E20649" w14:paraId="01633A87" w14:textId="77777777" w:rsidTr="000925CC">
        <w:trPr>
          <w:trHeight w:hRule="exact" w:val="567"/>
          <w:jc w:val="center"/>
        </w:trPr>
        <w:tc>
          <w:tcPr>
            <w:tcW w:w="567" w:type="dxa"/>
            <w:tcMar>
              <w:left w:w="85" w:type="dxa"/>
              <w:right w:w="85" w:type="dxa"/>
            </w:tcMar>
            <w:vAlign w:val="center"/>
          </w:tcPr>
          <w:p w14:paraId="3CDB9D69" w14:textId="77777777" w:rsidR="00C302A6" w:rsidRPr="00E20649" w:rsidRDefault="00C302A6" w:rsidP="00FF32C9">
            <w:pPr>
              <w:jc w:val="center"/>
              <w:rPr>
                <w:sz w:val="20"/>
                <w:szCs w:val="20"/>
              </w:rPr>
            </w:pPr>
            <w:r w:rsidRPr="00E20649">
              <w:rPr>
                <w:sz w:val="20"/>
                <w:szCs w:val="20"/>
              </w:rPr>
              <w:t>4</w:t>
            </w:r>
          </w:p>
        </w:tc>
        <w:tc>
          <w:tcPr>
            <w:tcW w:w="7498" w:type="dxa"/>
            <w:tcMar>
              <w:left w:w="85" w:type="dxa"/>
              <w:right w:w="85" w:type="dxa"/>
            </w:tcMar>
            <w:vAlign w:val="center"/>
          </w:tcPr>
          <w:p w14:paraId="50328EB9" w14:textId="77777777" w:rsidR="00C302A6" w:rsidRPr="00C242C7" w:rsidRDefault="00C302A6" w:rsidP="00FF32C9">
            <w:pPr>
              <w:rPr>
                <w:sz w:val="20"/>
                <w:szCs w:val="20"/>
              </w:rPr>
            </w:pPr>
            <w:r w:rsidRPr="00C242C7">
              <w:rPr>
                <w:sz w:val="20"/>
                <w:szCs w:val="20"/>
              </w:rPr>
              <w:t>Son 6 Aylık Asli İkametini Gösterir Adres Bilgileri Raporu eklenmiştir.</w:t>
            </w:r>
          </w:p>
        </w:tc>
        <w:tc>
          <w:tcPr>
            <w:tcW w:w="997" w:type="dxa"/>
            <w:tcBorders>
              <w:right w:val="single" w:sz="4" w:space="0" w:color="auto"/>
            </w:tcBorders>
            <w:tcMar>
              <w:left w:w="85" w:type="dxa"/>
              <w:right w:w="85" w:type="dxa"/>
            </w:tcMar>
            <w:vAlign w:val="center"/>
          </w:tcPr>
          <w:p w14:paraId="3E9A3748"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3D47AA76" w14:textId="77777777" w:rsidR="00C302A6" w:rsidRPr="00E20649" w:rsidRDefault="00C302A6" w:rsidP="00FF32C9">
            <w:pPr>
              <w:widowControl w:val="0"/>
              <w:autoSpaceDE w:val="0"/>
              <w:autoSpaceDN w:val="0"/>
              <w:adjustRightInd w:val="0"/>
              <w:rPr>
                <w:sz w:val="20"/>
                <w:szCs w:val="20"/>
              </w:rPr>
            </w:pPr>
          </w:p>
        </w:tc>
      </w:tr>
      <w:tr w:rsidR="00C302A6" w:rsidRPr="00E20649" w14:paraId="1EFABFED" w14:textId="77777777" w:rsidTr="000925CC">
        <w:trPr>
          <w:trHeight w:hRule="exact" w:val="567"/>
          <w:jc w:val="center"/>
        </w:trPr>
        <w:tc>
          <w:tcPr>
            <w:tcW w:w="567" w:type="dxa"/>
            <w:tcMar>
              <w:left w:w="85" w:type="dxa"/>
              <w:right w:w="85" w:type="dxa"/>
            </w:tcMar>
            <w:vAlign w:val="center"/>
          </w:tcPr>
          <w:p w14:paraId="56C8EF5C" w14:textId="77777777" w:rsidR="00C302A6" w:rsidRPr="00E20649" w:rsidRDefault="00C302A6" w:rsidP="00FF32C9">
            <w:pPr>
              <w:jc w:val="center"/>
              <w:rPr>
                <w:sz w:val="20"/>
                <w:szCs w:val="20"/>
              </w:rPr>
            </w:pPr>
            <w:r w:rsidRPr="00E20649">
              <w:rPr>
                <w:sz w:val="20"/>
                <w:szCs w:val="20"/>
              </w:rPr>
              <w:t>5</w:t>
            </w:r>
          </w:p>
        </w:tc>
        <w:tc>
          <w:tcPr>
            <w:tcW w:w="7498" w:type="dxa"/>
            <w:tcMar>
              <w:left w:w="85" w:type="dxa"/>
              <w:right w:w="85" w:type="dxa"/>
            </w:tcMar>
            <w:vAlign w:val="center"/>
          </w:tcPr>
          <w:p w14:paraId="75937D9A" w14:textId="77777777" w:rsidR="00C302A6" w:rsidRPr="00C242C7" w:rsidRDefault="00C302A6" w:rsidP="00FF32C9">
            <w:pPr>
              <w:rPr>
                <w:sz w:val="20"/>
                <w:szCs w:val="20"/>
              </w:rPr>
            </w:pPr>
            <w:r w:rsidRPr="00C242C7">
              <w:rPr>
                <w:sz w:val="20"/>
                <w:szCs w:val="20"/>
              </w:rPr>
              <w:t>E-Devlet sisteminden alacağı SGK Hizmet Döküm Raporu eklenmiştir.</w:t>
            </w:r>
          </w:p>
        </w:tc>
        <w:tc>
          <w:tcPr>
            <w:tcW w:w="997" w:type="dxa"/>
            <w:tcBorders>
              <w:right w:val="single" w:sz="4" w:space="0" w:color="auto"/>
            </w:tcBorders>
            <w:tcMar>
              <w:left w:w="85" w:type="dxa"/>
              <w:right w:w="85" w:type="dxa"/>
            </w:tcMar>
            <w:vAlign w:val="center"/>
          </w:tcPr>
          <w:p w14:paraId="364678CD"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4895340D" w14:textId="77777777" w:rsidR="00C302A6" w:rsidRPr="00E20649" w:rsidRDefault="00C302A6" w:rsidP="00FF32C9">
            <w:pPr>
              <w:widowControl w:val="0"/>
              <w:autoSpaceDE w:val="0"/>
              <w:autoSpaceDN w:val="0"/>
              <w:adjustRightInd w:val="0"/>
              <w:rPr>
                <w:sz w:val="20"/>
                <w:szCs w:val="20"/>
              </w:rPr>
            </w:pPr>
          </w:p>
        </w:tc>
      </w:tr>
      <w:tr w:rsidR="00C302A6" w:rsidRPr="00E20649" w14:paraId="30DEBE24" w14:textId="77777777" w:rsidTr="009751EB">
        <w:trPr>
          <w:trHeight w:hRule="exact" w:val="792"/>
          <w:jc w:val="center"/>
        </w:trPr>
        <w:tc>
          <w:tcPr>
            <w:tcW w:w="567" w:type="dxa"/>
            <w:tcMar>
              <w:left w:w="85" w:type="dxa"/>
              <w:right w:w="85" w:type="dxa"/>
            </w:tcMar>
            <w:vAlign w:val="center"/>
          </w:tcPr>
          <w:p w14:paraId="14A19B7A" w14:textId="77777777" w:rsidR="00C302A6" w:rsidRPr="00E20649" w:rsidRDefault="00C302A6" w:rsidP="00FF32C9">
            <w:pPr>
              <w:jc w:val="center"/>
              <w:rPr>
                <w:sz w:val="20"/>
                <w:szCs w:val="20"/>
              </w:rPr>
            </w:pPr>
            <w:r w:rsidRPr="00E20649">
              <w:rPr>
                <w:sz w:val="20"/>
                <w:szCs w:val="20"/>
              </w:rPr>
              <w:t>6</w:t>
            </w:r>
          </w:p>
        </w:tc>
        <w:tc>
          <w:tcPr>
            <w:tcW w:w="7498" w:type="dxa"/>
            <w:tcMar>
              <w:left w:w="85" w:type="dxa"/>
              <w:right w:w="85" w:type="dxa"/>
            </w:tcMar>
            <w:vAlign w:val="center"/>
          </w:tcPr>
          <w:p w14:paraId="16D64986" w14:textId="180DCC5E" w:rsidR="00C302A6" w:rsidRPr="00C242C7" w:rsidRDefault="00C302A6" w:rsidP="00FF32C9">
            <w:pPr>
              <w:rPr>
                <w:sz w:val="20"/>
                <w:szCs w:val="20"/>
              </w:rPr>
            </w:pPr>
            <w:r w:rsidRPr="00C242C7">
              <w:rPr>
                <w:sz w:val="20"/>
                <w:szCs w:val="20"/>
              </w:rPr>
              <w:t>Mülkiyet belgesi</w:t>
            </w:r>
            <w:r w:rsidR="00071EB5">
              <w:rPr>
                <w:sz w:val="20"/>
                <w:szCs w:val="20"/>
              </w:rPr>
              <w:t>,</w:t>
            </w:r>
            <w:r w:rsidRPr="00C242C7">
              <w:rPr>
                <w:sz w:val="20"/>
                <w:szCs w:val="20"/>
              </w:rPr>
              <w:t xml:space="preserve"> kiralık ise en az 5 (beş) yıllık kira belgesi ile birlikte tapu, başka durumlar için taahhütname, </w:t>
            </w:r>
            <w:proofErr w:type="spellStart"/>
            <w:r w:rsidRPr="00C242C7">
              <w:rPr>
                <w:sz w:val="20"/>
                <w:szCs w:val="20"/>
              </w:rPr>
              <w:t>muvafakatname</w:t>
            </w:r>
            <w:proofErr w:type="spellEnd"/>
            <w:r w:rsidRPr="00C242C7">
              <w:rPr>
                <w:sz w:val="20"/>
                <w:szCs w:val="20"/>
              </w:rPr>
              <w:t xml:space="preserve"> eklenmiştir.</w:t>
            </w:r>
            <w:r w:rsidR="009751EB">
              <w:rPr>
                <w:sz w:val="20"/>
                <w:szCs w:val="20"/>
              </w:rPr>
              <w:t xml:space="preserve"> </w:t>
            </w:r>
          </w:p>
        </w:tc>
        <w:tc>
          <w:tcPr>
            <w:tcW w:w="997" w:type="dxa"/>
            <w:tcBorders>
              <w:right w:val="single" w:sz="4" w:space="0" w:color="auto"/>
            </w:tcBorders>
            <w:tcMar>
              <w:left w:w="85" w:type="dxa"/>
              <w:right w:w="85" w:type="dxa"/>
            </w:tcMar>
            <w:vAlign w:val="center"/>
          </w:tcPr>
          <w:p w14:paraId="35CF67FB"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70D4DAE7" w14:textId="77777777" w:rsidR="00C302A6" w:rsidRPr="00E20649" w:rsidRDefault="00C302A6" w:rsidP="00FF32C9">
            <w:pPr>
              <w:widowControl w:val="0"/>
              <w:autoSpaceDE w:val="0"/>
              <w:autoSpaceDN w:val="0"/>
              <w:adjustRightInd w:val="0"/>
              <w:rPr>
                <w:sz w:val="20"/>
                <w:szCs w:val="20"/>
              </w:rPr>
            </w:pPr>
          </w:p>
        </w:tc>
      </w:tr>
      <w:tr w:rsidR="00C302A6" w:rsidRPr="00E20649" w14:paraId="13DA5750" w14:textId="77777777" w:rsidTr="000925CC">
        <w:trPr>
          <w:trHeight w:hRule="exact" w:val="567"/>
          <w:jc w:val="center"/>
        </w:trPr>
        <w:tc>
          <w:tcPr>
            <w:tcW w:w="567" w:type="dxa"/>
            <w:tcMar>
              <w:left w:w="85" w:type="dxa"/>
              <w:right w:w="85" w:type="dxa"/>
            </w:tcMar>
            <w:vAlign w:val="center"/>
          </w:tcPr>
          <w:p w14:paraId="6C31260B" w14:textId="77777777" w:rsidR="00C302A6" w:rsidRPr="00E20649" w:rsidRDefault="00C302A6" w:rsidP="00FF32C9">
            <w:pPr>
              <w:jc w:val="center"/>
              <w:rPr>
                <w:sz w:val="20"/>
                <w:szCs w:val="20"/>
              </w:rPr>
            </w:pPr>
            <w:r w:rsidRPr="00E20649">
              <w:rPr>
                <w:sz w:val="20"/>
                <w:szCs w:val="20"/>
              </w:rPr>
              <w:t>7</w:t>
            </w:r>
          </w:p>
        </w:tc>
        <w:tc>
          <w:tcPr>
            <w:tcW w:w="7498" w:type="dxa"/>
            <w:tcMar>
              <w:left w:w="85" w:type="dxa"/>
              <w:right w:w="85" w:type="dxa"/>
            </w:tcMar>
            <w:vAlign w:val="center"/>
          </w:tcPr>
          <w:p w14:paraId="348D7254" w14:textId="77777777" w:rsidR="00C302A6" w:rsidRPr="00C242C7" w:rsidRDefault="00C302A6" w:rsidP="00FF32C9">
            <w:pPr>
              <w:rPr>
                <w:sz w:val="20"/>
                <w:szCs w:val="20"/>
              </w:rPr>
            </w:pPr>
            <w:r w:rsidRPr="00C242C7">
              <w:rPr>
                <w:sz w:val="20"/>
                <w:szCs w:val="20"/>
              </w:rPr>
              <w:t>Başvuru sahibi yatırım konusu ile ilgili Bakanlık kayıt sistemine dahil olduğuna dair belgesini eklenmiştir.</w:t>
            </w:r>
          </w:p>
        </w:tc>
        <w:tc>
          <w:tcPr>
            <w:tcW w:w="997" w:type="dxa"/>
            <w:tcBorders>
              <w:right w:val="single" w:sz="4" w:space="0" w:color="auto"/>
            </w:tcBorders>
            <w:tcMar>
              <w:left w:w="85" w:type="dxa"/>
              <w:right w:w="85" w:type="dxa"/>
            </w:tcMar>
            <w:vAlign w:val="center"/>
          </w:tcPr>
          <w:p w14:paraId="3167BD95"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73E0D864" w14:textId="77777777" w:rsidR="00C302A6" w:rsidRPr="00E20649" w:rsidRDefault="00C302A6" w:rsidP="00FF32C9">
            <w:pPr>
              <w:widowControl w:val="0"/>
              <w:autoSpaceDE w:val="0"/>
              <w:autoSpaceDN w:val="0"/>
              <w:adjustRightInd w:val="0"/>
              <w:rPr>
                <w:sz w:val="20"/>
                <w:szCs w:val="20"/>
              </w:rPr>
            </w:pPr>
          </w:p>
        </w:tc>
      </w:tr>
      <w:tr w:rsidR="00C302A6" w:rsidRPr="00E20649" w14:paraId="2374A0C5" w14:textId="77777777" w:rsidTr="000925CC">
        <w:trPr>
          <w:trHeight w:hRule="exact" w:val="567"/>
          <w:jc w:val="center"/>
        </w:trPr>
        <w:tc>
          <w:tcPr>
            <w:tcW w:w="567" w:type="dxa"/>
            <w:tcMar>
              <w:left w:w="85" w:type="dxa"/>
              <w:right w:w="85" w:type="dxa"/>
            </w:tcMar>
            <w:vAlign w:val="center"/>
          </w:tcPr>
          <w:p w14:paraId="3A544997" w14:textId="77777777" w:rsidR="00C302A6" w:rsidRPr="00E20649" w:rsidRDefault="00C302A6" w:rsidP="00FF32C9">
            <w:pPr>
              <w:jc w:val="center"/>
              <w:rPr>
                <w:sz w:val="20"/>
                <w:szCs w:val="20"/>
              </w:rPr>
            </w:pPr>
            <w:r w:rsidRPr="00E20649">
              <w:rPr>
                <w:sz w:val="20"/>
                <w:szCs w:val="20"/>
              </w:rPr>
              <w:t>8</w:t>
            </w:r>
          </w:p>
        </w:tc>
        <w:tc>
          <w:tcPr>
            <w:tcW w:w="7498" w:type="dxa"/>
            <w:tcMar>
              <w:left w:w="85" w:type="dxa"/>
              <w:right w:w="85" w:type="dxa"/>
            </w:tcMar>
            <w:vAlign w:val="center"/>
          </w:tcPr>
          <w:p w14:paraId="4E98022B" w14:textId="77777777" w:rsidR="00C302A6" w:rsidRPr="00C242C7" w:rsidRDefault="00C302A6" w:rsidP="00FF32C9">
            <w:pPr>
              <w:rPr>
                <w:sz w:val="20"/>
                <w:szCs w:val="20"/>
              </w:rPr>
            </w:pPr>
            <w:r w:rsidRPr="00C242C7">
              <w:rPr>
                <w:sz w:val="20"/>
                <w:szCs w:val="20"/>
              </w:rPr>
              <w:t>Hibeye esas proje tutarını aşan kısım varsa ayni/nakdi katkının karşılanacağına dair taahhütname eklenmiştir.</w:t>
            </w:r>
          </w:p>
        </w:tc>
        <w:tc>
          <w:tcPr>
            <w:tcW w:w="997" w:type="dxa"/>
            <w:tcBorders>
              <w:right w:val="single" w:sz="4" w:space="0" w:color="auto"/>
            </w:tcBorders>
            <w:tcMar>
              <w:left w:w="85" w:type="dxa"/>
              <w:right w:w="85" w:type="dxa"/>
            </w:tcMar>
            <w:vAlign w:val="center"/>
          </w:tcPr>
          <w:p w14:paraId="3897FD12"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39D46006" w14:textId="77777777" w:rsidR="00C302A6" w:rsidRPr="00E20649" w:rsidRDefault="00C302A6" w:rsidP="00FF32C9">
            <w:pPr>
              <w:widowControl w:val="0"/>
              <w:autoSpaceDE w:val="0"/>
              <w:autoSpaceDN w:val="0"/>
              <w:adjustRightInd w:val="0"/>
              <w:rPr>
                <w:sz w:val="20"/>
                <w:szCs w:val="20"/>
              </w:rPr>
            </w:pPr>
          </w:p>
        </w:tc>
      </w:tr>
      <w:tr w:rsidR="00C302A6" w:rsidRPr="00E20649" w14:paraId="323C62B3" w14:textId="77777777" w:rsidTr="000925CC">
        <w:trPr>
          <w:trHeight w:hRule="exact" w:val="567"/>
          <w:jc w:val="center"/>
        </w:trPr>
        <w:tc>
          <w:tcPr>
            <w:tcW w:w="567" w:type="dxa"/>
            <w:tcMar>
              <w:left w:w="85" w:type="dxa"/>
              <w:right w:w="85" w:type="dxa"/>
            </w:tcMar>
            <w:vAlign w:val="center"/>
          </w:tcPr>
          <w:p w14:paraId="4C487032" w14:textId="77777777" w:rsidR="00C302A6" w:rsidRPr="00E20649" w:rsidRDefault="00C302A6" w:rsidP="00FF32C9">
            <w:pPr>
              <w:jc w:val="center"/>
              <w:rPr>
                <w:sz w:val="20"/>
                <w:szCs w:val="20"/>
              </w:rPr>
            </w:pPr>
            <w:r w:rsidRPr="00E20649">
              <w:rPr>
                <w:sz w:val="20"/>
                <w:szCs w:val="20"/>
              </w:rPr>
              <w:t>9</w:t>
            </w:r>
          </w:p>
        </w:tc>
        <w:tc>
          <w:tcPr>
            <w:tcW w:w="7498" w:type="dxa"/>
            <w:tcMar>
              <w:left w:w="85" w:type="dxa"/>
              <w:right w:w="85" w:type="dxa"/>
            </w:tcMar>
            <w:vAlign w:val="center"/>
          </w:tcPr>
          <w:p w14:paraId="120504B6" w14:textId="77777777" w:rsidR="00C302A6" w:rsidRPr="00C242C7" w:rsidRDefault="00C302A6" w:rsidP="00FF32C9">
            <w:pPr>
              <w:rPr>
                <w:sz w:val="20"/>
                <w:szCs w:val="20"/>
              </w:rPr>
            </w:pPr>
            <w:r w:rsidRPr="00C242C7">
              <w:rPr>
                <w:sz w:val="20"/>
                <w:szCs w:val="20"/>
              </w:rPr>
              <w:t>Aynı Hanede Yaşayan Bireyler Beyan Formu (AHYBBF) eklenmiştir.</w:t>
            </w:r>
          </w:p>
        </w:tc>
        <w:tc>
          <w:tcPr>
            <w:tcW w:w="997" w:type="dxa"/>
            <w:tcBorders>
              <w:right w:val="single" w:sz="4" w:space="0" w:color="auto"/>
            </w:tcBorders>
            <w:tcMar>
              <w:left w:w="85" w:type="dxa"/>
              <w:right w:w="85" w:type="dxa"/>
            </w:tcMar>
            <w:vAlign w:val="center"/>
          </w:tcPr>
          <w:p w14:paraId="659265B9"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3C555F78" w14:textId="77777777" w:rsidR="00C302A6" w:rsidRPr="00E20649" w:rsidRDefault="00C302A6" w:rsidP="00FF32C9">
            <w:pPr>
              <w:widowControl w:val="0"/>
              <w:autoSpaceDE w:val="0"/>
              <w:autoSpaceDN w:val="0"/>
              <w:adjustRightInd w:val="0"/>
              <w:rPr>
                <w:sz w:val="20"/>
                <w:szCs w:val="20"/>
              </w:rPr>
            </w:pPr>
          </w:p>
        </w:tc>
      </w:tr>
      <w:tr w:rsidR="00C302A6" w:rsidRPr="00E20649" w14:paraId="395A05D2" w14:textId="77777777" w:rsidTr="000925CC">
        <w:trPr>
          <w:trHeight w:hRule="exact" w:val="567"/>
          <w:jc w:val="center"/>
        </w:trPr>
        <w:tc>
          <w:tcPr>
            <w:tcW w:w="567" w:type="dxa"/>
            <w:tcMar>
              <w:left w:w="85" w:type="dxa"/>
              <w:right w:w="85" w:type="dxa"/>
            </w:tcMar>
            <w:vAlign w:val="center"/>
          </w:tcPr>
          <w:p w14:paraId="51A33A47" w14:textId="77777777" w:rsidR="00C302A6" w:rsidRPr="00E20649" w:rsidRDefault="00C302A6" w:rsidP="00FF32C9">
            <w:pPr>
              <w:jc w:val="center"/>
              <w:rPr>
                <w:sz w:val="20"/>
                <w:szCs w:val="20"/>
              </w:rPr>
            </w:pPr>
            <w:r w:rsidRPr="00E20649">
              <w:rPr>
                <w:sz w:val="20"/>
                <w:szCs w:val="20"/>
              </w:rPr>
              <w:t>10</w:t>
            </w:r>
          </w:p>
        </w:tc>
        <w:tc>
          <w:tcPr>
            <w:tcW w:w="7498" w:type="dxa"/>
            <w:tcMar>
              <w:left w:w="85" w:type="dxa"/>
              <w:right w:w="85" w:type="dxa"/>
            </w:tcMar>
            <w:vAlign w:val="center"/>
          </w:tcPr>
          <w:p w14:paraId="7DFF9A0B" w14:textId="77777777" w:rsidR="00C302A6" w:rsidRPr="00C242C7" w:rsidRDefault="00C302A6" w:rsidP="00FF32C9">
            <w:pPr>
              <w:rPr>
                <w:sz w:val="20"/>
                <w:szCs w:val="20"/>
              </w:rPr>
            </w:pPr>
            <w:r w:rsidRPr="00C242C7">
              <w:rPr>
                <w:sz w:val="20"/>
                <w:szCs w:val="20"/>
              </w:rPr>
              <w:t>KDAKP Genç Çiftçi Eğitimi katılım belgesi eklenmiştir.</w:t>
            </w:r>
          </w:p>
        </w:tc>
        <w:tc>
          <w:tcPr>
            <w:tcW w:w="997" w:type="dxa"/>
            <w:tcBorders>
              <w:right w:val="single" w:sz="4" w:space="0" w:color="auto"/>
            </w:tcBorders>
            <w:tcMar>
              <w:left w:w="85" w:type="dxa"/>
              <w:right w:w="85" w:type="dxa"/>
            </w:tcMar>
            <w:vAlign w:val="center"/>
          </w:tcPr>
          <w:p w14:paraId="51C5998C"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24A06BF3" w14:textId="77777777" w:rsidR="00C302A6" w:rsidRPr="00E20649" w:rsidRDefault="00C302A6" w:rsidP="00FF32C9">
            <w:pPr>
              <w:widowControl w:val="0"/>
              <w:autoSpaceDE w:val="0"/>
              <w:autoSpaceDN w:val="0"/>
              <w:adjustRightInd w:val="0"/>
              <w:rPr>
                <w:sz w:val="20"/>
                <w:szCs w:val="20"/>
              </w:rPr>
            </w:pPr>
          </w:p>
        </w:tc>
      </w:tr>
      <w:tr w:rsidR="00C302A6" w:rsidRPr="00E20649" w14:paraId="0FCC4F5D" w14:textId="77777777" w:rsidTr="000925CC">
        <w:trPr>
          <w:trHeight w:hRule="exact" w:val="567"/>
          <w:jc w:val="center"/>
        </w:trPr>
        <w:tc>
          <w:tcPr>
            <w:tcW w:w="567" w:type="dxa"/>
            <w:tcMar>
              <w:left w:w="85" w:type="dxa"/>
              <w:right w:w="85" w:type="dxa"/>
            </w:tcMar>
            <w:vAlign w:val="center"/>
          </w:tcPr>
          <w:p w14:paraId="4D9E1A23" w14:textId="77777777" w:rsidR="00C302A6" w:rsidRPr="00E20649" w:rsidRDefault="00C302A6" w:rsidP="00FF32C9">
            <w:pPr>
              <w:jc w:val="center"/>
              <w:rPr>
                <w:sz w:val="20"/>
                <w:szCs w:val="20"/>
              </w:rPr>
            </w:pPr>
            <w:r w:rsidRPr="00E20649">
              <w:rPr>
                <w:sz w:val="20"/>
                <w:szCs w:val="20"/>
              </w:rPr>
              <w:t>11</w:t>
            </w:r>
          </w:p>
        </w:tc>
        <w:tc>
          <w:tcPr>
            <w:tcW w:w="7498" w:type="dxa"/>
            <w:tcMar>
              <w:left w:w="85" w:type="dxa"/>
              <w:right w:w="85" w:type="dxa"/>
            </w:tcMar>
            <w:vAlign w:val="center"/>
          </w:tcPr>
          <w:p w14:paraId="455D8A2E" w14:textId="77777777" w:rsidR="00C302A6" w:rsidRPr="009751EB" w:rsidRDefault="00C302A6" w:rsidP="00FF32C9">
            <w:pPr>
              <w:rPr>
                <w:color w:val="FF0000"/>
                <w:sz w:val="20"/>
                <w:szCs w:val="20"/>
              </w:rPr>
            </w:pPr>
            <w:r w:rsidRPr="009751EB">
              <w:rPr>
                <w:sz w:val="20"/>
                <w:szCs w:val="20"/>
              </w:rPr>
              <w:t>Hibe duyurusu sırasında, hibe konusuna özgü diğer istenen belgeler eklenmiştir.</w:t>
            </w:r>
          </w:p>
        </w:tc>
        <w:tc>
          <w:tcPr>
            <w:tcW w:w="997" w:type="dxa"/>
            <w:tcBorders>
              <w:right w:val="single" w:sz="4" w:space="0" w:color="auto"/>
            </w:tcBorders>
            <w:tcMar>
              <w:left w:w="85" w:type="dxa"/>
              <w:right w:w="85" w:type="dxa"/>
            </w:tcMar>
            <w:vAlign w:val="center"/>
          </w:tcPr>
          <w:p w14:paraId="308ADBE8" w14:textId="77777777" w:rsidR="00C302A6" w:rsidRPr="00E20649" w:rsidRDefault="00C302A6" w:rsidP="00FF32C9">
            <w:pPr>
              <w:widowControl w:val="0"/>
              <w:autoSpaceDE w:val="0"/>
              <w:autoSpaceDN w:val="0"/>
              <w:adjustRightInd w:val="0"/>
              <w:rPr>
                <w:sz w:val="20"/>
                <w:szCs w:val="20"/>
              </w:rPr>
            </w:pPr>
          </w:p>
        </w:tc>
        <w:tc>
          <w:tcPr>
            <w:tcW w:w="861" w:type="dxa"/>
            <w:tcBorders>
              <w:left w:val="single" w:sz="4" w:space="0" w:color="auto"/>
            </w:tcBorders>
            <w:vAlign w:val="center"/>
          </w:tcPr>
          <w:p w14:paraId="5A231AE9" w14:textId="77777777" w:rsidR="00C302A6" w:rsidRPr="00E20649" w:rsidRDefault="00C302A6" w:rsidP="00FF32C9">
            <w:pPr>
              <w:widowControl w:val="0"/>
              <w:autoSpaceDE w:val="0"/>
              <w:autoSpaceDN w:val="0"/>
              <w:adjustRightInd w:val="0"/>
              <w:rPr>
                <w:sz w:val="20"/>
                <w:szCs w:val="20"/>
              </w:rPr>
            </w:pPr>
          </w:p>
        </w:tc>
      </w:tr>
    </w:tbl>
    <w:p w14:paraId="2C0D59C9" w14:textId="77777777" w:rsidR="00C302A6" w:rsidRPr="00E20649" w:rsidRDefault="00C302A6" w:rsidP="00FF32C9">
      <w:pPr>
        <w:widowControl w:val="0"/>
        <w:autoSpaceDE w:val="0"/>
        <w:autoSpaceDN w:val="0"/>
        <w:adjustRightInd w:val="0"/>
      </w:pPr>
      <w:r w:rsidRPr="00E20649">
        <w:rPr>
          <w:rFonts w:eastAsia="Calibri"/>
          <w:b/>
          <w:sz w:val="20"/>
          <w:szCs w:val="20"/>
        </w:rPr>
        <w:t xml:space="preserve"> </w:t>
      </w:r>
      <w:r w:rsidRPr="00E20649">
        <w:t xml:space="preserve">NOT: 1- Belgelerin “var” olması, bu belgelerin içeriklerinin uygun olduğu anlamına gelmez. </w:t>
      </w:r>
    </w:p>
    <w:p w14:paraId="173A33F0" w14:textId="77777777" w:rsidR="00C302A6" w:rsidRPr="00E20649" w:rsidRDefault="00C302A6" w:rsidP="00FF32C9">
      <w:pPr>
        <w:rPr>
          <w:rFonts w:eastAsia="Calibri"/>
          <w:b/>
          <w:sz w:val="20"/>
          <w:szCs w:val="20"/>
        </w:rPr>
      </w:pPr>
      <w:r w:rsidRPr="00E20649">
        <w:rPr>
          <w:rFonts w:eastAsia="Calibri"/>
          <w:b/>
          <w:sz w:val="20"/>
          <w:szCs w:val="20"/>
        </w:rPr>
        <w:t xml:space="preserve">                                                                </w:t>
      </w:r>
    </w:p>
    <w:p w14:paraId="2EE72F58" w14:textId="77777777" w:rsidR="00C302A6" w:rsidRPr="00E20649" w:rsidRDefault="00C302A6" w:rsidP="00FF32C9">
      <w:pPr>
        <w:pStyle w:val="NoSpacing2"/>
        <w:jc w:val="both"/>
        <w:rPr>
          <w:b/>
          <w:color w:val="FF0000"/>
          <w:sz w:val="28"/>
          <w:szCs w:val="28"/>
        </w:rPr>
      </w:pPr>
    </w:p>
    <w:tbl>
      <w:tblPr>
        <w:tblW w:w="556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618"/>
        <w:gridCol w:w="3755"/>
        <w:gridCol w:w="3313"/>
      </w:tblGrid>
      <w:tr w:rsidR="00C302A6" w:rsidRPr="00E20649" w14:paraId="5E543ABD" w14:textId="77777777" w:rsidTr="000925CC">
        <w:trPr>
          <w:trHeight w:val="311"/>
          <w:jc w:val="center"/>
        </w:trPr>
        <w:tc>
          <w:tcPr>
            <w:tcW w:w="5000" w:type="pct"/>
            <w:gridSpan w:val="3"/>
            <w:shd w:val="clear" w:color="auto" w:fill="D9D9D9" w:themeFill="background1" w:themeFillShade="D9"/>
            <w:vAlign w:val="center"/>
          </w:tcPr>
          <w:p w14:paraId="760FFC70" w14:textId="77777777" w:rsidR="00C302A6" w:rsidRPr="00E20649" w:rsidRDefault="00C302A6" w:rsidP="00FF32C9">
            <w:pPr>
              <w:jc w:val="center"/>
              <w:rPr>
                <w:bCs/>
              </w:rPr>
            </w:pPr>
            <w:r w:rsidRPr="00E20649">
              <w:rPr>
                <w:b/>
              </w:rPr>
              <w:t>İPDK Üyeleri</w:t>
            </w:r>
          </w:p>
        </w:tc>
      </w:tr>
      <w:tr w:rsidR="00C302A6" w:rsidRPr="00E20649" w14:paraId="05BB9778" w14:textId="77777777" w:rsidTr="000925CC">
        <w:trPr>
          <w:trHeight w:val="603"/>
          <w:jc w:val="center"/>
        </w:trPr>
        <w:tc>
          <w:tcPr>
            <w:tcW w:w="1693" w:type="pct"/>
            <w:vAlign w:val="center"/>
          </w:tcPr>
          <w:p w14:paraId="605E4DC8" w14:textId="77777777" w:rsidR="00C302A6" w:rsidRPr="00E20649" w:rsidRDefault="00C302A6" w:rsidP="00FF32C9">
            <w:pPr>
              <w:jc w:val="center"/>
              <w:rPr>
                <w:i/>
                <w:sz w:val="16"/>
                <w:szCs w:val="16"/>
              </w:rPr>
            </w:pPr>
            <w:r w:rsidRPr="00E20649">
              <w:rPr>
                <w:i/>
                <w:sz w:val="16"/>
                <w:szCs w:val="16"/>
              </w:rPr>
              <w:t>….. / ….. / ……….</w:t>
            </w:r>
          </w:p>
          <w:p w14:paraId="1CDAEBCB" w14:textId="77777777" w:rsidR="00C302A6" w:rsidRPr="00E20649" w:rsidRDefault="00C302A6" w:rsidP="00FF32C9">
            <w:pPr>
              <w:jc w:val="center"/>
              <w:rPr>
                <w:i/>
                <w:sz w:val="16"/>
                <w:szCs w:val="16"/>
              </w:rPr>
            </w:pPr>
          </w:p>
          <w:p w14:paraId="15948112" w14:textId="77777777" w:rsidR="00C302A6" w:rsidRPr="00E20649" w:rsidRDefault="00C302A6" w:rsidP="00FF32C9">
            <w:pPr>
              <w:jc w:val="center"/>
              <w:rPr>
                <w:i/>
                <w:sz w:val="16"/>
                <w:szCs w:val="16"/>
              </w:rPr>
            </w:pPr>
            <w:r w:rsidRPr="00E20649">
              <w:rPr>
                <w:i/>
                <w:sz w:val="16"/>
                <w:szCs w:val="16"/>
              </w:rPr>
              <w:t>Adı Soyadı/İmzası</w:t>
            </w:r>
          </w:p>
        </w:tc>
        <w:tc>
          <w:tcPr>
            <w:tcW w:w="1757" w:type="pct"/>
            <w:vAlign w:val="center"/>
          </w:tcPr>
          <w:p w14:paraId="7D285D76" w14:textId="77777777" w:rsidR="00C302A6" w:rsidRPr="00E20649" w:rsidRDefault="00C302A6" w:rsidP="00FF32C9">
            <w:pPr>
              <w:jc w:val="center"/>
              <w:rPr>
                <w:i/>
                <w:sz w:val="16"/>
                <w:szCs w:val="16"/>
              </w:rPr>
            </w:pPr>
            <w:r w:rsidRPr="00E20649">
              <w:rPr>
                <w:i/>
                <w:sz w:val="16"/>
                <w:szCs w:val="16"/>
              </w:rPr>
              <w:t>….. / ….. / ……….</w:t>
            </w:r>
          </w:p>
          <w:p w14:paraId="1096747A" w14:textId="77777777" w:rsidR="00C302A6" w:rsidRPr="00E20649" w:rsidRDefault="00C302A6" w:rsidP="00FF32C9">
            <w:pPr>
              <w:jc w:val="center"/>
              <w:rPr>
                <w:i/>
                <w:sz w:val="16"/>
                <w:szCs w:val="16"/>
              </w:rPr>
            </w:pPr>
          </w:p>
          <w:p w14:paraId="76FF227E" w14:textId="77777777" w:rsidR="00C302A6" w:rsidRPr="00E20649" w:rsidRDefault="00C302A6" w:rsidP="00FF32C9">
            <w:pPr>
              <w:jc w:val="center"/>
              <w:rPr>
                <w:b/>
                <w:i/>
                <w:sz w:val="16"/>
                <w:szCs w:val="16"/>
              </w:rPr>
            </w:pPr>
            <w:r w:rsidRPr="00E20649">
              <w:rPr>
                <w:i/>
                <w:sz w:val="16"/>
                <w:szCs w:val="16"/>
              </w:rPr>
              <w:t>Adı Soyadı/İmzası</w:t>
            </w:r>
          </w:p>
        </w:tc>
        <w:tc>
          <w:tcPr>
            <w:tcW w:w="1550" w:type="pct"/>
            <w:vAlign w:val="center"/>
          </w:tcPr>
          <w:p w14:paraId="34DB2220" w14:textId="77777777" w:rsidR="00C302A6" w:rsidRPr="00E20649" w:rsidRDefault="00C302A6" w:rsidP="00FF32C9">
            <w:pPr>
              <w:jc w:val="center"/>
              <w:rPr>
                <w:i/>
                <w:sz w:val="16"/>
                <w:szCs w:val="16"/>
              </w:rPr>
            </w:pPr>
          </w:p>
          <w:p w14:paraId="55B90442" w14:textId="77777777" w:rsidR="00C302A6" w:rsidRPr="00E20649" w:rsidRDefault="00C302A6" w:rsidP="00FF32C9">
            <w:pPr>
              <w:jc w:val="center"/>
              <w:rPr>
                <w:i/>
                <w:sz w:val="16"/>
                <w:szCs w:val="16"/>
              </w:rPr>
            </w:pPr>
            <w:r w:rsidRPr="00E20649">
              <w:rPr>
                <w:i/>
                <w:sz w:val="16"/>
                <w:szCs w:val="16"/>
              </w:rPr>
              <w:t>….. / ….. / ……….</w:t>
            </w:r>
          </w:p>
          <w:p w14:paraId="35E541A0" w14:textId="77777777" w:rsidR="00C302A6" w:rsidRPr="00E20649" w:rsidRDefault="00C302A6" w:rsidP="00FF32C9">
            <w:pPr>
              <w:jc w:val="center"/>
              <w:rPr>
                <w:i/>
                <w:sz w:val="16"/>
                <w:szCs w:val="16"/>
              </w:rPr>
            </w:pPr>
          </w:p>
          <w:p w14:paraId="37137550" w14:textId="77777777" w:rsidR="00C302A6" w:rsidRPr="00E20649" w:rsidRDefault="00C302A6" w:rsidP="00FF32C9">
            <w:pPr>
              <w:jc w:val="center"/>
              <w:rPr>
                <w:i/>
                <w:sz w:val="16"/>
                <w:szCs w:val="16"/>
              </w:rPr>
            </w:pPr>
            <w:r w:rsidRPr="00E20649">
              <w:rPr>
                <w:i/>
                <w:sz w:val="16"/>
                <w:szCs w:val="16"/>
              </w:rPr>
              <w:t>Adı Soyadı/İmzası</w:t>
            </w:r>
          </w:p>
          <w:p w14:paraId="00883DE8" w14:textId="77777777" w:rsidR="00C302A6" w:rsidRPr="00E20649" w:rsidRDefault="00C302A6" w:rsidP="00FF32C9">
            <w:pPr>
              <w:rPr>
                <w:b/>
                <w:i/>
                <w:sz w:val="16"/>
                <w:szCs w:val="16"/>
              </w:rPr>
            </w:pPr>
          </w:p>
        </w:tc>
      </w:tr>
      <w:tr w:rsidR="00C302A6" w:rsidRPr="00E20649" w14:paraId="20CB7423" w14:textId="77777777" w:rsidTr="000925CC">
        <w:trPr>
          <w:trHeight w:val="603"/>
          <w:jc w:val="center"/>
        </w:trPr>
        <w:tc>
          <w:tcPr>
            <w:tcW w:w="1693" w:type="pct"/>
            <w:vAlign w:val="center"/>
          </w:tcPr>
          <w:p w14:paraId="08AE9431" w14:textId="77777777" w:rsidR="00C302A6" w:rsidRPr="00E20649" w:rsidRDefault="00C302A6" w:rsidP="00FF32C9">
            <w:pPr>
              <w:jc w:val="center"/>
              <w:rPr>
                <w:i/>
                <w:sz w:val="16"/>
                <w:szCs w:val="16"/>
              </w:rPr>
            </w:pPr>
          </w:p>
          <w:p w14:paraId="2C77C040" w14:textId="77777777" w:rsidR="00C302A6" w:rsidRPr="00E20649" w:rsidRDefault="00C302A6" w:rsidP="00FF32C9">
            <w:pPr>
              <w:jc w:val="center"/>
              <w:rPr>
                <w:i/>
                <w:sz w:val="16"/>
                <w:szCs w:val="16"/>
              </w:rPr>
            </w:pPr>
            <w:r w:rsidRPr="00E20649">
              <w:rPr>
                <w:i/>
                <w:sz w:val="16"/>
                <w:szCs w:val="16"/>
              </w:rPr>
              <w:t>….. / ….. / ……….</w:t>
            </w:r>
          </w:p>
          <w:p w14:paraId="09172469" w14:textId="77777777" w:rsidR="00C302A6" w:rsidRPr="00E20649" w:rsidRDefault="00C302A6" w:rsidP="00FF32C9">
            <w:pPr>
              <w:jc w:val="center"/>
              <w:rPr>
                <w:i/>
                <w:sz w:val="16"/>
                <w:szCs w:val="16"/>
              </w:rPr>
            </w:pPr>
          </w:p>
          <w:p w14:paraId="57DC8EEF" w14:textId="77777777" w:rsidR="00C302A6" w:rsidRPr="00E20649" w:rsidRDefault="00C302A6" w:rsidP="00FF32C9">
            <w:pPr>
              <w:jc w:val="center"/>
              <w:rPr>
                <w:i/>
                <w:sz w:val="16"/>
                <w:szCs w:val="16"/>
              </w:rPr>
            </w:pPr>
            <w:r w:rsidRPr="00E20649">
              <w:rPr>
                <w:i/>
                <w:sz w:val="16"/>
                <w:szCs w:val="16"/>
              </w:rPr>
              <w:t>Adı Soyadı/İmzası</w:t>
            </w:r>
          </w:p>
        </w:tc>
        <w:tc>
          <w:tcPr>
            <w:tcW w:w="1757" w:type="pct"/>
            <w:vAlign w:val="center"/>
          </w:tcPr>
          <w:p w14:paraId="436448E8" w14:textId="77777777" w:rsidR="00C302A6" w:rsidRPr="00E20649" w:rsidRDefault="00C302A6" w:rsidP="00FF32C9">
            <w:pPr>
              <w:jc w:val="center"/>
              <w:rPr>
                <w:i/>
                <w:sz w:val="16"/>
                <w:szCs w:val="16"/>
              </w:rPr>
            </w:pPr>
          </w:p>
          <w:p w14:paraId="794DBD33" w14:textId="77777777" w:rsidR="00C302A6" w:rsidRPr="00E20649" w:rsidRDefault="00C302A6" w:rsidP="00FF32C9">
            <w:pPr>
              <w:jc w:val="center"/>
              <w:rPr>
                <w:i/>
                <w:sz w:val="16"/>
                <w:szCs w:val="16"/>
              </w:rPr>
            </w:pPr>
            <w:r w:rsidRPr="00E20649">
              <w:rPr>
                <w:i/>
                <w:sz w:val="16"/>
                <w:szCs w:val="16"/>
              </w:rPr>
              <w:t>….. / ….. / ……….</w:t>
            </w:r>
          </w:p>
          <w:p w14:paraId="36605453" w14:textId="77777777" w:rsidR="00C302A6" w:rsidRPr="00E20649" w:rsidRDefault="00C302A6" w:rsidP="00FF32C9">
            <w:pPr>
              <w:jc w:val="center"/>
              <w:rPr>
                <w:i/>
                <w:sz w:val="16"/>
                <w:szCs w:val="16"/>
              </w:rPr>
            </w:pPr>
          </w:p>
          <w:p w14:paraId="288FC54D" w14:textId="77777777" w:rsidR="00C302A6" w:rsidRPr="00E20649" w:rsidRDefault="00C302A6" w:rsidP="00FF32C9">
            <w:pPr>
              <w:jc w:val="center"/>
              <w:rPr>
                <w:i/>
                <w:sz w:val="16"/>
                <w:szCs w:val="16"/>
              </w:rPr>
            </w:pPr>
            <w:r w:rsidRPr="00E20649">
              <w:rPr>
                <w:i/>
                <w:sz w:val="16"/>
                <w:szCs w:val="16"/>
              </w:rPr>
              <w:t>Adı Soyadı/İmzası</w:t>
            </w:r>
          </w:p>
        </w:tc>
        <w:tc>
          <w:tcPr>
            <w:tcW w:w="1550" w:type="pct"/>
            <w:vAlign w:val="center"/>
          </w:tcPr>
          <w:p w14:paraId="2E90E9F3" w14:textId="77777777" w:rsidR="00C302A6" w:rsidRPr="00E20649" w:rsidRDefault="00C302A6" w:rsidP="00FF32C9">
            <w:pPr>
              <w:jc w:val="center"/>
              <w:rPr>
                <w:i/>
                <w:sz w:val="16"/>
                <w:szCs w:val="16"/>
              </w:rPr>
            </w:pPr>
          </w:p>
          <w:p w14:paraId="086BD3FE" w14:textId="77777777" w:rsidR="00C302A6" w:rsidRPr="00E20649" w:rsidRDefault="00C302A6" w:rsidP="00FF32C9">
            <w:pPr>
              <w:jc w:val="center"/>
              <w:rPr>
                <w:i/>
                <w:sz w:val="16"/>
                <w:szCs w:val="16"/>
              </w:rPr>
            </w:pPr>
            <w:r w:rsidRPr="00E20649">
              <w:rPr>
                <w:i/>
                <w:sz w:val="16"/>
                <w:szCs w:val="16"/>
              </w:rPr>
              <w:t>….. / ….. / ……….</w:t>
            </w:r>
          </w:p>
          <w:p w14:paraId="2BB05A0B" w14:textId="77777777" w:rsidR="00C302A6" w:rsidRPr="00E20649" w:rsidRDefault="00C302A6" w:rsidP="00FF32C9">
            <w:pPr>
              <w:jc w:val="center"/>
              <w:rPr>
                <w:i/>
                <w:sz w:val="16"/>
                <w:szCs w:val="16"/>
              </w:rPr>
            </w:pPr>
          </w:p>
          <w:p w14:paraId="277B1643" w14:textId="77777777" w:rsidR="00C302A6" w:rsidRPr="00E20649" w:rsidRDefault="00C302A6" w:rsidP="00FF32C9">
            <w:pPr>
              <w:jc w:val="center"/>
              <w:rPr>
                <w:i/>
                <w:sz w:val="16"/>
                <w:szCs w:val="16"/>
              </w:rPr>
            </w:pPr>
            <w:r w:rsidRPr="00E20649">
              <w:rPr>
                <w:i/>
                <w:sz w:val="16"/>
                <w:szCs w:val="16"/>
              </w:rPr>
              <w:t>Adı Soyadı/İmzası</w:t>
            </w:r>
          </w:p>
          <w:p w14:paraId="3811E002" w14:textId="77777777" w:rsidR="00C302A6" w:rsidRPr="00E20649" w:rsidRDefault="00C302A6" w:rsidP="00FF32C9">
            <w:pPr>
              <w:jc w:val="center"/>
              <w:rPr>
                <w:i/>
                <w:sz w:val="16"/>
                <w:szCs w:val="16"/>
              </w:rPr>
            </w:pPr>
          </w:p>
        </w:tc>
      </w:tr>
    </w:tbl>
    <w:p w14:paraId="38331A2A" w14:textId="19301666" w:rsidR="00C302A6" w:rsidRDefault="00C302A6" w:rsidP="00FF32C9"/>
    <w:p w14:paraId="64D80565" w14:textId="4E53D253" w:rsidR="00E20649" w:rsidRDefault="00E20649" w:rsidP="00FF32C9"/>
    <w:p w14:paraId="00B8A3CE" w14:textId="77777777" w:rsidR="00E20649" w:rsidRPr="00E20649" w:rsidRDefault="00E20649" w:rsidP="00FF32C9"/>
    <w:tbl>
      <w:tblPr>
        <w:tblW w:w="5489" w:type="pct"/>
        <w:tblInd w:w="-441" w:type="dxa"/>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ayout w:type="fixed"/>
        <w:tblCellMar>
          <w:left w:w="70" w:type="dxa"/>
          <w:right w:w="70" w:type="dxa"/>
        </w:tblCellMar>
        <w:tblLook w:val="04A0" w:firstRow="1" w:lastRow="0" w:firstColumn="1" w:lastColumn="0" w:noHBand="0" w:noVBand="1"/>
      </w:tblPr>
      <w:tblGrid>
        <w:gridCol w:w="3164"/>
        <w:gridCol w:w="7384"/>
      </w:tblGrid>
      <w:tr w:rsidR="00C302A6" w:rsidRPr="00E20649" w14:paraId="1DB28D4E" w14:textId="77777777" w:rsidTr="000925CC">
        <w:trPr>
          <w:trHeight w:val="354"/>
        </w:trPr>
        <w:tc>
          <w:tcPr>
            <w:tcW w:w="5000" w:type="pct"/>
            <w:gridSpan w:val="2"/>
            <w:shd w:val="clear" w:color="auto" w:fill="BFBFBF" w:themeFill="background1" w:themeFillShade="BF"/>
            <w:vAlign w:val="center"/>
          </w:tcPr>
          <w:p w14:paraId="1B7F809F" w14:textId="77777777" w:rsidR="00C302A6" w:rsidRPr="00E20649" w:rsidRDefault="00C302A6" w:rsidP="00FF32C9">
            <w:pPr>
              <w:jc w:val="center"/>
              <w:rPr>
                <w:b/>
                <w:bCs/>
                <w:sz w:val="20"/>
                <w:szCs w:val="20"/>
              </w:rPr>
            </w:pPr>
            <w:r w:rsidRPr="00E20649">
              <w:rPr>
                <w:b/>
                <w:bCs/>
                <w:sz w:val="20"/>
                <w:szCs w:val="20"/>
              </w:rPr>
              <w:lastRenderedPageBreak/>
              <w:t>2. AŞAMA</w:t>
            </w:r>
          </w:p>
          <w:p w14:paraId="0576128E" w14:textId="77777777" w:rsidR="00C302A6" w:rsidRPr="00E20649" w:rsidRDefault="00C302A6" w:rsidP="00FF32C9">
            <w:pPr>
              <w:jc w:val="center"/>
              <w:rPr>
                <w:bCs/>
                <w:sz w:val="20"/>
                <w:szCs w:val="20"/>
              </w:rPr>
            </w:pPr>
            <w:r w:rsidRPr="00E20649">
              <w:rPr>
                <w:b/>
                <w:sz w:val="20"/>
                <w:szCs w:val="20"/>
              </w:rPr>
              <w:t>Başvuru Sahiplerinin ve Projenin Uygunluğu Değerlendirme Tablosu</w:t>
            </w:r>
          </w:p>
        </w:tc>
      </w:tr>
      <w:tr w:rsidR="00C302A6" w:rsidRPr="00E20649" w14:paraId="3998CB38" w14:textId="77777777" w:rsidTr="000925CC">
        <w:trPr>
          <w:trHeight w:val="354"/>
        </w:trPr>
        <w:tc>
          <w:tcPr>
            <w:tcW w:w="1500" w:type="pct"/>
            <w:vAlign w:val="center"/>
          </w:tcPr>
          <w:p w14:paraId="65E3BA42" w14:textId="77777777" w:rsidR="00C302A6" w:rsidRPr="00E20649" w:rsidRDefault="00C302A6" w:rsidP="00FF32C9">
            <w:pPr>
              <w:rPr>
                <w:b/>
                <w:bCs/>
                <w:sz w:val="20"/>
                <w:szCs w:val="20"/>
              </w:rPr>
            </w:pPr>
            <w:r w:rsidRPr="00E20649">
              <w:rPr>
                <w:b/>
                <w:bCs/>
                <w:sz w:val="20"/>
                <w:szCs w:val="20"/>
              </w:rPr>
              <w:t>Adı Soyadı</w:t>
            </w:r>
          </w:p>
        </w:tc>
        <w:tc>
          <w:tcPr>
            <w:tcW w:w="3500" w:type="pct"/>
            <w:vAlign w:val="center"/>
          </w:tcPr>
          <w:p w14:paraId="6C6D5668" w14:textId="77777777" w:rsidR="00C302A6" w:rsidRPr="00E20649" w:rsidRDefault="00C302A6" w:rsidP="00FF32C9">
            <w:pPr>
              <w:jc w:val="center"/>
              <w:rPr>
                <w:b/>
                <w:bCs/>
                <w:sz w:val="20"/>
                <w:szCs w:val="20"/>
              </w:rPr>
            </w:pPr>
          </w:p>
        </w:tc>
      </w:tr>
      <w:tr w:rsidR="00C302A6" w:rsidRPr="00E20649" w14:paraId="3F266B94" w14:textId="77777777" w:rsidTr="000925CC">
        <w:trPr>
          <w:trHeight w:val="354"/>
        </w:trPr>
        <w:tc>
          <w:tcPr>
            <w:tcW w:w="1500" w:type="pct"/>
            <w:vAlign w:val="center"/>
          </w:tcPr>
          <w:p w14:paraId="35B8EB80" w14:textId="77777777" w:rsidR="00C302A6" w:rsidRPr="00E20649" w:rsidRDefault="00C302A6" w:rsidP="00FF32C9">
            <w:pPr>
              <w:rPr>
                <w:b/>
                <w:bCs/>
                <w:sz w:val="20"/>
                <w:szCs w:val="20"/>
              </w:rPr>
            </w:pPr>
            <w:r w:rsidRPr="00E20649">
              <w:rPr>
                <w:rFonts w:eastAsia="EOGOCK+CityTrkMedium+2"/>
                <w:b/>
                <w:sz w:val="20"/>
                <w:szCs w:val="20"/>
              </w:rPr>
              <w:t>Başvuru Numarası</w:t>
            </w:r>
          </w:p>
        </w:tc>
        <w:tc>
          <w:tcPr>
            <w:tcW w:w="3500" w:type="pct"/>
            <w:vAlign w:val="center"/>
          </w:tcPr>
          <w:p w14:paraId="122F6445" w14:textId="77777777" w:rsidR="00C302A6" w:rsidRPr="00E20649" w:rsidRDefault="00C302A6" w:rsidP="00FF32C9">
            <w:pPr>
              <w:rPr>
                <w:bCs/>
                <w:sz w:val="20"/>
                <w:szCs w:val="20"/>
              </w:rPr>
            </w:pPr>
            <w:r w:rsidRPr="00E20649">
              <w:rPr>
                <w:i/>
                <w:sz w:val="20"/>
                <w:szCs w:val="20"/>
              </w:rPr>
              <w:t xml:space="preserve">KDAKP/….../ GG/ 2026 </w:t>
            </w:r>
            <w:proofErr w:type="gramStart"/>
            <w:r w:rsidRPr="00E20649">
              <w:rPr>
                <w:i/>
                <w:sz w:val="20"/>
                <w:szCs w:val="20"/>
              </w:rPr>
              <w:t>/….</w:t>
            </w:r>
            <w:proofErr w:type="gramEnd"/>
            <w:r w:rsidRPr="00E20649">
              <w:rPr>
                <w:i/>
                <w:sz w:val="20"/>
                <w:szCs w:val="20"/>
              </w:rPr>
              <w:t>./…..</w:t>
            </w:r>
          </w:p>
        </w:tc>
      </w:tr>
    </w:tbl>
    <w:p w14:paraId="3FF9F5AA" w14:textId="77777777" w:rsidR="00C302A6" w:rsidRPr="00E20649" w:rsidRDefault="00C302A6" w:rsidP="00FF32C9">
      <w:pPr>
        <w:widowControl w:val="0"/>
        <w:autoSpaceDE w:val="0"/>
        <w:autoSpaceDN w:val="0"/>
        <w:adjustRightInd w:val="0"/>
        <w:rPr>
          <w:b/>
          <w:bCs/>
          <w:position w:val="-1"/>
          <w:sz w:val="20"/>
          <w:szCs w:val="20"/>
        </w:rPr>
      </w:pPr>
    </w:p>
    <w:tbl>
      <w:tblPr>
        <w:tblW w:w="990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
        <w:gridCol w:w="7474"/>
        <w:gridCol w:w="942"/>
        <w:gridCol w:w="1013"/>
      </w:tblGrid>
      <w:tr w:rsidR="00C302A6" w:rsidRPr="00E20649" w14:paraId="6A41A279" w14:textId="77777777" w:rsidTr="000925CC">
        <w:trPr>
          <w:trHeight w:hRule="exact" w:val="548"/>
          <w:jc w:val="center"/>
        </w:trPr>
        <w:tc>
          <w:tcPr>
            <w:tcW w:w="479" w:type="dxa"/>
            <w:tcMar>
              <w:left w:w="85" w:type="dxa"/>
              <w:right w:w="85" w:type="dxa"/>
            </w:tcMar>
            <w:vAlign w:val="center"/>
          </w:tcPr>
          <w:p w14:paraId="73525FFC" w14:textId="77777777" w:rsidR="00C302A6" w:rsidRPr="00E20649" w:rsidRDefault="00C302A6" w:rsidP="00FF32C9">
            <w:pPr>
              <w:widowControl w:val="0"/>
              <w:autoSpaceDE w:val="0"/>
              <w:autoSpaceDN w:val="0"/>
              <w:adjustRightInd w:val="0"/>
              <w:jc w:val="center"/>
              <w:rPr>
                <w:b/>
                <w:sz w:val="20"/>
                <w:szCs w:val="20"/>
              </w:rPr>
            </w:pPr>
            <w:r w:rsidRPr="00E20649">
              <w:rPr>
                <w:b/>
                <w:sz w:val="20"/>
                <w:szCs w:val="20"/>
              </w:rPr>
              <w:t>SN</w:t>
            </w:r>
          </w:p>
        </w:tc>
        <w:tc>
          <w:tcPr>
            <w:tcW w:w="7474" w:type="dxa"/>
            <w:tcMar>
              <w:left w:w="85" w:type="dxa"/>
              <w:right w:w="85" w:type="dxa"/>
            </w:tcMar>
            <w:vAlign w:val="center"/>
          </w:tcPr>
          <w:p w14:paraId="3A392F99" w14:textId="77777777" w:rsidR="00C302A6" w:rsidRPr="00E20649" w:rsidRDefault="00C302A6" w:rsidP="00FF32C9">
            <w:pPr>
              <w:jc w:val="center"/>
              <w:rPr>
                <w:b/>
                <w:sz w:val="20"/>
                <w:szCs w:val="20"/>
              </w:rPr>
            </w:pPr>
            <w:r w:rsidRPr="00E20649">
              <w:rPr>
                <w:b/>
                <w:sz w:val="20"/>
                <w:szCs w:val="20"/>
              </w:rPr>
              <w:t>Değerlendirilecek kriterler</w:t>
            </w:r>
          </w:p>
        </w:tc>
        <w:tc>
          <w:tcPr>
            <w:tcW w:w="942" w:type="dxa"/>
            <w:tcMar>
              <w:left w:w="85" w:type="dxa"/>
              <w:right w:w="85" w:type="dxa"/>
            </w:tcMar>
            <w:vAlign w:val="center"/>
          </w:tcPr>
          <w:p w14:paraId="3EE3CD89" w14:textId="77777777" w:rsidR="00C302A6" w:rsidRPr="00E20649" w:rsidRDefault="00C302A6" w:rsidP="00FF32C9">
            <w:pPr>
              <w:widowControl w:val="0"/>
              <w:autoSpaceDE w:val="0"/>
              <w:autoSpaceDN w:val="0"/>
              <w:adjustRightInd w:val="0"/>
              <w:ind w:right="-20"/>
              <w:jc w:val="center"/>
              <w:rPr>
                <w:b/>
                <w:sz w:val="20"/>
                <w:szCs w:val="20"/>
              </w:rPr>
            </w:pPr>
            <w:r w:rsidRPr="00E20649">
              <w:rPr>
                <w:b/>
                <w:bCs/>
                <w:spacing w:val="-1"/>
                <w:sz w:val="20"/>
                <w:szCs w:val="20"/>
              </w:rPr>
              <w:t>Evet</w:t>
            </w:r>
          </w:p>
        </w:tc>
        <w:tc>
          <w:tcPr>
            <w:tcW w:w="1013" w:type="dxa"/>
            <w:tcMar>
              <w:left w:w="85" w:type="dxa"/>
              <w:right w:w="85" w:type="dxa"/>
            </w:tcMar>
            <w:vAlign w:val="center"/>
          </w:tcPr>
          <w:p w14:paraId="4450C926" w14:textId="77777777" w:rsidR="00C302A6" w:rsidRPr="00E20649" w:rsidRDefault="00C302A6" w:rsidP="00FF32C9">
            <w:pPr>
              <w:widowControl w:val="0"/>
              <w:autoSpaceDE w:val="0"/>
              <w:autoSpaceDN w:val="0"/>
              <w:adjustRightInd w:val="0"/>
              <w:ind w:right="-20"/>
              <w:jc w:val="center"/>
              <w:rPr>
                <w:b/>
                <w:sz w:val="20"/>
                <w:szCs w:val="20"/>
              </w:rPr>
            </w:pPr>
            <w:r w:rsidRPr="00E20649">
              <w:rPr>
                <w:b/>
                <w:bCs/>
                <w:spacing w:val="1"/>
                <w:sz w:val="20"/>
                <w:szCs w:val="20"/>
              </w:rPr>
              <w:t>H</w:t>
            </w:r>
            <w:r w:rsidRPr="00E20649">
              <w:rPr>
                <w:b/>
                <w:bCs/>
                <w:spacing w:val="-1"/>
                <w:sz w:val="20"/>
                <w:szCs w:val="20"/>
              </w:rPr>
              <w:t>ay</w:t>
            </w:r>
            <w:r w:rsidRPr="00E20649">
              <w:rPr>
                <w:b/>
                <w:bCs/>
                <w:sz w:val="20"/>
                <w:szCs w:val="20"/>
              </w:rPr>
              <w:t>ır</w:t>
            </w:r>
          </w:p>
        </w:tc>
      </w:tr>
      <w:tr w:rsidR="00C302A6" w:rsidRPr="00E20649" w14:paraId="54C6A762" w14:textId="77777777" w:rsidTr="000925CC">
        <w:trPr>
          <w:trHeight w:val="617"/>
          <w:jc w:val="center"/>
        </w:trPr>
        <w:tc>
          <w:tcPr>
            <w:tcW w:w="479" w:type="dxa"/>
            <w:tcMar>
              <w:left w:w="85" w:type="dxa"/>
              <w:right w:w="85" w:type="dxa"/>
            </w:tcMar>
            <w:vAlign w:val="center"/>
          </w:tcPr>
          <w:p w14:paraId="7302FCD5"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1</w:t>
            </w:r>
          </w:p>
        </w:tc>
        <w:tc>
          <w:tcPr>
            <w:tcW w:w="7474" w:type="dxa"/>
            <w:tcMar>
              <w:left w:w="85" w:type="dxa"/>
              <w:right w:w="85" w:type="dxa"/>
            </w:tcMar>
            <w:vAlign w:val="center"/>
          </w:tcPr>
          <w:p w14:paraId="54AA6167" w14:textId="77777777" w:rsidR="00C302A6" w:rsidRPr="00E20649" w:rsidRDefault="00C302A6" w:rsidP="00FF32C9">
            <w:pPr>
              <w:widowControl w:val="0"/>
              <w:autoSpaceDE w:val="0"/>
              <w:autoSpaceDN w:val="0"/>
              <w:adjustRightInd w:val="0"/>
              <w:ind w:right="-20"/>
              <w:rPr>
                <w:sz w:val="20"/>
                <w:szCs w:val="20"/>
              </w:rPr>
            </w:pPr>
            <w:r w:rsidRPr="00E20649">
              <w:rPr>
                <w:spacing w:val="-1"/>
                <w:sz w:val="20"/>
                <w:szCs w:val="20"/>
              </w:rPr>
              <w:t>B</w:t>
            </w:r>
            <w:r w:rsidRPr="00E20649">
              <w:rPr>
                <w:sz w:val="20"/>
                <w:szCs w:val="20"/>
              </w:rPr>
              <w:t>a</w:t>
            </w:r>
            <w:r w:rsidRPr="00E20649">
              <w:rPr>
                <w:spacing w:val="1"/>
                <w:sz w:val="20"/>
                <w:szCs w:val="20"/>
              </w:rPr>
              <w:t>ş</w:t>
            </w:r>
            <w:r w:rsidRPr="00E20649">
              <w:rPr>
                <w:spacing w:val="-2"/>
                <w:sz w:val="20"/>
                <w:szCs w:val="20"/>
              </w:rPr>
              <w:t>v</w:t>
            </w:r>
            <w:r w:rsidRPr="00E20649">
              <w:rPr>
                <w:sz w:val="20"/>
                <w:szCs w:val="20"/>
              </w:rPr>
              <w:t>u</w:t>
            </w:r>
            <w:r w:rsidRPr="00E20649">
              <w:rPr>
                <w:spacing w:val="1"/>
                <w:sz w:val="20"/>
                <w:szCs w:val="20"/>
              </w:rPr>
              <w:t>r</w:t>
            </w:r>
            <w:r w:rsidRPr="00E20649">
              <w:rPr>
                <w:sz w:val="20"/>
                <w:szCs w:val="20"/>
              </w:rPr>
              <w:t>u s</w:t>
            </w:r>
            <w:r w:rsidRPr="00E20649">
              <w:rPr>
                <w:spacing w:val="1"/>
                <w:sz w:val="20"/>
                <w:szCs w:val="20"/>
              </w:rPr>
              <w:t>a</w:t>
            </w:r>
            <w:r w:rsidRPr="00E20649">
              <w:rPr>
                <w:spacing w:val="-2"/>
                <w:sz w:val="20"/>
                <w:szCs w:val="20"/>
              </w:rPr>
              <w:t>h</w:t>
            </w:r>
            <w:r w:rsidRPr="00E20649">
              <w:rPr>
                <w:spacing w:val="1"/>
                <w:sz w:val="20"/>
                <w:szCs w:val="20"/>
              </w:rPr>
              <w:t>i</w:t>
            </w:r>
            <w:r w:rsidRPr="00E20649">
              <w:rPr>
                <w:spacing w:val="-2"/>
                <w:sz w:val="20"/>
                <w:szCs w:val="20"/>
              </w:rPr>
              <w:t>b</w:t>
            </w:r>
            <w:r w:rsidRPr="00E20649">
              <w:rPr>
                <w:sz w:val="20"/>
                <w:szCs w:val="20"/>
              </w:rPr>
              <w:t>i,</w:t>
            </w:r>
            <w:r w:rsidRPr="00E20649">
              <w:rPr>
                <w:spacing w:val="1"/>
                <w:sz w:val="20"/>
                <w:szCs w:val="20"/>
              </w:rPr>
              <w:t xml:space="preserve"> </w:t>
            </w:r>
            <w:r w:rsidRPr="00E20649">
              <w:rPr>
                <w:sz w:val="20"/>
                <w:szCs w:val="20"/>
              </w:rPr>
              <w:t xml:space="preserve">hibe </w:t>
            </w:r>
            <w:r w:rsidRPr="00E20649">
              <w:rPr>
                <w:spacing w:val="-2"/>
                <w:sz w:val="20"/>
                <w:szCs w:val="20"/>
              </w:rPr>
              <w:t>d</w:t>
            </w:r>
            <w:r w:rsidRPr="00E20649">
              <w:rPr>
                <w:sz w:val="20"/>
                <w:szCs w:val="20"/>
              </w:rPr>
              <w:t>e</w:t>
            </w:r>
            <w:r w:rsidRPr="00E20649">
              <w:rPr>
                <w:spacing w:val="1"/>
                <w:sz w:val="20"/>
                <w:szCs w:val="20"/>
              </w:rPr>
              <w:t>s</w:t>
            </w:r>
            <w:r w:rsidRPr="00E20649">
              <w:rPr>
                <w:spacing w:val="-1"/>
                <w:sz w:val="20"/>
                <w:szCs w:val="20"/>
              </w:rPr>
              <w:t>t</w:t>
            </w:r>
            <w:r w:rsidRPr="00E20649">
              <w:rPr>
                <w:sz w:val="20"/>
                <w:szCs w:val="20"/>
              </w:rPr>
              <w:t>e</w:t>
            </w:r>
            <w:r w:rsidRPr="00E20649">
              <w:rPr>
                <w:spacing w:val="-2"/>
                <w:sz w:val="20"/>
                <w:szCs w:val="20"/>
              </w:rPr>
              <w:t>ğ</w:t>
            </w:r>
            <w:r w:rsidRPr="00E20649">
              <w:rPr>
                <w:sz w:val="20"/>
                <w:szCs w:val="20"/>
              </w:rPr>
              <w:t>i</w:t>
            </w:r>
            <w:r w:rsidRPr="00E20649">
              <w:rPr>
                <w:spacing w:val="1"/>
                <w:sz w:val="20"/>
                <w:szCs w:val="20"/>
              </w:rPr>
              <w:t xml:space="preserve"> </w:t>
            </w:r>
            <w:r w:rsidRPr="00E20649">
              <w:rPr>
                <w:spacing w:val="-2"/>
                <w:sz w:val="20"/>
                <w:szCs w:val="20"/>
              </w:rPr>
              <w:t>k</w:t>
            </w:r>
            <w:r w:rsidRPr="00E20649">
              <w:rPr>
                <w:spacing w:val="1"/>
                <w:sz w:val="20"/>
                <w:szCs w:val="20"/>
              </w:rPr>
              <w:t>ri</w:t>
            </w:r>
            <w:r w:rsidRPr="00E20649">
              <w:rPr>
                <w:spacing w:val="-1"/>
                <w:sz w:val="20"/>
                <w:szCs w:val="20"/>
              </w:rPr>
              <w:t>t</w:t>
            </w:r>
            <w:r w:rsidRPr="00E20649">
              <w:rPr>
                <w:sz w:val="20"/>
                <w:szCs w:val="20"/>
              </w:rPr>
              <w:t>e</w:t>
            </w:r>
            <w:r w:rsidRPr="00E20649">
              <w:rPr>
                <w:spacing w:val="-1"/>
                <w:sz w:val="20"/>
                <w:szCs w:val="20"/>
              </w:rPr>
              <w:t>r</w:t>
            </w:r>
            <w:r w:rsidRPr="00E20649">
              <w:rPr>
                <w:spacing w:val="1"/>
                <w:sz w:val="20"/>
                <w:szCs w:val="20"/>
              </w:rPr>
              <w:t>l</w:t>
            </w:r>
            <w:r w:rsidRPr="00E20649">
              <w:rPr>
                <w:sz w:val="20"/>
                <w:szCs w:val="20"/>
              </w:rPr>
              <w:t>e</w:t>
            </w:r>
            <w:r w:rsidRPr="00E20649">
              <w:rPr>
                <w:spacing w:val="-1"/>
                <w:sz w:val="20"/>
                <w:szCs w:val="20"/>
              </w:rPr>
              <w:t>r</w:t>
            </w:r>
            <w:r w:rsidRPr="00E20649">
              <w:rPr>
                <w:spacing w:val="1"/>
                <w:sz w:val="20"/>
                <w:szCs w:val="20"/>
              </w:rPr>
              <w:t>i</w:t>
            </w:r>
            <w:r w:rsidRPr="00E20649">
              <w:rPr>
                <w:sz w:val="20"/>
                <w:szCs w:val="20"/>
              </w:rPr>
              <w:t>ne</w:t>
            </w:r>
            <w:r w:rsidRPr="00E20649">
              <w:rPr>
                <w:spacing w:val="-2"/>
                <w:sz w:val="20"/>
                <w:szCs w:val="20"/>
              </w:rPr>
              <w:t xml:space="preserve"> </w:t>
            </w:r>
            <w:r w:rsidRPr="00E20649">
              <w:rPr>
                <w:sz w:val="20"/>
                <w:szCs w:val="20"/>
              </w:rPr>
              <w:t>ha</w:t>
            </w:r>
            <w:r w:rsidRPr="00E20649">
              <w:rPr>
                <w:spacing w:val="1"/>
                <w:sz w:val="20"/>
                <w:szCs w:val="20"/>
              </w:rPr>
              <w:t>i</w:t>
            </w:r>
            <w:r w:rsidRPr="00E20649">
              <w:rPr>
                <w:spacing w:val="-2"/>
                <w:sz w:val="20"/>
                <w:szCs w:val="20"/>
              </w:rPr>
              <w:t>z</w:t>
            </w:r>
            <w:r w:rsidRPr="00E20649">
              <w:rPr>
                <w:sz w:val="20"/>
                <w:szCs w:val="20"/>
              </w:rPr>
              <w:t>d</w:t>
            </w:r>
            <w:r w:rsidRPr="00E20649">
              <w:rPr>
                <w:spacing w:val="-1"/>
                <w:sz w:val="20"/>
                <w:szCs w:val="20"/>
              </w:rPr>
              <w:t>i</w:t>
            </w:r>
            <w:r w:rsidRPr="00E20649">
              <w:rPr>
                <w:spacing w:val="1"/>
                <w:sz w:val="20"/>
                <w:szCs w:val="20"/>
              </w:rPr>
              <w:t>r</w:t>
            </w:r>
            <w:r w:rsidRPr="00E20649">
              <w:rPr>
                <w:sz w:val="20"/>
                <w:szCs w:val="20"/>
              </w:rPr>
              <w:t>.</w:t>
            </w:r>
          </w:p>
        </w:tc>
        <w:tc>
          <w:tcPr>
            <w:tcW w:w="942" w:type="dxa"/>
            <w:tcMar>
              <w:left w:w="85" w:type="dxa"/>
              <w:right w:w="85" w:type="dxa"/>
            </w:tcMar>
            <w:vAlign w:val="center"/>
          </w:tcPr>
          <w:p w14:paraId="27678728"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49B8E219" w14:textId="77777777" w:rsidR="00C302A6" w:rsidRPr="00E20649" w:rsidRDefault="00C302A6" w:rsidP="00FF32C9">
            <w:pPr>
              <w:widowControl w:val="0"/>
              <w:autoSpaceDE w:val="0"/>
              <w:autoSpaceDN w:val="0"/>
              <w:adjustRightInd w:val="0"/>
              <w:rPr>
                <w:sz w:val="20"/>
                <w:szCs w:val="20"/>
              </w:rPr>
            </w:pPr>
          </w:p>
        </w:tc>
      </w:tr>
      <w:tr w:rsidR="00C302A6" w:rsidRPr="00E20649" w14:paraId="3F98A9E6" w14:textId="77777777" w:rsidTr="000925CC">
        <w:trPr>
          <w:trHeight w:val="618"/>
          <w:jc w:val="center"/>
        </w:trPr>
        <w:tc>
          <w:tcPr>
            <w:tcW w:w="479" w:type="dxa"/>
            <w:tcMar>
              <w:left w:w="85" w:type="dxa"/>
              <w:right w:w="85" w:type="dxa"/>
            </w:tcMar>
            <w:vAlign w:val="center"/>
          </w:tcPr>
          <w:p w14:paraId="64102D52"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2</w:t>
            </w:r>
          </w:p>
        </w:tc>
        <w:tc>
          <w:tcPr>
            <w:tcW w:w="7474" w:type="dxa"/>
            <w:tcMar>
              <w:left w:w="85" w:type="dxa"/>
              <w:right w:w="85" w:type="dxa"/>
            </w:tcMar>
            <w:vAlign w:val="center"/>
          </w:tcPr>
          <w:p w14:paraId="5BA79102" w14:textId="77777777" w:rsidR="00C302A6" w:rsidRPr="00E20649" w:rsidRDefault="00C302A6" w:rsidP="00FF32C9">
            <w:pPr>
              <w:widowControl w:val="0"/>
              <w:autoSpaceDE w:val="0"/>
              <w:autoSpaceDN w:val="0"/>
              <w:adjustRightInd w:val="0"/>
              <w:ind w:right="-20"/>
              <w:rPr>
                <w:sz w:val="20"/>
                <w:szCs w:val="20"/>
              </w:rPr>
            </w:pPr>
            <w:r w:rsidRPr="00E20649">
              <w:rPr>
                <w:spacing w:val="-1"/>
                <w:sz w:val="20"/>
                <w:szCs w:val="20"/>
              </w:rPr>
              <w:t>B</w:t>
            </w:r>
            <w:r w:rsidRPr="00E20649">
              <w:rPr>
                <w:sz w:val="20"/>
                <w:szCs w:val="20"/>
              </w:rPr>
              <w:t>a</w:t>
            </w:r>
            <w:r w:rsidRPr="00E20649">
              <w:rPr>
                <w:spacing w:val="1"/>
                <w:sz w:val="20"/>
                <w:szCs w:val="20"/>
              </w:rPr>
              <w:t>ş</w:t>
            </w:r>
            <w:r w:rsidRPr="00E20649">
              <w:rPr>
                <w:spacing w:val="-2"/>
                <w:sz w:val="20"/>
                <w:szCs w:val="20"/>
              </w:rPr>
              <w:t>v</w:t>
            </w:r>
            <w:r w:rsidRPr="00E20649">
              <w:rPr>
                <w:sz w:val="20"/>
                <w:szCs w:val="20"/>
              </w:rPr>
              <w:t>u</w:t>
            </w:r>
            <w:r w:rsidRPr="00E20649">
              <w:rPr>
                <w:spacing w:val="1"/>
                <w:sz w:val="20"/>
                <w:szCs w:val="20"/>
              </w:rPr>
              <w:t>r</w:t>
            </w:r>
            <w:r w:rsidRPr="00E20649">
              <w:rPr>
                <w:sz w:val="20"/>
                <w:szCs w:val="20"/>
              </w:rPr>
              <w:t xml:space="preserve">u </w:t>
            </w:r>
            <w:r w:rsidRPr="00E20649">
              <w:rPr>
                <w:spacing w:val="-2"/>
                <w:sz w:val="20"/>
                <w:szCs w:val="20"/>
              </w:rPr>
              <w:t>k</w:t>
            </w:r>
            <w:r w:rsidRPr="00E20649">
              <w:rPr>
                <w:sz w:val="20"/>
                <w:szCs w:val="20"/>
              </w:rPr>
              <w:t>onusu, hibe duyurusu ile ilan edilen hibe d</w:t>
            </w:r>
            <w:r w:rsidRPr="00E20649">
              <w:rPr>
                <w:spacing w:val="-2"/>
                <w:sz w:val="20"/>
                <w:szCs w:val="20"/>
              </w:rPr>
              <w:t>e</w:t>
            </w:r>
            <w:r w:rsidRPr="00E20649">
              <w:rPr>
                <w:sz w:val="20"/>
                <w:szCs w:val="20"/>
              </w:rPr>
              <w:t>s</w:t>
            </w:r>
            <w:r w:rsidRPr="00E20649">
              <w:rPr>
                <w:spacing w:val="-1"/>
                <w:sz w:val="20"/>
                <w:szCs w:val="20"/>
              </w:rPr>
              <w:t>t</w:t>
            </w:r>
            <w:r w:rsidRPr="00E20649">
              <w:rPr>
                <w:spacing w:val="-2"/>
                <w:sz w:val="20"/>
                <w:szCs w:val="20"/>
              </w:rPr>
              <w:t>eğ</w:t>
            </w:r>
            <w:r w:rsidRPr="00E20649">
              <w:rPr>
                <w:sz w:val="20"/>
                <w:szCs w:val="20"/>
              </w:rPr>
              <w:t>i</w:t>
            </w:r>
            <w:r w:rsidRPr="00E20649">
              <w:rPr>
                <w:spacing w:val="1"/>
                <w:sz w:val="20"/>
                <w:szCs w:val="20"/>
              </w:rPr>
              <w:t xml:space="preserve"> </w:t>
            </w:r>
            <w:r w:rsidRPr="00E20649">
              <w:rPr>
                <w:spacing w:val="-2"/>
                <w:sz w:val="20"/>
                <w:szCs w:val="20"/>
              </w:rPr>
              <w:t>v</w:t>
            </w:r>
            <w:r w:rsidRPr="00E20649">
              <w:rPr>
                <w:sz w:val="20"/>
                <w:szCs w:val="20"/>
              </w:rPr>
              <w:t>e</w:t>
            </w:r>
            <w:r w:rsidRPr="00E20649">
              <w:rPr>
                <w:spacing w:val="1"/>
                <w:sz w:val="20"/>
                <w:szCs w:val="20"/>
              </w:rPr>
              <w:t>ril</w:t>
            </w:r>
            <w:r w:rsidRPr="00E20649">
              <w:rPr>
                <w:sz w:val="20"/>
                <w:szCs w:val="20"/>
              </w:rPr>
              <w:t>e</w:t>
            </w:r>
            <w:r w:rsidRPr="00E20649">
              <w:rPr>
                <w:spacing w:val="-2"/>
                <w:sz w:val="20"/>
                <w:szCs w:val="20"/>
              </w:rPr>
              <w:t>c</w:t>
            </w:r>
            <w:r w:rsidRPr="00E20649">
              <w:rPr>
                <w:sz w:val="20"/>
                <w:szCs w:val="20"/>
              </w:rPr>
              <w:t>ek</w:t>
            </w:r>
            <w:r w:rsidRPr="00E20649">
              <w:rPr>
                <w:spacing w:val="-2"/>
                <w:sz w:val="20"/>
                <w:szCs w:val="20"/>
              </w:rPr>
              <w:t xml:space="preserve"> k</w:t>
            </w:r>
            <w:r w:rsidRPr="00E20649">
              <w:rPr>
                <w:sz w:val="20"/>
                <w:szCs w:val="20"/>
              </w:rPr>
              <w:t>o</w:t>
            </w:r>
            <w:r w:rsidRPr="00E20649">
              <w:rPr>
                <w:spacing w:val="3"/>
                <w:sz w:val="20"/>
                <w:szCs w:val="20"/>
              </w:rPr>
              <w:t>n</w:t>
            </w:r>
            <w:r w:rsidRPr="00E20649">
              <w:rPr>
                <w:sz w:val="20"/>
                <w:szCs w:val="20"/>
              </w:rPr>
              <w:t>u</w:t>
            </w:r>
            <w:r w:rsidRPr="00E20649">
              <w:rPr>
                <w:spacing w:val="1"/>
                <w:sz w:val="20"/>
                <w:szCs w:val="20"/>
              </w:rPr>
              <w:t>l</w:t>
            </w:r>
            <w:r w:rsidRPr="00E20649">
              <w:rPr>
                <w:sz w:val="20"/>
                <w:szCs w:val="20"/>
              </w:rPr>
              <w:t>a</w:t>
            </w:r>
            <w:r w:rsidRPr="00E20649">
              <w:rPr>
                <w:spacing w:val="-1"/>
                <w:sz w:val="20"/>
                <w:szCs w:val="20"/>
              </w:rPr>
              <w:t>r</w:t>
            </w:r>
            <w:r w:rsidRPr="00E20649">
              <w:rPr>
                <w:sz w:val="20"/>
                <w:szCs w:val="20"/>
              </w:rPr>
              <w:t>a u</w:t>
            </w:r>
            <w:r w:rsidRPr="00E20649">
              <w:rPr>
                <w:spacing w:val="-2"/>
                <w:sz w:val="20"/>
                <w:szCs w:val="20"/>
              </w:rPr>
              <w:t>yg</w:t>
            </w:r>
            <w:r w:rsidRPr="00E20649">
              <w:rPr>
                <w:sz w:val="20"/>
                <w:szCs w:val="20"/>
              </w:rPr>
              <w:t>undu</w:t>
            </w:r>
            <w:r w:rsidRPr="00E20649">
              <w:rPr>
                <w:spacing w:val="1"/>
                <w:sz w:val="20"/>
                <w:szCs w:val="20"/>
              </w:rPr>
              <w:t>r</w:t>
            </w:r>
            <w:r w:rsidRPr="00E20649">
              <w:rPr>
                <w:sz w:val="20"/>
                <w:szCs w:val="20"/>
              </w:rPr>
              <w:t>.</w:t>
            </w:r>
          </w:p>
        </w:tc>
        <w:tc>
          <w:tcPr>
            <w:tcW w:w="942" w:type="dxa"/>
            <w:tcMar>
              <w:left w:w="85" w:type="dxa"/>
              <w:right w:w="85" w:type="dxa"/>
            </w:tcMar>
            <w:vAlign w:val="center"/>
          </w:tcPr>
          <w:p w14:paraId="4672DAFC"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3F47C68B" w14:textId="77777777" w:rsidR="00C302A6" w:rsidRPr="00E20649" w:rsidRDefault="00C302A6" w:rsidP="00FF32C9">
            <w:pPr>
              <w:widowControl w:val="0"/>
              <w:autoSpaceDE w:val="0"/>
              <w:autoSpaceDN w:val="0"/>
              <w:adjustRightInd w:val="0"/>
              <w:rPr>
                <w:sz w:val="20"/>
                <w:szCs w:val="20"/>
              </w:rPr>
            </w:pPr>
          </w:p>
        </w:tc>
      </w:tr>
      <w:tr w:rsidR="00C302A6" w:rsidRPr="00E20649" w14:paraId="193526B1" w14:textId="77777777" w:rsidTr="000925CC">
        <w:trPr>
          <w:trHeight w:val="618"/>
          <w:jc w:val="center"/>
        </w:trPr>
        <w:tc>
          <w:tcPr>
            <w:tcW w:w="479" w:type="dxa"/>
            <w:tcMar>
              <w:left w:w="85" w:type="dxa"/>
              <w:right w:w="85" w:type="dxa"/>
            </w:tcMar>
            <w:vAlign w:val="center"/>
          </w:tcPr>
          <w:p w14:paraId="5EBAA981"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3</w:t>
            </w:r>
          </w:p>
        </w:tc>
        <w:tc>
          <w:tcPr>
            <w:tcW w:w="7474" w:type="dxa"/>
            <w:tcMar>
              <w:left w:w="85" w:type="dxa"/>
              <w:right w:w="85" w:type="dxa"/>
            </w:tcMar>
            <w:vAlign w:val="center"/>
          </w:tcPr>
          <w:p w14:paraId="3A05A89C" w14:textId="77777777" w:rsidR="00C302A6" w:rsidRPr="00E20649" w:rsidRDefault="00C302A6" w:rsidP="00FF32C9">
            <w:pPr>
              <w:widowControl w:val="0"/>
              <w:autoSpaceDE w:val="0"/>
              <w:autoSpaceDN w:val="0"/>
              <w:adjustRightInd w:val="0"/>
              <w:ind w:right="-20"/>
              <w:rPr>
                <w:spacing w:val="-1"/>
                <w:sz w:val="20"/>
                <w:szCs w:val="20"/>
              </w:rPr>
            </w:pPr>
            <w:r w:rsidRPr="00E20649">
              <w:rPr>
                <w:spacing w:val="-1"/>
                <w:sz w:val="20"/>
                <w:szCs w:val="20"/>
              </w:rPr>
              <w:t>Yatırımın yeri hibe duyurusunda belirtilen EKK/mahalleler içerisindedir.</w:t>
            </w:r>
          </w:p>
        </w:tc>
        <w:tc>
          <w:tcPr>
            <w:tcW w:w="942" w:type="dxa"/>
            <w:tcMar>
              <w:left w:w="85" w:type="dxa"/>
              <w:right w:w="85" w:type="dxa"/>
            </w:tcMar>
            <w:vAlign w:val="center"/>
          </w:tcPr>
          <w:p w14:paraId="06222DFC"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684AD0B2" w14:textId="77777777" w:rsidR="00C302A6" w:rsidRPr="00E20649" w:rsidRDefault="00C302A6" w:rsidP="00FF32C9">
            <w:pPr>
              <w:widowControl w:val="0"/>
              <w:autoSpaceDE w:val="0"/>
              <w:autoSpaceDN w:val="0"/>
              <w:adjustRightInd w:val="0"/>
              <w:rPr>
                <w:sz w:val="20"/>
                <w:szCs w:val="20"/>
              </w:rPr>
            </w:pPr>
          </w:p>
        </w:tc>
      </w:tr>
      <w:tr w:rsidR="00C302A6" w:rsidRPr="00E20649" w14:paraId="52FEFA39" w14:textId="77777777" w:rsidTr="000925CC">
        <w:trPr>
          <w:trHeight w:val="617"/>
          <w:jc w:val="center"/>
        </w:trPr>
        <w:tc>
          <w:tcPr>
            <w:tcW w:w="479" w:type="dxa"/>
            <w:tcMar>
              <w:left w:w="85" w:type="dxa"/>
              <w:right w:w="85" w:type="dxa"/>
            </w:tcMar>
            <w:vAlign w:val="center"/>
          </w:tcPr>
          <w:p w14:paraId="271A089A"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4</w:t>
            </w:r>
          </w:p>
        </w:tc>
        <w:tc>
          <w:tcPr>
            <w:tcW w:w="7474" w:type="dxa"/>
            <w:tcMar>
              <w:left w:w="85" w:type="dxa"/>
              <w:right w:w="85" w:type="dxa"/>
            </w:tcMar>
            <w:vAlign w:val="center"/>
          </w:tcPr>
          <w:p w14:paraId="2CC8CD8B" w14:textId="77777777" w:rsidR="00C302A6" w:rsidRPr="00E20649" w:rsidRDefault="00C302A6" w:rsidP="00FF32C9">
            <w:pPr>
              <w:widowControl w:val="0"/>
              <w:autoSpaceDE w:val="0"/>
              <w:autoSpaceDN w:val="0"/>
              <w:adjustRightInd w:val="0"/>
              <w:ind w:right="-75"/>
              <w:rPr>
                <w:color w:val="FF0000"/>
                <w:sz w:val="20"/>
                <w:szCs w:val="20"/>
              </w:rPr>
            </w:pPr>
            <w:r w:rsidRPr="00E20649">
              <w:rPr>
                <w:sz w:val="20"/>
                <w:szCs w:val="20"/>
              </w:rPr>
              <w:t>Pr</w:t>
            </w:r>
            <w:r w:rsidRPr="00E20649">
              <w:rPr>
                <w:spacing w:val="-2"/>
                <w:sz w:val="20"/>
                <w:szCs w:val="20"/>
              </w:rPr>
              <w:t>o</w:t>
            </w:r>
            <w:r w:rsidRPr="00E20649">
              <w:rPr>
                <w:spacing w:val="3"/>
                <w:sz w:val="20"/>
                <w:szCs w:val="20"/>
              </w:rPr>
              <w:t>j</w:t>
            </w:r>
            <w:r w:rsidRPr="00E20649">
              <w:rPr>
                <w:sz w:val="20"/>
                <w:szCs w:val="20"/>
              </w:rPr>
              <w:t>e</w:t>
            </w:r>
            <w:r w:rsidRPr="00E20649">
              <w:rPr>
                <w:spacing w:val="-2"/>
                <w:sz w:val="20"/>
                <w:szCs w:val="20"/>
              </w:rPr>
              <w:t xml:space="preserve"> </w:t>
            </w:r>
            <w:r w:rsidRPr="00E20649">
              <w:rPr>
                <w:sz w:val="20"/>
                <w:szCs w:val="20"/>
              </w:rPr>
              <w:t>bü</w:t>
            </w:r>
            <w:r w:rsidRPr="00E20649">
              <w:rPr>
                <w:spacing w:val="-1"/>
                <w:sz w:val="20"/>
                <w:szCs w:val="20"/>
              </w:rPr>
              <w:t>t</w:t>
            </w:r>
            <w:r w:rsidRPr="00E20649">
              <w:rPr>
                <w:sz w:val="20"/>
                <w:szCs w:val="20"/>
              </w:rPr>
              <w:t>çe</w:t>
            </w:r>
            <w:r w:rsidRPr="00E20649">
              <w:rPr>
                <w:spacing w:val="-2"/>
                <w:sz w:val="20"/>
                <w:szCs w:val="20"/>
              </w:rPr>
              <w:t>s</w:t>
            </w:r>
            <w:r w:rsidRPr="00E20649">
              <w:rPr>
                <w:spacing w:val="1"/>
                <w:sz w:val="20"/>
                <w:szCs w:val="20"/>
              </w:rPr>
              <w:t>i</w:t>
            </w:r>
            <w:r w:rsidRPr="00E20649">
              <w:rPr>
                <w:sz w:val="20"/>
                <w:szCs w:val="20"/>
              </w:rPr>
              <w:t>n</w:t>
            </w:r>
            <w:r w:rsidRPr="00E20649">
              <w:rPr>
                <w:spacing w:val="-2"/>
                <w:sz w:val="20"/>
                <w:szCs w:val="20"/>
              </w:rPr>
              <w:t>d</w:t>
            </w:r>
            <w:r w:rsidRPr="00E20649">
              <w:rPr>
                <w:sz w:val="20"/>
                <w:szCs w:val="20"/>
              </w:rPr>
              <w:t>e ön</w:t>
            </w:r>
            <w:r w:rsidRPr="00E20649">
              <w:rPr>
                <w:spacing w:val="-2"/>
                <w:sz w:val="20"/>
                <w:szCs w:val="20"/>
              </w:rPr>
              <w:t>g</w:t>
            </w:r>
            <w:r w:rsidRPr="00E20649">
              <w:rPr>
                <w:sz w:val="20"/>
                <w:szCs w:val="20"/>
              </w:rPr>
              <w:t>ö</w:t>
            </w:r>
            <w:r w:rsidRPr="00E20649">
              <w:rPr>
                <w:spacing w:val="1"/>
                <w:sz w:val="20"/>
                <w:szCs w:val="20"/>
              </w:rPr>
              <w:t>r</w:t>
            </w:r>
            <w:r w:rsidRPr="00E20649">
              <w:rPr>
                <w:sz w:val="20"/>
                <w:szCs w:val="20"/>
              </w:rPr>
              <w:t>ü</w:t>
            </w:r>
            <w:r w:rsidRPr="00E20649">
              <w:rPr>
                <w:spacing w:val="-1"/>
                <w:sz w:val="20"/>
                <w:szCs w:val="20"/>
              </w:rPr>
              <w:t>l</w:t>
            </w:r>
            <w:r w:rsidRPr="00E20649">
              <w:rPr>
                <w:sz w:val="20"/>
                <w:szCs w:val="20"/>
              </w:rPr>
              <w:t>en</w:t>
            </w:r>
            <w:r w:rsidRPr="00E20649">
              <w:rPr>
                <w:spacing w:val="-2"/>
                <w:sz w:val="20"/>
                <w:szCs w:val="20"/>
              </w:rPr>
              <w:t xml:space="preserve"> </w:t>
            </w:r>
            <w:r w:rsidRPr="00E20649">
              <w:rPr>
                <w:sz w:val="20"/>
                <w:szCs w:val="20"/>
              </w:rPr>
              <w:t>h</w:t>
            </w:r>
            <w:r w:rsidRPr="00E20649">
              <w:rPr>
                <w:spacing w:val="1"/>
                <w:sz w:val="20"/>
                <w:szCs w:val="20"/>
              </w:rPr>
              <w:t>i</w:t>
            </w:r>
            <w:r w:rsidRPr="00E20649">
              <w:rPr>
                <w:sz w:val="20"/>
                <w:szCs w:val="20"/>
              </w:rPr>
              <w:t xml:space="preserve">be </w:t>
            </w:r>
            <w:r w:rsidRPr="00E20649">
              <w:rPr>
                <w:spacing w:val="-1"/>
                <w:sz w:val="20"/>
                <w:szCs w:val="20"/>
              </w:rPr>
              <w:t>t</w:t>
            </w:r>
            <w:r w:rsidRPr="00E20649">
              <w:rPr>
                <w:sz w:val="20"/>
                <w:szCs w:val="20"/>
              </w:rPr>
              <w:t>u</w:t>
            </w:r>
            <w:r w:rsidRPr="00E20649">
              <w:rPr>
                <w:spacing w:val="1"/>
                <w:sz w:val="20"/>
                <w:szCs w:val="20"/>
              </w:rPr>
              <w:t>t</w:t>
            </w:r>
            <w:r w:rsidRPr="00E20649">
              <w:rPr>
                <w:spacing w:val="-2"/>
                <w:sz w:val="20"/>
                <w:szCs w:val="20"/>
              </w:rPr>
              <w:t>a</w:t>
            </w:r>
            <w:r w:rsidRPr="00E20649">
              <w:rPr>
                <w:spacing w:val="1"/>
                <w:sz w:val="20"/>
                <w:szCs w:val="20"/>
              </w:rPr>
              <w:t>r</w:t>
            </w:r>
            <w:r w:rsidRPr="00E20649">
              <w:rPr>
                <w:sz w:val="20"/>
                <w:szCs w:val="20"/>
              </w:rPr>
              <w:t>ı; Hibe Kılavuzunda belirtilen miktarları aşmamaktadır.</w:t>
            </w:r>
          </w:p>
        </w:tc>
        <w:tc>
          <w:tcPr>
            <w:tcW w:w="942" w:type="dxa"/>
            <w:tcMar>
              <w:left w:w="85" w:type="dxa"/>
              <w:right w:w="85" w:type="dxa"/>
            </w:tcMar>
            <w:vAlign w:val="center"/>
          </w:tcPr>
          <w:p w14:paraId="2E821FEB"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510F4CB7" w14:textId="77777777" w:rsidR="00C302A6" w:rsidRPr="00E20649" w:rsidRDefault="00C302A6" w:rsidP="00FF32C9">
            <w:pPr>
              <w:widowControl w:val="0"/>
              <w:autoSpaceDE w:val="0"/>
              <w:autoSpaceDN w:val="0"/>
              <w:adjustRightInd w:val="0"/>
              <w:rPr>
                <w:sz w:val="20"/>
                <w:szCs w:val="20"/>
              </w:rPr>
            </w:pPr>
          </w:p>
        </w:tc>
      </w:tr>
      <w:tr w:rsidR="00C302A6" w:rsidRPr="00E20649" w14:paraId="3EB11213" w14:textId="77777777" w:rsidTr="000925CC">
        <w:trPr>
          <w:trHeight w:val="618"/>
          <w:jc w:val="center"/>
        </w:trPr>
        <w:tc>
          <w:tcPr>
            <w:tcW w:w="479" w:type="dxa"/>
            <w:tcMar>
              <w:left w:w="85" w:type="dxa"/>
              <w:right w:w="85" w:type="dxa"/>
            </w:tcMar>
            <w:vAlign w:val="center"/>
          </w:tcPr>
          <w:p w14:paraId="1AD22C35"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5</w:t>
            </w:r>
          </w:p>
        </w:tc>
        <w:tc>
          <w:tcPr>
            <w:tcW w:w="7474" w:type="dxa"/>
            <w:tcMar>
              <w:left w:w="85" w:type="dxa"/>
              <w:right w:w="85" w:type="dxa"/>
            </w:tcMar>
            <w:vAlign w:val="center"/>
          </w:tcPr>
          <w:p w14:paraId="0BF6BC62" w14:textId="77777777" w:rsidR="00C302A6" w:rsidRPr="00E20649" w:rsidRDefault="00C302A6" w:rsidP="00FF32C9">
            <w:pPr>
              <w:widowControl w:val="0"/>
              <w:autoSpaceDE w:val="0"/>
              <w:autoSpaceDN w:val="0"/>
              <w:adjustRightInd w:val="0"/>
              <w:ind w:right="-20"/>
              <w:rPr>
                <w:sz w:val="20"/>
                <w:szCs w:val="20"/>
              </w:rPr>
            </w:pPr>
            <w:r w:rsidRPr="00E20649">
              <w:rPr>
                <w:spacing w:val="-1"/>
                <w:sz w:val="20"/>
                <w:szCs w:val="20"/>
              </w:rPr>
              <w:t>H</w:t>
            </w:r>
            <w:r w:rsidRPr="00E20649">
              <w:rPr>
                <w:spacing w:val="1"/>
                <w:sz w:val="20"/>
                <w:szCs w:val="20"/>
              </w:rPr>
              <w:t>i</w:t>
            </w:r>
            <w:r w:rsidRPr="00E20649">
              <w:rPr>
                <w:sz w:val="20"/>
                <w:szCs w:val="20"/>
              </w:rPr>
              <w:t>be d</w:t>
            </w:r>
            <w:r w:rsidRPr="00E20649">
              <w:rPr>
                <w:spacing w:val="-2"/>
                <w:sz w:val="20"/>
                <w:szCs w:val="20"/>
              </w:rPr>
              <w:t>e</w:t>
            </w:r>
            <w:r w:rsidRPr="00E20649">
              <w:rPr>
                <w:sz w:val="20"/>
                <w:szCs w:val="20"/>
              </w:rPr>
              <w:t>s</w:t>
            </w:r>
            <w:r w:rsidRPr="00E20649">
              <w:rPr>
                <w:spacing w:val="-1"/>
                <w:sz w:val="20"/>
                <w:szCs w:val="20"/>
              </w:rPr>
              <w:t>t</w:t>
            </w:r>
            <w:r w:rsidRPr="00E20649">
              <w:rPr>
                <w:sz w:val="20"/>
                <w:szCs w:val="20"/>
              </w:rPr>
              <w:t>e</w:t>
            </w:r>
            <w:r w:rsidRPr="00E20649">
              <w:rPr>
                <w:spacing w:val="-2"/>
                <w:sz w:val="20"/>
                <w:szCs w:val="20"/>
              </w:rPr>
              <w:t>ğ</w:t>
            </w:r>
            <w:r w:rsidRPr="00E20649">
              <w:rPr>
                <w:sz w:val="20"/>
                <w:szCs w:val="20"/>
              </w:rPr>
              <w:t>i</w:t>
            </w:r>
            <w:r w:rsidRPr="00E20649">
              <w:rPr>
                <w:spacing w:val="1"/>
                <w:sz w:val="20"/>
                <w:szCs w:val="20"/>
              </w:rPr>
              <w:t xml:space="preserve"> oranı </w:t>
            </w:r>
            <w:r w:rsidRPr="00E20649">
              <w:rPr>
                <w:spacing w:val="-1"/>
                <w:sz w:val="20"/>
                <w:szCs w:val="20"/>
              </w:rPr>
              <w:t xml:space="preserve">Hibe Kılavuzunun ilgili bölümlerinde belirtilen </w:t>
            </w:r>
            <w:r w:rsidRPr="00E20649">
              <w:rPr>
                <w:spacing w:val="-2"/>
                <w:sz w:val="20"/>
                <w:szCs w:val="20"/>
              </w:rPr>
              <w:t>orandan fazla değildir.</w:t>
            </w:r>
          </w:p>
        </w:tc>
        <w:tc>
          <w:tcPr>
            <w:tcW w:w="942" w:type="dxa"/>
            <w:tcMar>
              <w:left w:w="85" w:type="dxa"/>
              <w:right w:w="85" w:type="dxa"/>
            </w:tcMar>
            <w:vAlign w:val="center"/>
          </w:tcPr>
          <w:p w14:paraId="13A5A7E3"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5526705A" w14:textId="77777777" w:rsidR="00C302A6" w:rsidRPr="00E20649" w:rsidRDefault="00C302A6" w:rsidP="00FF32C9">
            <w:pPr>
              <w:widowControl w:val="0"/>
              <w:autoSpaceDE w:val="0"/>
              <w:autoSpaceDN w:val="0"/>
              <w:adjustRightInd w:val="0"/>
              <w:rPr>
                <w:sz w:val="20"/>
                <w:szCs w:val="20"/>
              </w:rPr>
            </w:pPr>
          </w:p>
        </w:tc>
      </w:tr>
      <w:tr w:rsidR="00C302A6" w:rsidRPr="00E20649" w14:paraId="2FADDD6E" w14:textId="77777777" w:rsidTr="000925CC">
        <w:trPr>
          <w:trHeight w:val="618"/>
          <w:jc w:val="center"/>
        </w:trPr>
        <w:tc>
          <w:tcPr>
            <w:tcW w:w="479" w:type="dxa"/>
            <w:tcMar>
              <w:left w:w="85" w:type="dxa"/>
              <w:right w:w="85" w:type="dxa"/>
            </w:tcMar>
            <w:vAlign w:val="center"/>
          </w:tcPr>
          <w:p w14:paraId="2A0F3387"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6</w:t>
            </w:r>
          </w:p>
        </w:tc>
        <w:tc>
          <w:tcPr>
            <w:tcW w:w="7474" w:type="dxa"/>
            <w:tcMar>
              <w:left w:w="85" w:type="dxa"/>
              <w:right w:w="85" w:type="dxa"/>
            </w:tcMar>
            <w:vAlign w:val="center"/>
          </w:tcPr>
          <w:p w14:paraId="2438869B" w14:textId="77777777" w:rsidR="00C302A6" w:rsidRPr="00E20649" w:rsidRDefault="00C302A6" w:rsidP="00FF32C9">
            <w:pPr>
              <w:widowControl w:val="0"/>
              <w:autoSpaceDE w:val="0"/>
              <w:autoSpaceDN w:val="0"/>
              <w:adjustRightInd w:val="0"/>
              <w:ind w:right="-20"/>
              <w:rPr>
                <w:spacing w:val="-1"/>
                <w:sz w:val="20"/>
                <w:szCs w:val="20"/>
              </w:rPr>
            </w:pPr>
            <w:r w:rsidRPr="00E20649">
              <w:rPr>
                <w:spacing w:val="-1"/>
                <w:sz w:val="20"/>
                <w:szCs w:val="20"/>
              </w:rPr>
              <w:t>Maliyetler piyasa fiyatları ile uyumludur.</w:t>
            </w:r>
          </w:p>
        </w:tc>
        <w:tc>
          <w:tcPr>
            <w:tcW w:w="942" w:type="dxa"/>
            <w:tcMar>
              <w:left w:w="85" w:type="dxa"/>
              <w:right w:w="85" w:type="dxa"/>
            </w:tcMar>
            <w:vAlign w:val="center"/>
          </w:tcPr>
          <w:p w14:paraId="2790A381"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72DD525E" w14:textId="77777777" w:rsidR="00C302A6" w:rsidRPr="00E20649" w:rsidRDefault="00C302A6" w:rsidP="00FF32C9">
            <w:pPr>
              <w:widowControl w:val="0"/>
              <w:autoSpaceDE w:val="0"/>
              <w:autoSpaceDN w:val="0"/>
              <w:adjustRightInd w:val="0"/>
              <w:rPr>
                <w:sz w:val="20"/>
                <w:szCs w:val="20"/>
              </w:rPr>
            </w:pPr>
          </w:p>
        </w:tc>
      </w:tr>
      <w:tr w:rsidR="00C302A6" w:rsidRPr="00E20649" w14:paraId="01B16ED9" w14:textId="77777777" w:rsidTr="000925CC">
        <w:trPr>
          <w:trHeight w:val="617"/>
          <w:jc w:val="center"/>
        </w:trPr>
        <w:tc>
          <w:tcPr>
            <w:tcW w:w="479" w:type="dxa"/>
            <w:tcMar>
              <w:left w:w="85" w:type="dxa"/>
              <w:right w:w="85" w:type="dxa"/>
            </w:tcMar>
            <w:vAlign w:val="center"/>
          </w:tcPr>
          <w:p w14:paraId="3C149369"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7</w:t>
            </w:r>
          </w:p>
        </w:tc>
        <w:tc>
          <w:tcPr>
            <w:tcW w:w="7474" w:type="dxa"/>
            <w:tcMar>
              <w:left w:w="85" w:type="dxa"/>
              <w:right w:w="85" w:type="dxa"/>
            </w:tcMar>
            <w:vAlign w:val="center"/>
          </w:tcPr>
          <w:p w14:paraId="7C6803CC" w14:textId="77777777" w:rsidR="00C302A6" w:rsidRPr="00E20649" w:rsidRDefault="00C302A6" w:rsidP="00FF32C9">
            <w:pPr>
              <w:widowControl w:val="0"/>
              <w:autoSpaceDE w:val="0"/>
              <w:autoSpaceDN w:val="0"/>
              <w:adjustRightInd w:val="0"/>
              <w:ind w:right="-20"/>
              <w:rPr>
                <w:spacing w:val="-1"/>
                <w:sz w:val="20"/>
                <w:szCs w:val="20"/>
              </w:rPr>
            </w:pPr>
            <w:r w:rsidRPr="00E20649">
              <w:rPr>
                <w:spacing w:val="-1"/>
                <w:sz w:val="20"/>
                <w:szCs w:val="20"/>
              </w:rPr>
              <w:t>Teknik özellikleri uygundur.</w:t>
            </w:r>
          </w:p>
        </w:tc>
        <w:tc>
          <w:tcPr>
            <w:tcW w:w="942" w:type="dxa"/>
            <w:tcMar>
              <w:left w:w="85" w:type="dxa"/>
              <w:right w:w="85" w:type="dxa"/>
            </w:tcMar>
            <w:vAlign w:val="center"/>
          </w:tcPr>
          <w:p w14:paraId="3D66B573"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284BDEDC" w14:textId="77777777" w:rsidR="00C302A6" w:rsidRPr="00E20649" w:rsidRDefault="00C302A6" w:rsidP="00FF32C9">
            <w:pPr>
              <w:widowControl w:val="0"/>
              <w:autoSpaceDE w:val="0"/>
              <w:autoSpaceDN w:val="0"/>
              <w:adjustRightInd w:val="0"/>
              <w:rPr>
                <w:sz w:val="20"/>
                <w:szCs w:val="20"/>
              </w:rPr>
            </w:pPr>
          </w:p>
        </w:tc>
      </w:tr>
      <w:tr w:rsidR="00C302A6" w:rsidRPr="00E20649" w14:paraId="430CEB19" w14:textId="77777777" w:rsidTr="000925CC">
        <w:trPr>
          <w:trHeight w:val="618"/>
          <w:jc w:val="center"/>
        </w:trPr>
        <w:tc>
          <w:tcPr>
            <w:tcW w:w="479" w:type="dxa"/>
            <w:tcMar>
              <w:left w:w="85" w:type="dxa"/>
              <w:right w:w="85" w:type="dxa"/>
            </w:tcMar>
            <w:vAlign w:val="center"/>
          </w:tcPr>
          <w:p w14:paraId="0EF634E8"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8</w:t>
            </w:r>
          </w:p>
        </w:tc>
        <w:tc>
          <w:tcPr>
            <w:tcW w:w="7474" w:type="dxa"/>
            <w:tcMar>
              <w:left w:w="85" w:type="dxa"/>
              <w:right w:w="85" w:type="dxa"/>
            </w:tcMar>
            <w:vAlign w:val="center"/>
          </w:tcPr>
          <w:p w14:paraId="165852FF" w14:textId="77777777" w:rsidR="00C302A6" w:rsidRPr="00E20649" w:rsidRDefault="00C302A6" w:rsidP="00FF32C9">
            <w:pPr>
              <w:widowControl w:val="0"/>
              <w:autoSpaceDE w:val="0"/>
              <w:autoSpaceDN w:val="0"/>
              <w:adjustRightInd w:val="0"/>
              <w:ind w:right="-20"/>
              <w:rPr>
                <w:sz w:val="20"/>
                <w:szCs w:val="20"/>
              </w:rPr>
            </w:pPr>
            <w:r w:rsidRPr="00E20649">
              <w:rPr>
                <w:spacing w:val="-1"/>
                <w:sz w:val="20"/>
                <w:szCs w:val="20"/>
              </w:rPr>
              <w:t>B</w:t>
            </w:r>
            <w:r w:rsidRPr="00E20649">
              <w:rPr>
                <w:sz w:val="20"/>
                <w:szCs w:val="20"/>
              </w:rPr>
              <w:t>a</w:t>
            </w:r>
            <w:r w:rsidRPr="00E20649">
              <w:rPr>
                <w:spacing w:val="1"/>
                <w:sz w:val="20"/>
                <w:szCs w:val="20"/>
              </w:rPr>
              <w:t>ş</w:t>
            </w:r>
            <w:r w:rsidRPr="00E20649">
              <w:rPr>
                <w:spacing w:val="-2"/>
                <w:sz w:val="20"/>
                <w:szCs w:val="20"/>
              </w:rPr>
              <w:t>v</w:t>
            </w:r>
            <w:r w:rsidRPr="00E20649">
              <w:rPr>
                <w:sz w:val="20"/>
                <w:szCs w:val="20"/>
              </w:rPr>
              <w:t>u</w:t>
            </w:r>
            <w:r w:rsidRPr="00E20649">
              <w:rPr>
                <w:spacing w:val="1"/>
                <w:sz w:val="20"/>
                <w:szCs w:val="20"/>
              </w:rPr>
              <w:t>r</w:t>
            </w:r>
            <w:r w:rsidRPr="00E20649">
              <w:rPr>
                <w:sz w:val="20"/>
                <w:szCs w:val="20"/>
              </w:rPr>
              <w:t xml:space="preserve">u </w:t>
            </w:r>
            <w:r w:rsidRPr="00E20649">
              <w:rPr>
                <w:spacing w:val="1"/>
                <w:sz w:val="20"/>
                <w:szCs w:val="20"/>
              </w:rPr>
              <w:t>f</w:t>
            </w:r>
            <w:r w:rsidRPr="00E20649">
              <w:rPr>
                <w:spacing w:val="-2"/>
                <w:sz w:val="20"/>
                <w:szCs w:val="20"/>
              </w:rPr>
              <w:t>o</w:t>
            </w:r>
            <w:r w:rsidRPr="00E20649">
              <w:rPr>
                <w:spacing w:val="1"/>
                <w:sz w:val="20"/>
                <w:szCs w:val="20"/>
              </w:rPr>
              <w:t>r</w:t>
            </w:r>
            <w:r w:rsidRPr="00E20649">
              <w:rPr>
                <w:spacing w:val="-4"/>
                <w:sz w:val="20"/>
                <w:szCs w:val="20"/>
              </w:rPr>
              <w:t>m</w:t>
            </w:r>
            <w:r w:rsidRPr="00E20649">
              <w:rPr>
                <w:sz w:val="20"/>
                <w:szCs w:val="20"/>
              </w:rPr>
              <w:t xml:space="preserve">u ve bütçesi </w:t>
            </w:r>
            <w:r w:rsidRPr="00E20649">
              <w:rPr>
                <w:spacing w:val="-2"/>
                <w:sz w:val="20"/>
                <w:szCs w:val="20"/>
              </w:rPr>
              <w:t>b</w:t>
            </w:r>
            <w:r w:rsidRPr="00E20649">
              <w:rPr>
                <w:spacing w:val="1"/>
                <w:sz w:val="20"/>
                <w:szCs w:val="20"/>
              </w:rPr>
              <w:t>ir</w:t>
            </w:r>
            <w:r w:rsidRPr="00E20649">
              <w:rPr>
                <w:spacing w:val="-2"/>
                <w:sz w:val="20"/>
                <w:szCs w:val="20"/>
              </w:rPr>
              <w:t>b</w:t>
            </w:r>
            <w:r w:rsidRPr="00E20649">
              <w:rPr>
                <w:spacing w:val="1"/>
                <w:sz w:val="20"/>
                <w:szCs w:val="20"/>
              </w:rPr>
              <w:t>i</w:t>
            </w:r>
            <w:r w:rsidRPr="00E20649">
              <w:rPr>
                <w:spacing w:val="-2"/>
                <w:sz w:val="20"/>
                <w:szCs w:val="20"/>
              </w:rPr>
              <w:t>r</w:t>
            </w:r>
            <w:r w:rsidRPr="00E20649">
              <w:rPr>
                <w:sz w:val="20"/>
                <w:szCs w:val="20"/>
              </w:rPr>
              <w:t>i</w:t>
            </w:r>
            <w:r w:rsidRPr="00E20649">
              <w:rPr>
                <w:spacing w:val="1"/>
                <w:sz w:val="20"/>
                <w:szCs w:val="20"/>
              </w:rPr>
              <w:t xml:space="preserve"> </w:t>
            </w:r>
            <w:r w:rsidRPr="00E20649">
              <w:rPr>
                <w:spacing w:val="-1"/>
                <w:sz w:val="20"/>
                <w:szCs w:val="20"/>
              </w:rPr>
              <w:t>i</w:t>
            </w:r>
            <w:r w:rsidRPr="00E20649">
              <w:rPr>
                <w:spacing w:val="1"/>
                <w:sz w:val="20"/>
                <w:szCs w:val="20"/>
              </w:rPr>
              <w:t>l</w:t>
            </w:r>
            <w:r w:rsidRPr="00E20649">
              <w:rPr>
                <w:sz w:val="20"/>
                <w:szCs w:val="20"/>
              </w:rPr>
              <w:t>e u</w:t>
            </w:r>
            <w:r w:rsidRPr="00E20649">
              <w:rPr>
                <w:spacing w:val="-2"/>
                <w:sz w:val="20"/>
                <w:szCs w:val="20"/>
              </w:rPr>
              <w:t>y</w:t>
            </w:r>
            <w:r w:rsidRPr="00E20649">
              <w:rPr>
                <w:sz w:val="20"/>
                <w:szCs w:val="20"/>
              </w:rPr>
              <w:t>u</w:t>
            </w:r>
            <w:r w:rsidRPr="00E20649">
              <w:rPr>
                <w:spacing w:val="-4"/>
                <w:sz w:val="20"/>
                <w:szCs w:val="20"/>
              </w:rPr>
              <w:t>m</w:t>
            </w:r>
            <w:r w:rsidRPr="00E20649">
              <w:rPr>
                <w:spacing w:val="1"/>
                <w:sz w:val="20"/>
                <w:szCs w:val="20"/>
              </w:rPr>
              <w:t>l</w:t>
            </w:r>
            <w:r w:rsidRPr="00E20649">
              <w:rPr>
                <w:sz w:val="20"/>
                <w:szCs w:val="20"/>
              </w:rPr>
              <w:t xml:space="preserve">u </w:t>
            </w:r>
            <w:r w:rsidRPr="00E20649">
              <w:rPr>
                <w:spacing w:val="-2"/>
                <w:sz w:val="20"/>
                <w:szCs w:val="20"/>
              </w:rPr>
              <w:t>v</w:t>
            </w:r>
            <w:r w:rsidRPr="00E20649">
              <w:rPr>
                <w:sz w:val="20"/>
                <w:szCs w:val="20"/>
              </w:rPr>
              <w:t xml:space="preserve">e </w:t>
            </w:r>
            <w:r w:rsidRPr="00E20649">
              <w:rPr>
                <w:spacing w:val="1"/>
                <w:sz w:val="20"/>
                <w:szCs w:val="20"/>
              </w:rPr>
              <w:t>il</w:t>
            </w:r>
            <w:r w:rsidRPr="00E20649">
              <w:rPr>
                <w:spacing w:val="-1"/>
                <w:sz w:val="20"/>
                <w:szCs w:val="20"/>
              </w:rPr>
              <w:t>i</w:t>
            </w:r>
            <w:r w:rsidRPr="00E20649">
              <w:rPr>
                <w:sz w:val="20"/>
                <w:szCs w:val="20"/>
              </w:rPr>
              <w:t>ş</w:t>
            </w:r>
            <w:r w:rsidRPr="00E20649">
              <w:rPr>
                <w:spacing w:val="-2"/>
                <w:sz w:val="20"/>
                <w:szCs w:val="20"/>
              </w:rPr>
              <w:t>k</w:t>
            </w:r>
            <w:r w:rsidRPr="00E20649">
              <w:rPr>
                <w:spacing w:val="1"/>
                <w:sz w:val="20"/>
                <w:szCs w:val="20"/>
              </w:rPr>
              <w:t>ili</w:t>
            </w:r>
            <w:r w:rsidRPr="00E20649">
              <w:rPr>
                <w:spacing w:val="-2"/>
                <w:sz w:val="20"/>
                <w:szCs w:val="20"/>
              </w:rPr>
              <w:t>d</w:t>
            </w:r>
            <w:r w:rsidRPr="00E20649">
              <w:rPr>
                <w:spacing w:val="1"/>
                <w:sz w:val="20"/>
                <w:szCs w:val="20"/>
              </w:rPr>
              <w:t>ir</w:t>
            </w:r>
            <w:r w:rsidRPr="00E20649">
              <w:rPr>
                <w:sz w:val="20"/>
                <w:szCs w:val="20"/>
              </w:rPr>
              <w:t>.</w:t>
            </w:r>
          </w:p>
        </w:tc>
        <w:tc>
          <w:tcPr>
            <w:tcW w:w="942" w:type="dxa"/>
            <w:tcMar>
              <w:left w:w="85" w:type="dxa"/>
              <w:right w:w="85" w:type="dxa"/>
            </w:tcMar>
            <w:vAlign w:val="center"/>
          </w:tcPr>
          <w:p w14:paraId="5574B948"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79F4E548" w14:textId="77777777" w:rsidR="00C302A6" w:rsidRPr="00E20649" w:rsidRDefault="00C302A6" w:rsidP="00FF32C9">
            <w:pPr>
              <w:widowControl w:val="0"/>
              <w:autoSpaceDE w:val="0"/>
              <w:autoSpaceDN w:val="0"/>
              <w:adjustRightInd w:val="0"/>
              <w:rPr>
                <w:sz w:val="20"/>
                <w:szCs w:val="20"/>
              </w:rPr>
            </w:pPr>
          </w:p>
        </w:tc>
      </w:tr>
      <w:tr w:rsidR="00C302A6" w:rsidRPr="00E20649" w14:paraId="5C161116" w14:textId="77777777" w:rsidTr="000925CC">
        <w:trPr>
          <w:trHeight w:val="618"/>
          <w:jc w:val="center"/>
        </w:trPr>
        <w:tc>
          <w:tcPr>
            <w:tcW w:w="479" w:type="dxa"/>
            <w:tcMar>
              <w:left w:w="85" w:type="dxa"/>
              <w:right w:w="85" w:type="dxa"/>
            </w:tcMar>
            <w:vAlign w:val="center"/>
          </w:tcPr>
          <w:p w14:paraId="61A4064E" w14:textId="77777777" w:rsidR="00C302A6" w:rsidRPr="00E20649" w:rsidRDefault="00C302A6" w:rsidP="00FF32C9">
            <w:pPr>
              <w:widowControl w:val="0"/>
              <w:autoSpaceDE w:val="0"/>
              <w:autoSpaceDN w:val="0"/>
              <w:adjustRightInd w:val="0"/>
              <w:ind w:right="-20"/>
              <w:jc w:val="center"/>
              <w:rPr>
                <w:sz w:val="20"/>
                <w:szCs w:val="20"/>
              </w:rPr>
            </w:pPr>
            <w:r w:rsidRPr="00E20649">
              <w:rPr>
                <w:sz w:val="20"/>
                <w:szCs w:val="20"/>
              </w:rPr>
              <w:t>9</w:t>
            </w:r>
          </w:p>
        </w:tc>
        <w:tc>
          <w:tcPr>
            <w:tcW w:w="7474" w:type="dxa"/>
            <w:tcMar>
              <w:left w:w="85" w:type="dxa"/>
              <w:right w:w="85" w:type="dxa"/>
            </w:tcMar>
            <w:vAlign w:val="center"/>
          </w:tcPr>
          <w:p w14:paraId="6C92D193" w14:textId="77777777" w:rsidR="00C302A6" w:rsidRPr="00E20649" w:rsidRDefault="00C302A6" w:rsidP="00FF32C9">
            <w:pPr>
              <w:widowControl w:val="0"/>
              <w:autoSpaceDE w:val="0"/>
              <w:autoSpaceDN w:val="0"/>
              <w:adjustRightInd w:val="0"/>
              <w:ind w:right="778"/>
              <w:rPr>
                <w:sz w:val="20"/>
                <w:szCs w:val="20"/>
              </w:rPr>
            </w:pPr>
            <w:r w:rsidRPr="00E20649">
              <w:rPr>
                <w:spacing w:val="-1"/>
                <w:sz w:val="20"/>
                <w:szCs w:val="20"/>
              </w:rPr>
              <w:t>H</w:t>
            </w:r>
            <w:r w:rsidRPr="00E20649">
              <w:rPr>
                <w:spacing w:val="1"/>
                <w:sz w:val="20"/>
                <w:szCs w:val="20"/>
              </w:rPr>
              <w:t>i</w:t>
            </w:r>
            <w:r w:rsidRPr="00E20649">
              <w:rPr>
                <w:sz w:val="20"/>
                <w:szCs w:val="20"/>
              </w:rPr>
              <w:t>be</w:t>
            </w:r>
            <w:r w:rsidRPr="00E20649">
              <w:rPr>
                <w:spacing w:val="-2"/>
                <w:sz w:val="20"/>
                <w:szCs w:val="20"/>
              </w:rPr>
              <w:t>y</w:t>
            </w:r>
            <w:r w:rsidRPr="00E20649">
              <w:rPr>
                <w:sz w:val="20"/>
                <w:szCs w:val="20"/>
              </w:rPr>
              <w:t>e es</w:t>
            </w:r>
            <w:r w:rsidRPr="00E20649">
              <w:rPr>
                <w:spacing w:val="-2"/>
                <w:sz w:val="20"/>
                <w:szCs w:val="20"/>
              </w:rPr>
              <w:t>a</w:t>
            </w:r>
            <w:r w:rsidRPr="00E20649">
              <w:rPr>
                <w:sz w:val="20"/>
                <w:szCs w:val="20"/>
              </w:rPr>
              <w:t>s p</w:t>
            </w:r>
            <w:r w:rsidRPr="00E20649">
              <w:rPr>
                <w:spacing w:val="-1"/>
                <w:sz w:val="20"/>
                <w:szCs w:val="20"/>
              </w:rPr>
              <w:t>r</w:t>
            </w:r>
            <w:r w:rsidRPr="00E20649">
              <w:rPr>
                <w:spacing w:val="-2"/>
                <w:sz w:val="20"/>
                <w:szCs w:val="20"/>
              </w:rPr>
              <w:t>o</w:t>
            </w:r>
            <w:r w:rsidRPr="00E20649">
              <w:rPr>
                <w:spacing w:val="3"/>
                <w:sz w:val="20"/>
                <w:szCs w:val="20"/>
              </w:rPr>
              <w:t>j</w:t>
            </w:r>
            <w:r w:rsidRPr="00E20649">
              <w:rPr>
                <w:sz w:val="20"/>
                <w:szCs w:val="20"/>
              </w:rPr>
              <w:t xml:space="preserve">e </w:t>
            </w:r>
            <w:r w:rsidRPr="00E20649">
              <w:rPr>
                <w:spacing w:val="-2"/>
                <w:sz w:val="20"/>
                <w:szCs w:val="20"/>
              </w:rPr>
              <w:t>g</w:t>
            </w:r>
            <w:r w:rsidRPr="00E20649">
              <w:rPr>
                <w:spacing w:val="1"/>
                <w:sz w:val="20"/>
                <w:szCs w:val="20"/>
              </w:rPr>
              <w:t>i</w:t>
            </w:r>
            <w:r w:rsidRPr="00E20649">
              <w:rPr>
                <w:spacing w:val="-2"/>
                <w:sz w:val="20"/>
                <w:szCs w:val="20"/>
              </w:rPr>
              <w:t>d</w:t>
            </w:r>
            <w:r w:rsidRPr="00E20649">
              <w:rPr>
                <w:sz w:val="20"/>
                <w:szCs w:val="20"/>
              </w:rPr>
              <w:t>e</w:t>
            </w:r>
            <w:r w:rsidRPr="00E20649">
              <w:rPr>
                <w:spacing w:val="-1"/>
                <w:sz w:val="20"/>
                <w:szCs w:val="20"/>
              </w:rPr>
              <w:t>r</w:t>
            </w:r>
            <w:r w:rsidRPr="00E20649">
              <w:rPr>
                <w:spacing w:val="1"/>
                <w:sz w:val="20"/>
                <w:szCs w:val="20"/>
              </w:rPr>
              <w:t>l</w:t>
            </w:r>
            <w:r w:rsidRPr="00E20649">
              <w:rPr>
                <w:sz w:val="20"/>
                <w:szCs w:val="20"/>
              </w:rPr>
              <w:t>e</w:t>
            </w:r>
            <w:r w:rsidRPr="00E20649">
              <w:rPr>
                <w:spacing w:val="-1"/>
                <w:sz w:val="20"/>
                <w:szCs w:val="20"/>
              </w:rPr>
              <w:t>r</w:t>
            </w:r>
            <w:r w:rsidRPr="00E20649">
              <w:rPr>
                <w:sz w:val="20"/>
                <w:szCs w:val="20"/>
              </w:rPr>
              <w:t>i</w:t>
            </w:r>
            <w:r w:rsidRPr="00E20649">
              <w:rPr>
                <w:spacing w:val="-1"/>
                <w:sz w:val="20"/>
                <w:szCs w:val="20"/>
              </w:rPr>
              <w:t xml:space="preserve"> </w:t>
            </w:r>
            <w:r w:rsidRPr="00E20649">
              <w:rPr>
                <w:spacing w:val="-2"/>
                <w:sz w:val="20"/>
                <w:szCs w:val="20"/>
              </w:rPr>
              <w:t>k</w:t>
            </w:r>
            <w:r w:rsidRPr="00E20649">
              <w:rPr>
                <w:sz w:val="20"/>
                <w:szCs w:val="20"/>
              </w:rPr>
              <w:t>ap</w:t>
            </w:r>
            <w:r w:rsidRPr="00E20649">
              <w:rPr>
                <w:spacing w:val="1"/>
                <w:sz w:val="20"/>
                <w:szCs w:val="20"/>
              </w:rPr>
              <w:t>s</w:t>
            </w:r>
            <w:r w:rsidRPr="00E20649">
              <w:rPr>
                <w:sz w:val="20"/>
                <w:szCs w:val="20"/>
              </w:rPr>
              <w:t>a</w:t>
            </w:r>
            <w:r w:rsidRPr="00E20649">
              <w:rPr>
                <w:spacing w:val="-3"/>
                <w:sz w:val="20"/>
                <w:szCs w:val="20"/>
              </w:rPr>
              <w:t>m</w:t>
            </w:r>
            <w:r w:rsidRPr="00E20649">
              <w:rPr>
                <w:spacing w:val="1"/>
                <w:sz w:val="20"/>
                <w:szCs w:val="20"/>
              </w:rPr>
              <w:t>ı</w:t>
            </w:r>
            <w:r w:rsidRPr="00E20649">
              <w:rPr>
                <w:sz w:val="20"/>
                <w:szCs w:val="20"/>
              </w:rPr>
              <w:t xml:space="preserve">nda </w:t>
            </w:r>
            <w:r w:rsidRPr="00E20649">
              <w:rPr>
                <w:spacing w:val="1"/>
                <w:sz w:val="20"/>
                <w:szCs w:val="20"/>
              </w:rPr>
              <w:t>s</w:t>
            </w:r>
            <w:r w:rsidRPr="00E20649">
              <w:rPr>
                <w:sz w:val="20"/>
                <w:szCs w:val="20"/>
              </w:rPr>
              <w:t>un</w:t>
            </w:r>
            <w:r w:rsidRPr="00E20649">
              <w:rPr>
                <w:spacing w:val="-2"/>
                <w:sz w:val="20"/>
                <w:szCs w:val="20"/>
              </w:rPr>
              <w:t>u</w:t>
            </w:r>
            <w:r w:rsidRPr="00E20649">
              <w:rPr>
                <w:spacing w:val="1"/>
                <w:sz w:val="20"/>
                <w:szCs w:val="20"/>
              </w:rPr>
              <w:t>l</w:t>
            </w:r>
            <w:r w:rsidRPr="00E20649">
              <w:rPr>
                <w:sz w:val="20"/>
                <w:szCs w:val="20"/>
              </w:rPr>
              <w:t xml:space="preserve">an </w:t>
            </w:r>
            <w:r w:rsidRPr="00E20649">
              <w:rPr>
                <w:spacing w:val="-2"/>
                <w:sz w:val="20"/>
                <w:szCs w:val="20"/>
              </w:rPr>
              <w:t>h</w:t>
            </w:r>
            <w:r w:rsidRPr="00E20649">
              <w:rPr>
                <w:sz w:val="20"/>
                <w:szCs w:val="20"/>
              </w:rPr>
              <w:t>a</w:t>
            </w:r>
            <w:r w:rsidRPr="00E20649">
              <w:rPr>
                <w:spacing w:val="1"/>
                <w:sz w:val="20"/>
                <w:szCs w:val="20"/>
              </w:rPr>
              <w:t>r</w:t>
            </w:r>
            <w:r w:rsidRPr="00E20649">
              <w:rPr>
                <w:spacing w:val="-2"/>
                <w:sz w:val="20"/>
                <w:szCs w:val="20"/>
              </w:rPr>
              <w:t>ca</w:t>
            </w:r>
            <w:r w:rsidRPr="00E20649">
              <w:rPr>
                <w:spacing w:val="-4"/>
                <w:sz w:val="20"/>
                <w:szCs w:val="20"/>
              </w:rPr>
              <w:t>m</w:t>
            </w:r>
            <w:r w:rsidRPr="00E20649">
              <w:rPr>
                <w:sz w:val="20"/>
                <w:szCs w:val="20"/>
              </w:rPr>
              <w:t>a</w:t>
            </w:r>
            <w:r w:rsidRPr="00E20649">
              <w:rPr>
                <w:spacing w:val="1"/>
                <w:sz w:val="20"/>
                <w:szCs w:val="20"/>
              </w:rPr>
              <w:t>l</w:t>
            </w:r>
            <w:r w:rsidRPr="00E20649">
              <w:rPr>
                <w:sz w:val="20"/>
                <w:szCs w:val="20"/>
              </w:rPr>
              <w:t>a</w:t>
            </w:r>
            <w:r w:rsidRPr="00E20649">
              <w:rPr>
                <w:spacing w:val="1"/>
                <w:sz w:val="20"/>
                <w:szCs w:val="20"/>
              </w:rPr>
              <w:t>r</w:t>
            </w:r>
            <w:r w:rsidRPr="00E20649">
              <w:rPr>
                <w:sz w:val="20"/>
                <w:szCs w:val="20"/>
              </w:rPr>
              <w:t>, h</w:t>
            </w:r>
            <w:r w:rsidRPr="00E20649">
              <w:rPr>
                <w:spacing w:val="1"/>
                <w:sz w:val="20"/>
                <w:szCs w:val="20"/>
              </w:rPr>
              <w:t>i</w:t>
            </w:r>
            <w:r w:rsidRPr="00E20649">
              <w:rPr>
                <w:spacing w:val="-2"/>
                <w:sz w:val="20"/>
                <w:szCs w:val="20"/>
              </w:rPr>
              <w:t>b</w:t>
            </w:r>
            <w:r w:rsidRPr="00E20649">
              <w:rPr>
                <w:sz w:val="20"/>
                <w:szCs w:val="20"/>
              </w:rPr>
              <w:t>e d</w:t>
            </w:r>
            <w:r w:rsidRPr="00E20649">
              <w:rPr>
                <w:spacing w:val="-2"/>
                <w:sz w:val="20"/>
                <w:szCs w:val="20"/>
              </w:rPr>
              <w:t>e</w:t>
            </w:r>
            <w:r w:rsidRPr="00E20649">
              <w:rPr>
                <w:sz w:val="20"/>
                <w:szCs w:val="20"/>
              </w:rPr>
              <w:t>s</w:t>
            </w:r>
            <w:r w:rsidRPr="00E20649">
              <w:rPr>
                <w:spacing w:val="1"/>
                <w:sz w:val="20"/>
                <w:szCs w:val="20"/>
              </w:rPr>
              <w:t>t</w:t>
            </w:r>
            <w:r w:rsidRPr="00E20649">
              <w:rPr>
                <w:sz w:val="20"/>
                <w:szCs w:val="20"/>
              </w:rPr>
              <w:t>e</w:t>
            </w:r>
            <w:r w:rsidRPr="00E20649">
              <w:rPr>
                <w:spacing w:val="-2"/>
                <w:sz w:val="20"/>
                <w:szCs w:val="20"/>
              </w:rPr>
              <w:t>ğ</w:t>
            </w:r>
            <w:r w:rsidRPr="00E20649">
              <w:rPr>
                <w:sz w:val="20"/>
                <w:szCs w:val="20"/>
              </w:rPr>
              <w:t xml:space="preserve">i </w:t>
            </w:r>
            <w:r w:rsidRPr="00E20649">
              <w:rPr>
                <w:spacing w:val="-2"/>
                <w:sz w:val="20"/>
                <w:szCs w:val="20"/>
              </w:rPr>
              <w:t>v</w:t>
            </w:r>
            <w:r w:rsidRPr="00E20649">
              <w:rPr>
                <w:sz w:val="20"/>
                <w:szCs w:val="20"/>
              </w:rPr>
              <w:t>e</w:t>
            </w:r>
            <w:r w:rsidRPr="00E20649">
              <w:rPr>
                <w:spacing w:val="1"/>
                <w:sz w:val="20"/>
                <w:szCs w:val="20"/>
              </w:rPr>
              <w:t>ril</w:t>
            </w:r>
            <w:r w:rsidRPr="00E20649">
              <w:rPr>
                <w:spacing w:val="-2"/>
                <w:sz w:val="20"/>
                <w:szCs w:val="20"/>
              </w:rPr>
              <w:t>e</w:t>
            </w:r>
            <w:r w:rsidRPr="00E20649">
              <w:rPr>
                <w:sz w:val="20"/>
                <w:szCs w:val="20"/>
              </w:rPr>
              <w:t>cek</w:t>
            </w:r>
            <w:r w:rsidRPr="00E20649">
              <w:rPr>
                <w:spacing w:val="-2"/>
                <w:sz w:val="20"/>
                <w:szCs w:val="20"/>
              </w:rPr>
              <w:t xml:space="preserve"> </w:t>
            </w:r>
            <w:r w:rsidRPr="00E20649">
              <w:rPr>
                <w:sz w:val="20"/>
                <w:szCs w:val="20"/>
              </w:rPr>
              <w:t>u</w:t>
            </w:r>
            <w:r w:rsidRPr="00E20649">
              <w:rPr>
                <w:spacing w:val="-2"/>
                <w:sz w:val="20"/>
                <w:szCs w:val="20"/>
              </w:rPr>
              <w:t>yg</w:t>
            </w:r>
            <w:r w:rsidRPr="00E20649">
              <w:rPr>
                <w:sz w:val="20"/>
                <w:szCs w:val="20"/>
              </w:rPr>
              <w:t>un</w:t>
            </w:r>
            <w:r w:rsidRPr="00E20649">
              <w:rPr>
                <w:spacing w:val="2"/>
                <w:sz w:val="20"/>
                <w:szCs w:val="20"/>
              </w:rPr>
              <w:t xml:space="preserve"> </w:t>
            </w:r>
            <w:r w:rsidRPr="00E20649">
              <w:rPr>
                <w:spacing w:val="-2"/>
                <w:sz w:val="20"/>
                <w:szCs w:val="20"/>
              </w:rPr>
              <w:t>g</w:t>
            </w:r>
            <w:r w:rsidRPr="00E20649">
              <w:rPr>
                <w:spacing w:val="1"/>
                <w:sz w:val="20"/>
                <w:szCs w:val="20"/>
              </w:rPr>
              <w:t>i</w:t>
            </w:r>
            <w:r w:rsidRPr="00E20649">
              <w:rPr>
                <w:sz w:val="20"/>
                <w:szCs w:val="20"/>
              </w:rPr>
              <w:t>de</w:t>
            </w:r>
            <w:r w:rsidRPr="00E20649">
              <w:rPr>
                <w:spacing w:val="1"/>
                <w:sz w:val="20"/>
                <w:szCs w:val="20"/>
              </w:rPr>
              <w:t>r</w:t>
            </w:r>
            <w:r w:rsidRPr="00E20649">
              <w:rPr>
                <w:spacing w:val="-1"/>
                <w:sz w:val="20"/>
                <w:szCs w:val="20"/>
              </w:rPr>
              <w:t>l</w:t>
            </w:r>
            <w:r w:rsidRPr="00E20649">
              <w:rPr>
                <w:sz w:val="20"/>
                <w:szCs w:val="20"/>
              </w:rPr>
              <w:t>er</w:t>
            </w:r>
            <w:r w:rsidRPr="00E20649">
              <w:rPr>
                <w:spacing w:val="1"/>
                <w:sz w:val="20"/>
                <w:szCs w:val="20"/>
              </w:rPr>
              <w:t xml:space="preserve"> </w:t>
            </w:r>
            <w:r w:rsidRPr="00E20649">
              <w:rPr>
                <w:spacing w:val="-2"/>
                <w:sz w:val="20"/>
                <w:szCs w:val="20"/>
              </w:rPr>
              <w:t>ka</w:t>
            </w:r>
            <w:r w:rsidRPr="00E20649">
              <w:rPr>
                <w:sz w:val="20"/>
                <w:szCs w:val="20"/>
              </w:rPr>
              <w:t>ps</w:t>
            </w:r>
            <w:r w:rsidRPr="00E20649">
              <w:rPr>
                <w:spacing w:val="1"/>
                <w:sz w:val="20"/>
                <w:szCs w:val="20"/>
              </w:rPr>
              <w:t>a</w:t>
            </w:r>
            <w:r w:rsidRPr="00E20649">
              <w:rPr>
                <w:spacing w:val="-4"/>
                <w:sz w:val="20"/>
                <w:szCs w:val="20"/>
              </w:rPr>
              <w:t>m</w:t>
            </w:r>
            <w:r w:rsidRPr="00E20649">
              <w:rPr>
                <w:spacing w:val="1"/>
                <w:sz w:val="20"/>
                <w:szCs w:val="20"/>
              </w:rPr>
              <w:t>ı</w:t>
            </w:r>
            <w:r w:rsidRPr="00E20649">
              <w:rPr>
                <w:sz w:val="20"/>
                <w:szCs w:val="20"/>
              </w:rPr>
              <w:t>nda</w:t>
            </w:r>
            <w:r w:rsidRPr="00E20649">
              <w:rPr>
                <w:spacing w:val="3"/>
                <w:sz w:val="20"/>
                <w:szCs w:val="20"/>
              </w:rPr>
              <w:t>d</w:t>
            </w:r>
            <w:r w:rsidRPr="00E20649">
              <w:rPr>
                <w:spacing w:val="-1"/>
                <w:sz w:val="20"/>
                <w:szCs w:val="20"/>
              </w:rPr>
              <w:t>ı</w:t>
            </w:r>
            <w:r w:rsidRPr="00E20649">
              <w:rPr>
                <w:spacing w:val="1"/>
                <w:sz w:val="20"/>
                <w:szCs w:val="20"/>
              </w:rPr>
              <w:t>r</w:t>
            </w:r>
            <w:r w:rsidRPr="00E20649">
              <w:rPr>
                <w:sz w:val="20"/>
                <w:szCs w:val="20"/>
              </w:rPr>
              <w:t>.</w:t>
            </w:r>
          </w:p>
        </w:tc>
        <w:tc>
          <w:tcPr>
            <w:tcW w:w="942" w:type="dxa"/>
            <w:tcMar>
              <w:left w:w="85" w:type="dxa"/>
              <w:right w:w="85" w:type="dxa"/>
            </w:tcMar>
            <w:vAlign w:val="center"/>
          </w:tcPr>
          <w:p w14:paraId="577EDC2D" w14:textId="77777777" w:rsidR="00C302A6" w:rsidRPr="00E20649" w:rsidRDefault="00C302A6" w:rsidP="00FF32C9">
            <w:pPr>
              <w:widowControl w:val="0"/>
              <w:autoSpaceDE w:val="0"/>
              <w:autoSpaceDN w:val="0"/>
              <w:adjustRightInd w:val="0"/>
              <w:rPr>
                <w:sz w:val="20"/>
                <w:szCs w:val="20"/>
              </w:rPr>
            </w:pPr>
          </w:p>
        </w:tc>
        <w:tc>
          <w:tcPr>
            <w:tcW w:w="1013" w:type="dxa"/>
            <w:tcMar>
              <w:left w:w="85" w:type="dxa"/>
              <w:right w:w="85" w:type="dxa"/>
            </w:tcMar>
            <w:vAlign w:val="center"/>
          </w:tcPr>
          <w:p w14:paraId="38D19A37" w14:textId="77777777" w:rsidR="00C302A6" w:rsidRPr="00E20649" w:rsidRDefault="00C302A6" w:rsidP="00FF32C9">
            <w:pPr>
              <w:widowControl w:val="0"/>
              <w:autoSpaceDE w:val="0"/>
              <w:autoSpaceDN w:val="0"/>
              <w:adjustRightInd w:val="0"/>
              <w:rPr>
                <w:sz w:val="20"/>
                <w:szCs w:val="20"/>
              </w:rPr>
            </w:pPr>
          </w:p>
        </w:tc>
      </w:tr>
    </w:tbl>
    <w:p w14:paraId="559A626A" w14:textId="77777777" w:rsidR="00C302A6" w:rsidRPr="00E20649" w:rsidRDefault="00C302A6" w:rsidP="00FF32C9">
      <w:pPr>
        <w:widowControl w:val="0"/>
        <w:autoSpaceDE w:val="0"/>
        <w:autoSpaceDN w:val="0"/>
        <w:adjustRightInd w:val="0"/>
        <w:rPr>
          <w:b/>
          <w:bCs/>
          <w:position w:val="-1"/>
        </w:rPr>
      </w:pPr>
    </w:p>
    <w:p w14:paraId="1EBE6C27" w14:textId="77777777" w:rsidR="00C302A6" w:rsidRPr="00E20649" w:rsidRDefault="00C302A6" w:rsidP="00FF32C9">
      <w:pPr>
        <w:rPr>
          <w:sz w:val="20"/>
          <w:szCs w:val="20"/>
        </w:rPr>
      </w:pPr>
      <w:r w:rsidRPr="00E20649">
        <w:rPr>
          <w:sz w:val="20"/>
          <w:szCs w:val="20"/>
        </w:rPr>
        <w:t>Sonuç ilgili kutucuğa işaretlenerek imza altına alınacaktır.</w:t>
      </w:r>
    </w:p>
    <w:tbl>
      <w:tblPr>
        <w:tblW w:w="549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9"/>
        <w:gridCol w:w="9208"/>
      </w:tblGrid>
      <w:tr w:rsidR="00C302A6" w:rsidRPr="00E20649" w14:paraId="3A749E58" w14:textId="77777777" w:rsidTr="000925CC">
        <w:trPr>
          <w:trHeight w:val="515"/>
          <w:jc w:val="center"/>
        </w:trPr>
        <w:tc>
          <w:tcPr>
            <w:tcW w:w="643" w:type="pct"/>
            <w:vAlign w:val="center"/>
          </w:tcPr>
          <w:p w14:paraId="0A47E060" w14:textId="77777777" w:rsidR="00C302A6" w:rsidRPr="00E20649" w:rsidRDefault="00C302A6" w:rsidP="00FF32C9">
            <w:pPr>
              <w:rPr>
                <w:sz w:val="20"/>
                <w:szCs w:val="20"/>
              </w:rPr>
            </w:pPr>
          </w:p>
        </w:tc>
        <w:tc>
          <w:tcPr>
            <w:tcW w:w="4357" w:type="pct"/>
            <w:vAlign w:val="center"/>
          </w:tcPr>
          <w:p w14:paraId="02776BF1" w14:textId="77777777" w:rsidR="00C302A6" w:rsidRPr="00E20649" w:rsidRDefault="00C302A6" w:rsidP="00FF32C9">
            <w:pPr>
              <w:rPr>
                <w:sz w:val="20"/>
                <w:szCs w:val="20"/>
              </w:rPr>
            </w:pPr>
            <w:r w:rsidRPr="00E20649">
              <w:rPr>
                <w:sz w:val="20"/>
                <w:szCs w:val="20"/>
              </w:rPr>
              <w:t>Yukarıdaki kriterleri sağladığı için başvurunun "3. Aşamaya alınması uygun görülmüştür.</w:t>
            </w:r>
          </w:p>
        </w:tc>
      </w:tr>
      <w:tr w:rsidR="00C302A6" w:rsidRPr="00E20649" w14:paraId="06D7AC2F" w14:textId="77777777" w:rsidTr="000925CC">
        <w:trPr>
          <w:trHeight w:val="515"/>
          <w:jc w:val="center"/>
        </w:trPr>
        <w:tc>
          <w:tcPr>
            <w:tcW w:w="643" w:type="pct"/>
            <w:vAlign w:val="center"/>
          </w:tcPr>
          <w:p w14:paraId="26EB6CBD" w14:textId="77777777" w:rsidR="00C302A6" w:rsidRPr="00E20649" w:rsidRDefault="00C302A6" w:rsidP="00FF32C9">
            <w:pPr>
              <w:rPr>
                <w:sz w:val="20"/>
                <w:szCs w:val="20"/>
              </w:rPr>
            </w:pPr>
          </w:p>
        </w:tc>
        <w:tc>
          <w:tcPr>
            <w:tcW w:w="4357" w:type="pct"/>
            <w:vAlign w:val="center"/>
          </w:tcPr>
          <w:p w14:paraId="30B7662D" w14:textId="77777777" w:rsidR="00C302A6" w:rsidRPr="00E20649" w:rsidRDefault="00C302A6" w:rsidP="00FF32C9">
            <w:pPr>
              <w:rPr>
                <w:sz w:val="20"/>
                <w:szCs w:val="20"/>
              </w:rPr>
            </w:pPr>
            <w:r w:rsidRPr="00E20649">
              <w:rPr>
                <w:sz w:val="20"/>
                <w:szCs w:val="20"/>
              </w:rPr>
              <w:t>Yukarıdaki tabloda “Hayır” olarak işaretlenen kriterler nedeniyle başvuru reddedilmiştir.</w:t>
            </w:r>
          </w:p>
        </w:tc>
      </w:tr>
    </w:tbl>
    <w:p w14:paraId="1AF546C4" w14:textId="77777777" w:rsidR="00C302A6" w:rsidRPr="00E20649" w:rsidRDefault="00C302A6" w:rsidP="00FF32C9"/>
    <w:p w14:paraId="4EA88FD0" w14:textId="77777777" w:rsidR="00C302A6" w:rsidRPr="00E20649" w:rsidRDefault="00C302A6" w:rsidP="00FF32C9">
      <w:pPr>
        <w:rPr>
          <w:rFonts w:eastAsia="Calibri"/>
          <w:b/>
          <w:color w:val="FF0000"/>
          <w:sz w:val="20"/>
          <w:szCs w:val="20"/>
        </w:rPr>
      </w:pPr>
    </w:p>
    <w:tbl>
      <w:tblPr>
        <w:tblW w:w="556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618"/>
        <w:gridCol w:w="3754"/>
        <w:gridCol w:w="3312"/>
      </w:tblGrid>
      <w:tr w:rsidR="00C302A6" w:rsidRPr="00E20649" w14:paraId="6A839967" w14:textId="77777777" w:rsidTr="00A64199">
        <w:trPr>
          <w:trHeight w:val="311"/>
          <w:jc w:val="center"/>
        </w:trPr>
        <w:tc>
          <w:tcPr>
            <w:tcW w:w="5000" w:type="pct"/>
            <w:gridSpan w:val="3"/>
            <w:shd w:val="clear" w:color="auto" w:fill="D9D9D9" w:themeFill="background1" w:themeFillShade="D9"/>
            <w:vAlign w:val="center"/>
          </w:tcPr>
          <w:p w14:paraId="33A20AC3" w14:textId="77777777" w:rsidR="00C302A6" w:rsidRPr="00E20649" w:rsidRDefault="00C302A6" w:rsidP="00FF32C9">
            <w:pPr>
              <w:jc w:val="center"/>
              <w:rPr>
                <w:bCs/>
              </w:rPr>
            </w:pPr>
            <w:r w:rsidRPr="00E20649">
              <w:rPr>
                <w:b/>
              </w:rPr>
              <w:t>İPDK Üyeleri</w:t>
            </w:r>
          </w:p>
        </w:tc>
      </w:tr>
      <w:tr w:rsidR="00C302A6" w:rsidRPr="00E20649" w14:paraId="09514C3E" w14:textId="77777777" w:rsidTr="00A64199">
        <w:trPr>
          <w:trHeight w:val="603"/>
          <w:jc w:val="center"/>
        </w:trPr>
        <w:tc>
          <w:tcPr>
            <w:tcW w:w="1693" w:type="pct"/>
            <w:vAlign w:val="center"/>
          </w:tcPr>
          <w:p w14:paraId="55A0F7F5" w14:textId="77777777" w:rsidR="00C302A6" w:rsidRPr="00E20649" w:rsidRDefault="00C302A6" w:rsidP="00FF32C9">
            <w:pPr>
              <w:jc w:val="center"/>
              <w:rPr>
                <w:i/>
                <w:sz w:val="16"/>
                <w:szCs w:val="16"/>
              </w:rPr>
            </w:pPr>
            <w:r w:rsidRPr="00E20649">
              <w:rPr>
                <w:i/>
                <w:sz w:val="16"/>
                <w:szCs w:val="16"/>
              </w:rPr>
              <w:t>….. / ….. / ……….</w:t>
            </w:r>
          </w:p>
          <w:p w14:paraId="1B554F4B" w14:textId="77777777" w:rsidR="00C302A6" w:rsidRPr="00E20649" w:rsidRDefault="00C302A6" w:rsidP="00FF32C9">
            <w:pPr>
              <w:jc w:val="center"/>
              <w:rPr>
                <w:i/>
                <w:sz w:val="16"/>
                <w:szCs w:val="16"/>
              </w:rPr>
            </w:pPr>
          </w:p>
          <w:p w14:paraId="32CFA931" w14:textId="77777777" w:rsidR="00C302A6" w:rsidRPr="00E20649" w:rsidRDefault="00C302A6" w:rsidP="00FF32C9">
            <w:pPr>
              <w:jc w:val="center"/>
              <w:rPr>
                <w:i/>
                <w:sz w:val="16"/>
                <w:szCs w:val="16"/>
              </w:rPr>
            </w:pPr>
            <w:r w:rsidRPr="00E20649">
              <w:rPr>
                <w:i/>
                <w:sz w:val="16"/>
                <w:szCs w:val="16"/>
              </w:rPr>
              <w:t>Adı Soyadı/İmzası</w:t>
            </w:r>
          </w:p>
          <w:p w14:paraId="639A9870" w14:textId="77777777" w:rsidR="00C302A6" w:rsidRPr="00E20649" w:rsidRDefault="00C302A6" w:rsidP="00FF32C9">
            <w:pPr>
              <w:jc w:val="center"/>
              <w:rPr>
                <w:b/>
                <w:i/>
                <w:sz w:val="16"/>
                <w:szCs w:val="16"/>
              </w:rPr>
            </w:pPr>
          </w:p>
        </w:tc>
        <w:tc>
          <w:tcPr>
            <w:tcW w:w="1757" w:type="pct"/>
            <w:vAlign w:val="center"/>
          </w:tcPr>
          <w:p w14:paraId="3CD6E026" w14:textId="77777777" w:rsidR="00C302A6" w:rsidRPr="00E20649" w:rsidRDefault="00C302A6" w:rsidP="00FF32C9">
            <w:pPr>
              <w:jc w:val="center"/>
              <w:rPr>
                <w:i/>
                <w:sz w:val="16"/>
                <w:szCs w:val="16"/>
              </w:rPr>
            </w:pPr>
            <w:r w:rsidRPr="00E20649">
              <w:rPr>
                <w:i/>
                <w:sz w:val="16"/>
                <w:szCs w:val="16"/>
              </w:rPr>
              <w:t>….. / ….. / ……….</w:t>
            </w:r>
          </w:p>
          <w:p w14:paraId="1A61D505" w14:textId="77777777" w:rsidR="00C302A6" w:rsidRPr="00E20649" w:rsidRDefault="00C302A6" w:rsidP="00FF32C9">
            <w:pPr>
              <w:jc w:val="center"/>
              <w:rPr>
                <w:i/>
                <w:sz w:val="16"/>
                <w:szCs w:val="16"/>
              </w:rPr>
            </w:pPr>
          </w:p>
          <w:p w14:paraId="3635D1AC" w14:textId="77777777" w:rsidR="00C302A6" w:rsidRPr="00E20649" w:rsidRDefault="00C302A6" w:rsidP="00FF32C9">
            <w:pPr>
              <w:jc w:val="center"/>
              <w:rPr>
                <w:b/>
                <w:i/>
                <w:sz w:val="16"/>
                <w:szCs w:val="16"/>
              </w:rPr>
            </w:pPr>
            <w:r w:rsidRPr="00E20649">
              <w:rPr>
                <w:i/>
                <w:sz w:val="16"/>
                <w:szCs w:val="16"/>
              </w:rPr>
              <w:t>Adı Soyadı/İmzası</w:t>
            </w:r>
          </w:p>
        </w:tc>
        <w:tc>
          <w:tcPr>
            <w:tcW w:w="1551" w:type="pct"/>
            <w:vAlign w:val="center"/>
          </w:tcPr>
          <w:p w14:paraId="49B97772" w14:textId="77777777" w:rsidR="00C302A6" w:rsidRPr="00E20649" w:rsidRDefault="00C302A6" w:rsidP="00FF32C9">
            <w:pPr>
              <w:jc w:val="center"/>
              <w:rPr>
                <w:i/>
                <w:sz w:val="16"/>
                <w:szCs w:val="16"/>
              </w:rPr>
            </w:pPr>
          </w:p>
          <w:p w14:paraId="6B282096" w14:textId="77777777" w:rsidR="00C302A6" w:rsidRPr="00E20649" w:rsidRDefault="00C302A6" w:rsidP="00FF32C9">
            <w:pPr>
              <w:jc w:val="center"/>
              <w:rPr>
                <w:i/>
                <w:sz w:val="16"/>
                <w:szCs w:val="16"/>
              </w:rPr>
            </w:pPr>
            <w:r w:rsidRPr="00E20649">
              <w:rPr>
                <w:i/>
                <w:sz w:val="16"/>
                <w:szCs w:val="16"/>
              </w:rPr>
              <w:t>….. / ….. / ……….</w:t>
            </w:r>
          </w:p>
          <w:p w14:paraId="7D7701F7" w14:textId="77777777" w:rsidR="00C302A6" w:rsidRPr="00E20649" w:rsidRDefault="00C302A6" w:rsidP="00FF32C9">
            <w:pPr>
              <w:jc w:val="center"/>
              <w:rPr>
                <w:i/>
                <w:sz w:val="16"/>
                <w:szCs w:val="16"/>
              </w:rPr>
            </w:pPr>
          </w:p>
          <w:p w14:paraId="59935B16" w14:textId="77777777" w:rsidR="00C302A6" w:rsidRPr="00E20649" w:rsidRDefault="00C302A6" w:rsidP="00FF32C9">
            <w:pPr>
              <w:jc w:val="center"/>
              <w:rPr>
                <w:i/>
                <w:sz w:val="16"/>
                <w:szCs w:val="16"/>
              </w:rPr>
            </w:pPr>
            <w:r w:rsidRPr="00E20649">
              <w:rPr>
                <w:i/>
                <w:sz w:val="16"/>
                <w:szCs w:val="16"/>
              </w:rPr>
              <w:t>Adı Soyadı/İmzası</w:t>
            </w:r>
          </w:p>
          <w:p w14:paraId="051A4CAA" w14:textId="77777777" w:rsidR="00C302A6" w:rsidRPr="00E20649" w:rsidRDefault="00C302A6" w:rsidP="00FF32C9">
            <w:pPr>
              <w:jc w:val="center"/>
              <w:rPr>
                <w:i/>
                <w:sz w:val="16"/>
                <w:szCs w:val="16"/>
              </w:rPr>
            </w:pPr>
          </w:p>
          <w:p w14:paraId="5CFBB7EC" w14:textId="77777777" w:rsidR="00C302A6" w:rsidRPr="00E20649" w:rsidRDefault="00C302A6" w:rsidP="00FF32C9">
            <w:pPr>
              <w:jc w:val="center"/>
              <w:rPr>
                <w:i/>
                <w:sz w:val="16"/>
                <w:szCs w:val="16"/>
              </w:rPr>
            </w:pPr>
          </w:p>
          <w:p w14:paraId="3FCBD258" w14:textId="77777777" w:rsidR="00C302A6" w:rsidRPr="00E20649" w:rsidRDefault="00C302A6" w:rsidP="00FF32C9">
            <w:pPr>
              <w:rPr>
                <w:b/>
                <w:i/>
                <w:sz w:val="16"/>
                <w:szCs w:val="16"/>
              </w:rPr>
            </w:pPr>
          </w:p>
        </w:tc>
      </w:tr>
      <w:tr w:rsidR="00C302A6" w:rsidRPr="00E20649" w14:paraId="4B959A65" w14:textId="77777777" w:rsidTr="00A64199">
        <w:trPr>
          <w:trHeight w:val="603"/>
          <w:jc w:val="center"/>
        </w:trPr>
        <w:tc>
          <w:tcPr>
            <w:tcW w:w="1693" w:type="pct"/>
            <w:vAlign w:val="center"/>
          </w:tcPr>
          <w:p w14:paraId="0EE6AAF0" w14:textId="77777777" w:rsidR="00C302A6" w:rsidRPr="00E20649" w:rsidRDefault="00C302A6" w:rsidP="00FF32C9">
            <w:pPr>
              <w:jc w:val="center"/>
              <w:rPr>
                <w:i/>
                <w:sz w:val="16"/>
                <w:szCs w:val="16"/>
              </w:rPr>
            </w:pPr>
          </w:p>
          <w:p w14:paraId="42386672" w14:textId="77777777" w:rsidR="00C302A6" w:rsidRPr="00E20649" w:rsidRDefault="00C302A6" w:rsidP="00FF32C9">
            <w:pPr>
              <w:jc w:val="center"/>
              <w:rPr>
                <w:i/>
                <w:sz w:val="16"/>
                <w:szCs w:val="16"/>
              </w:rPr>
            </w:pPr>
            <w:r w:rsidRPr="00E20649">
              <w:rPr>
                <w:i/>
                <w:sz w:val="16"/>
                <w:szCs w:val="16"/>
              </w:rPr>
              <w:t>….. / ….. / ……….</w:t>
            </w:r>
          </w:p>
          <w:p w14:paraId="08BEF22B" w14:textId="77777777" w:rsidR="00C302A6" w:rsidRPr="00E20649" w:rsidRDefault="00C302A6" w:rsidP="00FF32C9">
            <w:pPr>
              <w:jc w:val="center"/>
              <w:rPr>
                <w:i/>
                <w:sz w:val="16"/>
                <w:szCs w:val="16"/>
              </w:rPr>
            </w:pPr>
          </w:p>
          <w:p w14:paraId="205D0B6D" w14:textId="77777777" w:rsidR="00C302A6" w:rsidRPr="00E20649" w:rsidRDefault="00C302A6" w:rsidP="00FF32C9">
            <w:pPr>
              <w:jc w:val="center"/>
              <w:rPr>
                <w:i/>
                <w:sz w:val="16"/>
                <w:szCs w:val="16"/>
              </w:rPr>
            </w:pPr>
            <w:r w:rsidRPr="00E20649">
              <w:rPr>
                <w:i/>
                <w:sz w:val="16"/>
                <w:szCs w:val="16"/>
              </w:rPr>
              <w:t>Adı Soyadı/İmzası</w:t>
            </w:r>
          </w:p>
          <w:p w14:paraId="2C8C2A18" w14:textId="77777777" w:rsidR="00C302A6" w:rsidRPr="00E20649" w:rsidRDefault="00C302A6" w:rsidP="00FF32C9">
            <w:pPr>
              <w:jc w:val="center"/>
              <w:rPr>
                <w:i/>
                <w:sz w:val="16"/>
                <w:szCs w:val="16"/>
              </w:rPr>
            </w:pPr>
          </w:p>
          <w:p w14:paraId="183797DD" w14:textId="77777777" w:rsidR="00C302A6" w:rsidRPr="00E20649" w:rsidRDefault="00C302A6" w:rsidP="00FF32C9">
            <w:pPr>
              <w:jc w:val="center"/>
              <w:rPr>
                <w:i/>
                <w:sz w:val="16"/>
                <w:szCs w:val="16"/>
              </w:rPr>
            </w:pPr>
          </w:p>
          <w:p w14:paraId="27C9B528" w14:textId="77777777" w:rsidR="00C302A6" w:rsidRPr="00E20649" w:rsidRDefault="00C302A6" w:rsidP="00FF32C9">
            <w:pPr>
              <w:jc w:val="center"/>
              <w:rPr>
                <w:b/>
                <w:i/>
                <w:sz w:val="16"/>
                <w:szCs w:val="16"/>
              </w:rPr>
            </w:pPr>
          </w:p>
        </w:tc>
        <w:tc>
          <w:tcPr>
            <w:tcW w:w="1757" w:type="pct"/>
            <w:vAlign w:val="center"/>
          </w:tcPr>
          <w:p w14:paraId="00377808" w14:textId="77777777" w:rsidR="00C302A6" w:rsidRPr="00E20649" w:rsidRDefault="00C302A6" w:rsidP="00FF32C9">
            <w:pPr>
              <w:jc w:val="center"/>
              <w:rPr>
                <w:i/>
                <w:sz w:val="16"/>
                <w:szCs w:val="16"/>
              </w:rPr>
            </w:pPr>
          </w:p>
          <w:p w14:paraId="6B047CBB" w14:textId="77777777" w:rsidR="00C302A6" w:rsidRPr="00E20649" w:rsidRDefault="00C302A6" w:rsidP="00FF32C9">
            <w:pPr>
              <w:jc w:val="center"/>
              <w:rPr>
                <w:i/>
                <w:sz w:val="16"/>
                <w:szCs w:val="16"/>
              </w:rPr>
            </w:pPr>
            <w:r w:rsidRPr="00E20649">
              <w:rPr>
                <w:i/>
                <w:sz w:val="16"/>
                <w:szCs w:val="16"/>
              </w:rPr>
              <w:t>….. / ….. / ……….</w:t>
            </w:r>
          </w:p>
          <w:p w14:paraId="26320A1F" w14:textId="77777777" w:rsidR="00C302A6" w:rsidRPr="00E20649" w:rsidRDefault="00C302A6" w:rsidP="00FF32C9">
            <w:pPr>
              <w:jc w:val="center"/>
              <w:rPr>
                <w:i/>
                <w:sz w:val="16"/>
                <w:szCs w:val="16"/>
              </w:rPr>
            </w:pPr>
          </w:p>
          <w:p w14:paraId="68BB169C" w14:textId="77777777" w:rsidR="00C302A6" w:rsidRPr="00E20649" w:rsidRDefault="00C302A6" w:rsidP="00FF32C9">
            <w:pPr>
              <w:jc w:val="center"/>
              <w:rPr>
                <w:i/>
                <w:sz w:val="16"/>
                <w:szCs w:val="16"/>
              </w:rPr>
            </w:pPr>
            <w:r w:rsidRPr="00E20649">
              <w:rPr>
                <w:i/>
                <w:sz w:val="16"/>
                <w:szCs w:val="16"/>
              </w:rPr>
              <w:t>Adı Soyadı/İmzası</w:t>
            </w:r>
          </w:p>
          <w:p w14:paraId="6C5F4638" w14:textId="77777777" w:rsidR="00C302A6" w:rsidRPr="00E20649" w:rsidRDefault="00C302A6" w:rsidP="00FF32C9">
            <w:pPr>
              <w:jc w:val="center"/>
              <w:rPr>
                <w:i/>
                <w:sz w:val="16"/>
                <w:szCs w:val="16"/>
              </w:rPr>
            </w:pPr>
          </w:p>
          <w:p w14:paraId="1E15D399" w14:textId="77777777" w:rsidR="00C302A6" w:rsidRPr="00E20649" w:rsidRDefault="00C302A6" w:rsidP="00FF32C9">
            <w:pPr>
              <w:jc w:val="center"/>
              <w:rPr>
                <w:i/>
                <w:sz w:val="16"/>
                <w:szCs w:val="16"/>
              </w:rPr>
            </w:pPr>
          </w:p>
          <w:p w14:paraId="466354CC" w14:textId="77777777" w:rsidR="00C302A6" w:rsidRPr="00E20649" w:rsidRDefault="00C302A6" w:rsidP="00FF32C9">
            <w:pPr>
              <w:jc w:val="center"/>
              <w:rPr>
                <w:b/>
                <w:i/>
                <w:sz w:val="16"/>
                <w:szCs w:val="16"/>
              </w:rPr>
            </w:pPr>
          </w:p>
        </w:tc>
        <w:tc>
          <w:tcPr>
            <w:tcW w:w="1551" w:type="pct"/>
            <w:vAlign w:val="center"/>
          </w:tcPr>
          <w:p w14:paraId="6BB8E322" w14:textId="77777777" w:rsidR="00C302A6" w:rsidRPr="00E20649" w:rsidRDefault="00C302A6" w:rsidP="00FF32C9">
            <w:pPr>
              <w:jc w:val="center"/>
              <w:rPr>
                <w:i/>
                <w:sz w:val="16"/>
                <w:szCs w:val="16"/>
              </w:rPr>
            </w:pPr>
          </w:p>
          <w:p w14:paraId="2EEE8511" w14:textId="77777777" w:rsidR="00C302A6" w:rsidRPr="00E20649" w:rsidRDefault="00C302A6" w:rsidP="00FF32C9">
            <w:pPr>
              <w:jc w:val="center"/>
              <w:rPr>
                <w:i/>
                <w:sz w:val="16"/>
                <w:szCs w:val="16"/>
              </w:rPr>
            </w:pPr>
            <w:r w:rsidRPr="00E20649">
              <w:rPr>
                <w:i/>
                <w:sz w:val="16"/>
                <w:szCs w:val="16"/>
              </w:rPr>
              <w:t>….. / ….. / ……….</w:t>
            </w:r>
          </w:p>
          <w:p w14:paraId="0F739E71" w14:textId="77777777" w:rsidR="00C302A6" w:rsidRPr="00E20649" w:rsidRDefault="00C302A6" w:rsidP="00FF32C9">
            <w:pPr>
              <w:jc w:val="center"/>
              <w:rPr>
                <w:i/>
                <w:sz w:val="16"/>
                <w:szCs w:val="16"/>
              </w:rPr>
            </w:pPr>
          </w:p>
          <w:p w14:paraId="6192108B" w14:textId="77777777" w:rsidR="00C302A6" w:rsidRPr="00E20649" w:rsidRDefault="00C302A6" w:rsidP="00FF32C9">
            <w:pPr>
              <w:jc w:val="center"/>
              <w:rPr>
                <w:i/>
                <w:sz w:val="16"/>
                <w:szCs w:val="16"/>
              </w:rPr>
            </w:pPr>
            <w:r w:rsidRPr="00E20649">
              <w:rPr>
                <w:i/>
                <w:sz w:val="16"/>
                <w:szCs w:val="16"/>
              </w:rPr>
              <w:t>Adı Soyadı/İmzası</w:t>
            </w:r>
          </w:p>
          <w:p w14:paraId="3B9186E1" w14:textId="77777777" w:rsidR="00C302A6" w:rsidRPr="00E20649" w:rsidRDefault="00C302A6" w:rsidP="00FF32C9">
            <w:pPr>
              <w:jc w:val="center"/>
              <w:rPr>
                <w:i/>
                <w:sz w:val="16"/>
                <w:szCs w:val="16"/>
              </w:rPr>
            </w:pPr>
          </w:p>
          <w:p w14:paraId="58F02C2B" w14:textId="77777777" w:rsidR="00C302A6" w:rsidRPr="00E20649" w:rsidRDefault="00C302A6" w:rsidP="00FF32C9">
            <w:pPr>
              <w:jc w:val="center"/>
              <w:rPr>
                <w:i/>
                <w:sz w:val="16"/>
                <w:szCs w:val="16"/>
              </w:rPr>
            </w:pPr>
          </w:p>
          <w:p w14:paraId="10DB63F0" w14:textId="77777777" w:rsidR="00C302A6" w:rsidRPr="00E20649" w:rsidRDefault="00C302A6" w:rsidP="00FF32C9">
            <w:pPr>
              <w:rPr>
                <w:b/>
                <w:i/>
                <w:sz w:val="16"/>
                <w:szCs w:val="16"/>
              </w:rPr>
            </w:pPr>
          </w:p>
        </w:tc>
      </w:tr>
    </w:tbl>
    <w:p w14:paraId="7091F754" w14:textId="77777777" w:rsidR="00A64199" w:rsidRDefault="00A64199" w:rsidP="00FF32C9">
      <w:pPr>
        <w:rPr>
          <w:rFonts w:eastAsia="Calibri"/>
          <w:b/>
          <w:sz w:val="20"/>
          <w:szCs w:val="20"/>
        </w:rPr>
      </w:pPr>
    </w:p>
    <w:p w14:paraId="2D7A3F5B" w14:textId="77777777" w:rsidR="00A64199" w:rsidRDefault="00A64199" w:rsidP="00FF32C9">
      <w:pPr>
        <w:rPr>
          <w:rFonts w:eastAsia="Calibri"/>
          <w:b/>
          <w:sz w:val="20"/>
          <w:szCs w:val="20"/>
        </w:rPr>
      </w:pPr>
    </w:p>
    <w:p w14:paraId="55BB0E7F" w14:textId="77777777" w:rsidR="00A64199" w:rsidRDefault="00A64199" w:rsidP="00FF32C9">
      <w:pPr>
        <w:rPr>
          <w:rFonts w:eastAsia="Calibri"/>
          <w:b/>
          <w:sz w:val="20"/>
          <w:szCs w:val="20"/>
        </w:rPr>
      </w:pPr>
    </w:p>
    <w:p w14:paraId="6BC42BA9" w14:textId="45DD4C0B" w:rsidR="00A64199" w:rsidRDefault="00C302A6" w:rsidP="00FF32C9">
      <w:pPr>
        <w:rPr>
          <w:rFonts w:eastAsia="Calibri"/>
          <w:b/>
          <w:sz w:val="20"/>
          <w:szCs w:val="20"/>
        </w:rPr>
      </w:pPr>
      <w:r w:rsidRPr="00E20649">
        <w:rPr>
          <w:rFonts w:eastAsia="Calibri"/>
          <w:b/>
          <w:sz w:val="20"/>
          <w:szCs w:val="20"/>
        </w:rPr>
        <w:t xml:space="preserve">                     </w:t>
      </w:r>
    </w:p>
    <w:tbl>
      <w:tblPr>
        <w:tblW w:w="5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5"/>
        <w:gridCol w:w="8023"/>
      </w:tblGrid>
      <w:tr w:rsidR="00A64199" w:rsidRPr="00E20649" w14:paraId="5AB310A3" w14:textId="77777777" w:rsidTr="0042298B">
        <w:trPr>
          <w:trHeight w:val="346"/>
          <w:jc w:val="center"/>
        </w:trPr>
        <w:tc>
          <w:tcPr>
            <w:tcW w:w="4993" w:type="pct"/>
            <w:gridSpan w:val="2"/>
            <w:shd w:val="clear" w:color="auto" w:fill="D9D9D9"/>
            <w:vAlign w:val="center"/>
          </w:tcPr>
          <w:p w14:paraId="6ABEE7EB" w14:textId="77777777" w:rsidR="00A64199" w:rsidRPr="00E20649" w:rsidRDefault="00A64199" w:rsidP="0042298B">
            <w:pPr>
              <w:jc w:val="center"/>
              <w:rPr>
                <w:b/>
                <w:bCs/>
                <w:sz w:val="20"/>
                <w:szCs w:val="20"/>
              </w:rPr>
            </w:pPr>
            <w:r w:rsidRPr="00E20649">
              <w:rPr>
                <w:b/>
                <w:bCs/>
                <w:sz w:val="20"/>
                <w:szCs w:val="20"/>
              </w:rPr>
              <w:lastRenderedPageBreak/>
              <w:t>3. AŞAMA</w:t>
            </w:r>
          </w:p>
          <w:p w14:paraId="38D40BB9" w14:textId="77777777" w:rsidR="00A64199" w:rsidRPr="00E20649" w:rsidRDefault="00A64199" w:rsidP="0042298B">
            <w:pPr>
              <w:jc w:val="center"/>
              <w:rPr>
                <w:b/>
                <w:bCs/>
                <w:sz w:val="20"/>
                <w:szCs w:val="20"/>
              </w:rPr>
            </w:pPr>
            <w:r w:rsidRPr="00E20649">
              <w:rPr>
                <w:rFonts w:eastAsia="Calibri"/>
                <w:b/>
                <w:sz w:val="20"/>
                <w:szCs w:val="20"/>
              </w:rPr>
              <w:t xml:space="preserve">Yatırım Puanlama ve Teknik Değerlendirme Tablosu  </w:t>
            </w:r>
          </w:p>
          <w:p w14:paraId="39D27A85" w14:textId="77777777" w:rsidR="00A64199" w:rsidRPr="00E20649" w:rsidRDefault="00A64199" w:rsidP="0042298B">
            <w:pPr>
              <w:jc w:val="center"/>
              <w:rPr>
                <w:rFonts w:eastAsia="Calibri"/>
                <w:sz w:val="20"/>
                <w:szCs w:val="20"/>
              </w:rPr>
            </w:pPr>
          </w:p>
        </w:tc>
      </w:tr>
      <w:tr w:rsidR="00A64199" w:rsidRPr="00E20649" w14:paraId="543834A1" w14:textId="77777777" w:rsidTr="0042298B">
        <w:trPr>
          <w:trHeight w:val="293"/>
          <w:jc w:val="center"/>
        </w:trPr>
        <w:tc>
          <w:tcPr>
            <w:tcW w:w="1255" w:type="pct"/>
            <w:shd w:val="clear" w:color="auto" w:fill="D9D9D9"/>
            <w:vAlign w:val="center"/>
          </w:tcPr>
          <w:p w14:paraId="229232A1" w14:textId="77777777" w:rsidR="00A64199" w:rsidRPr="00E20649" w:rsidRDefault="00A64199" w:rsidP="0042298B">
            <w:pPr>
              <w:rPr>
                <w:rFonts w:eastAsia="EOGOCK+CityTrkMedium+2"/>
                <w:b/>
                <w:sz w:val="20"/>
                <w:szCs w:val="20"/>
              </w:rPr>
            </w:pPr>
            <w:r w:rsidRPr="00E20649">
              <w:rPr>
                <w:rFonts w:eastAsia="EOGOCK+CityTrkMedium+2"/>
                <w:b/>
                <w:sz w:val="20"/>
                <w:szCs w:val="20"/>
              </w:rPr>
              <w:t>Adı Soyadı</w:t>
            </w:r>
          </w:p>
        </w:tc>
        <w:tc>
          <w:tcPr>
            <w:tcW w:w="3738" w:type="pct"/>
            <w:vAlign w:val="center"/>
          </w:tcPr>
          <w:p w14:paraId="5DAD162A" w14:textId="77777777" w:rsidR="00A64199" w:rsidRPr="00E20649" w:rsidRDefault="00A64199" w:rsidP="0042298B">
            <w:pPr>
              <w:rPr>
                <w:bCs/>
                <w:sz w:val="20"/>
                <w:szCs w:val="20"/>
              </w:rPr>
            </w:pPr>
          </w:p>
        </w:tc>
      </w:tr>
      <w:tr w:rsidR="00A64199" w:rsidRPr="00E20649" w14:paraId="740DC288" w14:textId="77777777" w:rsidTr="0042298B">
        <w:trPr>
          <w:trHeight w:val="364"/>
          <w:jc w:val="center"/>
        </w:trPr>
        <w:tc>
          <w:tcPr>
            <w:tcW w:w="1255" w:type="pct"/>
            <w:shd w:val="clear" w:color="auto" w:fill="D9D9D9"/>
            <w:vAlign w:val="center"/>
          </w:tcPr>
          <w:p w14:paraId="0B47E97F" w14:textId="77777777" w:rsidR="00A64199" w:rsidRPr="00E20649" w:rsidRDefault="00A64199" w:rsidP="0042298B">
            <w:pPr>
              <w:rPr>
                <w:b/>
                <w:bCs/>
                <w:sz w:val="20"/>
                <w:szCs w:val="20"/>
              </w:rPr>
            </w:pPr>
            <w:r w:rsidRPr="00E20649">
              <w:rPr>
                <w:rFonts w:eastAsia="EOGOCK+CityTrkMedium+2"/>
                <w:b/>
                <w:sz w:val="20"/>
                <w:szCs w:val="20"/>
              </w:rPr>
              <w:t>Başvuru Numarası</w:t>
            </w:r>
          </w:p>
        </w:tc>
        <w:tc>
          <w:tcPr>
            <w:tcW w:w="3738" w:type="pct"/>
            <w:vAlign w:val="center"/>
          </w:tcPr>
          <w:p w14:paraId="60D55AEB" w14:textId="77777777" w:rsidR="00A64199" w:rsidRPr="00E20649" w:rsidRDefault="00A64199" w:rsidP="0042298B">
            <w:pPr>
              <w:rPr>
                <w:bCs/>
                <w:sz w:val="20"/>
                <w:szCs w:val="20"/>
              </w:rPr>
            </w:pPr>
            <w:r w:rsidRPr="00E20649">
              <w:rPr>
                <w:i/>
                <w:sz w:val="20"/>
                <w:szCs w:val="20"/>
              </w:rPr>
              <w:t>KDAKP/….../ GG/2026</w:t>
            </w:r>
            <w:proofErr w:type="gramStart"/>
            <w:r w:rsidRPr="00E20649">
              <w:rPr>
                <w:i/>
                <w:sz w:val="20"/>
                <w:szCs w:val="20"/>
              </w:rPr>
              <w:t>/….</w:t>
            </w:r>
            <w:proofErr w:type="gramEnd"/>
            <w:r w:rsidRPr="00E20649">
              <w:rPr>
                <w:i/>
                <w:sz w:val="20"/>
                <w:szCs w:val="20"/>
              </w:rPr>
              <w:t>./…..</w:t>
            </w:r>
          </w:p>
        </w:tc>
      </w:tr>
    </w:tbl>
    <w:p w14:paraId="2DFB8B32" w14:textId="77777777" w:rsidR="00A64199" w:rsidRDefault="00A64199" w:rsidP="00FF32C9">
      <w:pPr>
        <w:rPr>
          <w:rFonts w:eastAsia="Calibri"/>
          <w:b/>
          <w:sz w:val="20"/>
          <w:szCs w:val="20"/>
        </w:rPr>
      </w:pPr>
    </w:p>
    <w:p w14:paraId="1760D69B" w14:textId="5FCBF179" w:rsidR="00C302A6" w:rsidRPr="00E20649" w:rsidRDefault="00C302A6" w:rsidP="00FF32C9">
      <w:pPr>
        <w:rPr>
          <w:rFonts w:eastAsia="Calibri"/>
          <w:b/>
          <w:sz w:val="20"/>
          <w:szCs w:val="20"/>
        </w:rPr>
      </w:pPr>
      <w:r w:rsidRPr="00E20649">
        <w:rPr>
          <w:rFonts w:eastAsia="Calibri"/>
          <w:b/>
          <w:sz w:val="20"/>
          <w:szCs w:val="20"/>
        </w:rPr>
        <w:t xml:space="preserve">                  </w:t>
      </w:r>
    </w:p>
    <w:tbl>
      <w:tblPr>
        <w:tblW w:w="5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
        <w:gridCol w:w="6180"/>
        <w:gridCol w:w="1506"/>
        <w:gridCol w:w="1262"/>
        <w:gridCol w:w="1242"/>
      </w:tblGrid>
      <w:tr w:rsidR="00C302A6" w:rsidRPr="00E20649" w14:paraId="3AFADC71" w14:textId="77777777" w:rsidTr="000925CC">
        <w:trPr>
          <w:trHeight w:val="20"/>
          <w:jc w:val="center"/>
        </w:trPr>
        <w:tc>
          <w:tcPr>
            <w:tcW w:w="243" w:type="pct"/>
            <w:shd w:val="clear" w:color="auto" w:fill="D9D9D9"/>
            <w:vAlign w:val="center"/>
          </w:tcPr>
          <w:p w14:paraId="7915B2F9" w14:textId="77777777" w:rsidR="00C302A6" w:rsidRPr="00E20649" w:rsidRDefault="00C302A6" w:rsidP="00FF32C9">
            <w:pPr>
              <w:jc w:val="center"/>
              <w:rPr>
                <w:b/>
                <w:bCs/>
                <w:sz w:val="20"/>
                <w:szCs w:val="20"/>
              </w:rPr>
            </w:pPr>
            <w:r w:rsidRPr="00E20649">
              <w:rPr>
                <w:b/>
                <w:bCs/>
                <w:sz w:val="20"/>
                <w:szCs w:val="20"/>
              </w:rPr>
              <w:t>SN</w:t>
            </w:r>
          </w:p>
        </w:tc>
        <w:tc>
          <w:tcPr>
            <w:tcW w:w="2885" w:type="pct"/>
            <w:shd w:val="clear" w:color="auto" w:fill="D9D9D9"/>
            <w:noWrap/>
            <w:vAlign w:val="center"/>
          </w:tcPr>
          <w:p w14:paraId="50800347" w14:textId="77777777" w:rsidR="00C302A6" w:rsidRPr="00E20649" w:rsidRDefault="00C302A6" w:rsidP="00FF32C9">
            <w:pPr>
              <w:rPr>
                <w:b/>
                <w:bCs/>
                <w:sz w:val="20"/>
                <w:szCs w:val="20"/>
              </w:rPr>
            </w:pPr>
            <w:r w:rsidRPr="00E20649">
              <w:rPr>
                <w:b/>
                <w:bCs/>
                <w:sz w:val="20"/>
                <w:szCs w:val="20"/>
              </w:rPr>
              <w:t xml:space="preserve">Değerlendirme Kriteri </w:t>
            </w:r>
          </w:p>
        </w:tc>
        <w:tc>
          <w:tcPr>
            <w:tcW w:w="703" w:type="pct"/>
            <w:shd w:val="clear" w:color="auto" w:fill="D9D9D9"/>
            <w:noWrap/>
            <w:vAlign w:val="center"/>
          </w:tcPr>
          <w:p w14:paraId="5A0A8858" w14:textId="77777777" w:rsidR="00C302A6" w:rsidRPr="00E20649" w:rsidRDefault="00C302A6" w:rsidP="00FF32C9">
            <w:pPr>
              <w:jc w:val="center"/>
              <w:rPr>
                <w:b/>
                <w:bCs/>
                <w:sz w:val="20"/>
                <w:szCs w:val="20"/>
              </w:rPr>
            </w:pPr>
            <w:r w:rsidRPr="00E20649">
              <w:rPr>
                <w:b/>
                <w:bCs/>
                <w:sz w:val="20"/>
                <w:szCs w:val="20"/>
              </w:rPr>
              <w:t>Aralık</w:t>
            </w:r>
          </w:p>
        </w:tc>
        <w:tc>
          <w:tcPr>
            <w:tcW w:w="589" w:type="pct"/>
            <w:shd w:val="clear" w:color="auto" w:fill="D9D9D9"/>
            <w:noWrap/>
            <w:vAlign w:val="center"/>
          </w:tcPr>
          <w:p w14:paraId="611D71BB" w14:textId="77777777" w:rsidR="00C302A6" w:rsidRPr="00E20649" w:rsidRDefault="00C302A6" w:rsidP="00FF32C9">
            <w:pPr>
              <w:jc w:val="center"/>
              <w:rPr>
                <w:b/>
                <w:bCs/>
                <w:sz w:val="20"/>
                <w:szCs w:val="20"/>
              </w:rPr>
            </w:pPr>
            <w:r w:rsidRPr="00E20649">
              <w:rPr>
                <w:b/>
                <w:bCs/>
                <w:sz w:val="20"/>
                <w:szCs w:val="20"/>
              </w:rPr>
              <w:t>Referans</w:t>
            </w:r>
          </w:p>
          <w:p w14:paraId="41A10400" w14:textId="77777777" w:rsidR="00C302A6" w:rsidRPr="00E20649" w:rsidRDefault="00C302A6" w:rsidP="00FF32C9">
            <w:pPr>
              <w:jc w:val="center"/>
              <w:rPr>
                <w:b/>
                <w:bCs/>
                <w:sz w:val="20"/>
                <w:szCs w:val="20"/>
              </w:rPr>
            </w:pPr>
            <w:r w:rsidRPr="00E20649">
              <w:rPr>
                <w:b/>
                <w:bCs/>
                <w:sz w:val="20"/>
                <w:szCs w:val="20"/>
              </w:rPr>
              <w:t>Puanı</w:t>
            </w:r>
          </w:p>
        </w:tc>
        <w:tc>
          <w:tcPr>
            <w:tcW w:w="581" w:type="pct"/>
            <w:shd w:val="clear" w:color="auto" w:fill="D9D9D9"/>
            <w:vAlign w:val="center"/>
          </w:tcPr>
          <w:p w14:paraId="59235182" w14:textId="77777777" w:rsidR="00C302A6" w:rsidRPr="00E20649" w:rsidRDefault="00C302A6" w:rsidP="00FF32C9">
            <w:pPr>
              <w:jc w:val="center"/>
              <w:rPr>
                <w:b/>
                <w:bCs/>
                <w:sz w:val="20"/>
                <w:szCs w:val="20"/>
              </w:rPr>
            </w:pPr>
            <w:r w:rsidRPr="00E20649">
              <w:rPr>
                <w:b/>
                <w:bCs/>
                <w:sz w:val="20"/>
                <w:szCs w:val="20"/>
              </w:rPr>
              <w:t>Verilen Puan</w:t>
            </w:r>
          </w:p>
        </w:tc>
      </w:tr>
      <w:tr w:rsidR="00C302A6" w:rsidRPr="00E20649" w14:paraId="09731CBD" w14:textId="77777777" w:rsidTr="000925CC">
        <w:trPr>
          <w:trHeight w:val="53"/>
          <w:jc w:val="center"/>
        </w:trPr>
        <w:tc>
          <w:tcPr>
            <w:tcW w:w="243" w:type="pct"/>
            <w:vMerge w:val="restart"/>
            <w:vAlign w:val="center"/>
          </w:tcPr>
          <w:p w14:paraId="44E7AA53" w14:textId="77777777" w:rsidR="00C302A6" w:rsidRPr="00E20649" w:rsidRDefault="00C302A6" w:rsidP="00FF32C9">
            <w:pPr>
              <w:jc w:val="center"/>
              <w:rPr>
                <w:b/>
                <w:sz w:val="20"/>
                <w:szCs w:val="20"/>
              </w:rPr>
            </w:pPr>
            <w:r w:rsidRPr="00E20649">
              <w:rPr>
                <w:b/>
                <w:sz w:val="20"/>
                <w:szCs w:val="20"/>
              </w:rPr>
              <w:t>1</w:t>
            </w:r>
          </w:p>
        </w:tc>
        <w:tc>
          <w:tcPr>
            <w:tcW w:w="2885" w:type="pct"/>
            <w:vMerge w:val="restart"/>
            <w:noWrap/>
            <w:vAlign w:val="center"/>
          </w:tcPr>
          <w:p w14:paraId="067E12BD" w14:textId="77777777" w:rsidR="00C302A6" w:rsidRPr="00E20649" w:rsidRDefault="00C302A6" w:rsidP="00FF32C9">
            <w:pPr>
              <w:rPr>
                <w:sz w:val="20"/>
                <w:szCs w:val="20"/>
              </w:rPr>
            </w:pPr>
            <w:r w:rsidRPr="00E20649">
              <w:rPr>
                <w:sz w:val="20"/>
                <w:szCs w:val="20"/>
              </w:rPr>
              <w:t>Yatırımın amacı net olarak tanımlanmıştır.</w:t>
            </w:r>
          </w:p>
          <w:p w14:paraId="2DA1954F" w14:textId="77777777" w:rsidR="00C302A6" w:rsidRPr="00E20649" w:rsidRDefault="00C302A6" w:rsidP="00FF32C9">
            <w:pPr>
              <w:rPr>
                <w:i/>
                <w:sz w:val="20"/>
                <w:szCs w:val="20"/>
              </w:rPr>
            </w:pPr>
            <w:r w:rsidRPr="00E20649">
              <w:rPr>
                <w:i/>
                <w:sz w:val="20"/>
                <w:szCs w:val="20"/>
              </w:rPr>
              <w:t>(Başvuru formu bölüm 1.2’deki bilgilerden yararlanılacaktır.)</w:t>
            </w:r>
          </w:p>
        </w:tc>
        <w:tc>
          <w:tcPr>
            <w:tcW w:w="703" w:type="pct"/>
            <w:noWrap/>
            <w:vAlign w:val="center"/>
          </w:tcPr>
          <w:p w14:paraId="2AE9B777" w14:textId="77777777" w:rsidR="00C302A6" w:rsidRPr="00E20649" w:rsidRDefault="00C302A6" w:rsidP="00FF32C9">
            <w:pPr>
              <w:rPr>
                <w:sz w:val="20"/>
                <w:szCs w:val="20"/>
              </w:rPr>
            </w:pPr>
            <w:r w:rsidRPr="00E20649">
              <w:rPr>
                <w:sz w:val="20"/>
                <w:szCs w:val="20"/>
              </w:rPr>
              <w:t>Evet</w:t>
            </w:r>
          </w:p>
        </w:tc>
        <w:tc>
          <w:tcPr>
            <w:tcW w:w="589" w:type="pct"/>
            <w:noWrap/>
            <w:vAlign w:val="center"/>
          </w:tcPr>
          <w:p w14:paraId="633019CF" w14:textId="77777777" w:rsidR="00C302A6" w:rsidRPr="00E20649" w:rsidRDefault="00C302A6" w:rsidP="00FF32C9">
            <w:pPr>
              <w:jc w:val="center"/>
              <w:rPr>
                <w:sz w:val="20"/>
                <w:szCs w:val="20"/>
              </w:rPr>
            </w:pPr>
            <w:r w:rsidRPr="00E20649">
              <w:rPr>
                <w:sz w:val="20"/>
                <w:szCs w:val="20"/>
              </w:rPr>
              <w:t>10</w:t>
            </w:r>
          </w:p>
        </w:tc>
        <w:tc>
          <w:tcPr>
            <w:tcW w:w="581" w:type="pct"/>
            <w:vMerge w:val="restart"/>
            <w:vAlign w:val="center"/>
          </w:tcPr>
          <w:p w14:paraId="475B0246" w14:textId="77777777" w:rsidR="00C302A6" w:rsidRPr="00E20649" w:rsidRDefault="00C302A6" w:rsidP="00FF32C9">
            <w:pPr>
              <w:jc w:val="center"/>
              <w:rPr>
                <w:sz w:val="20"/>
                <w:szCs w:val="20"/>
              </w:rPr>
            </w:pPr>
          </w:p>
        </w:tc>
      </w:tr>
      <w:tr w:rsidR="00C302A6" w:rsidRPr="00E20649" w14:paraId="1A579F9E" w14:textId="77777777" w:rsidTr="000925CC">
        <w:trPr>
          <w:trHeight w:val="20"/>
          <w:jc w:val="center"/>
        </w:trPr>
        <w:tc>
          <w:tcPr>
            <w:tcW w:w="243" w:type="pct"/>
            <w:vMerge/>
            <w:vAlign w:val="center"/>
          </w:tcPr>
          <w:p w14:paraId="202221F4" w14:textId="77777777" w:rsidR="00C302A6" w:rsidRPr="00E20649" w:rsidRDefault="00C302A6" w:rsidP="00FF32C9">
            <w:pPr>
              <w:jc w:val="center"/>
              <w:rPr>
                <w:b/>
                <w:sz w:val="20"/>
                <w:szCs w:val="20"/>
              </w:rPr>
            </w:pPr>
          </w:p>
        </w:tc>
        <w:tc>
          <w:tcPr>
            <w:tcW w:w="2885" w:type="pct"/>
            <w:vMerge/>
            <w:vAlign w:val="center"/>
          </w:tcPr>
          <w:p w14:paraId="587D5652" w14:textId="77777777" w:rsidR="00C302A6" w:rsidRPr="00E20649" w:rsidRDefault="00C302A6" w:rsidP="00FF32C9">
            <w:pPr>
              <w:rPr>
                <w:sz w:val="20"/>
                <w:szCs w:val="20"/>
              </w:rPr>
            </w:pPr>
          </w:p>
        </w:tc>
        <w:tc>
          <w:tcPr>
            <w:tcW w:w="703" w:type="pct"/>
            <w:noWrap/>
            <w:vAlign w:val="center"/>
          </w:tcPr>
          <w:p w14:paraId="5B6568F8"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5C78E27C"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24959A92" w14:textId="77777777" w:rsidR="00C302A6" w:rsidRPr="00E20649" w:rsidRDefault="00C302A6" w:rsidP="00FF32C9">
            <w:pPr>
              <w:rPr>
                <w:sz w:val="20"/>
                <w:szCs w:val="20"/>
              </w:rPr>
            </w:pPr>
          </w:p>
        </w:tc>
      </w:tr>
      <w:tr w:rsidR="00C302A6" w:rsidRPr="00E20649" w14:paraId="7E65DEF3" w14:textId="77777777" w:rsidTr="000925CC">
        <w:trPr>
          <w:trHeight w:val="193"/>
          <w:jc w:val="center"/>
        </w:trPr>
        <w:tc>
          <w:tcPr>
            <w:tcW w:w="243" w:type="pct"/>
            <w:vMerge/>
            <w:vAlign w:val="center"/>
          </w:tcPr>
          <w:p w14:paraId="2E933C4D" w14:textId="77777777" w:rsidR="00C302A6" w:rsidRPr="00E20649" w:rsidRDefault="00C302A6" w:rsidP="00FF32C9">
            <w:pPr>
              <w:jc w:val="center"/>
              <w:rPr>
                <w:b/>
                <w:sz w:val="20"/>
                <w:szCs w:val="20"/>
              </w:rPr>
            </w:pPr>
          </w:p>
        </w:tc>
        <w:tc>
          <w:tcPr>
            <w:tcW w:w="2885" w:type="pct"/>
            <w:vMerge/>
            <w:vAlign w:val="center"/>
          </w:tcPr>
          <w:p w14:paraId="617D2FE3" w14:textId="77777777" w:rsidR="00C302A6" w:rsidRPr="00E20649" w:rsidRDefault="00C302A6" w:rsidP="00FF32C9">
            <w:pPr>
              <w:rPr>
                <w:sz w:val="20"/>
                <w:szCs w:val="20"/>
              </w:rPr>
            </w:pPr>
          </w:p>
        </w:tc>
        <w:tc>
          <w:tcPr>
            <w:tcW w:w="703" w:type="pct"/>
            <w:noWrap/>
            <w:vAlign w:val="center"/>
          </w:tcPr>
          <w:p w14:paraId="1AA2F01C" w14:textId="77777777" w:rsidR="00C302A6" w:rsidRPr="00E20649" w:rsidRDefault="00C302A6" w:rsidP="00FF32C9">
            <w:pPr>
              <w:rPr>
                <w:sz w:val="20"/>
                <w:szCs w:val="20"/>
              </w:rPr>
            </w:pPr>
            <w:r w:rsidRPr="00E20649">
              <w:rPr>
                <w:sz w:val="20"/>
                <w:szCs w:val="20"/>
              </w:rPr>
              <w:t xml:space="preserve">Hayır </w:t>
            </w:r>
          </w:p>
        </w:tc>
        <w:tc>
          <w:tcPr>
            <w:tcW w:w="589" w:type="pct"/>
            <w:noWrap/>
            <w:vAlign w:val="center"/>
          </w:tcPr>
          <w:p w14:paraId="77E21113" w14:textId="77777777" w:rsidR="00C302A6" w:rsidRPr="00E20649" w:rsidRDefault="00C302A6" w:rsidP="00FF32C9">
            <w:pPr>
              <w:jc w:val="center"/>
              <w:rPr>
                <w:sz w:val="20"/>
                <w:szCs w:val="20"/>
              </w:rPr>
            </w:pPr>
            <w:r w:rsidRPr="00E20649">
              <w:rPr>
                <w:sz w:val="20"/>
                <w:szCs w:val="20"/>
              </w:rPr>
              <w:t>0</w:t>
            </w:r>
          </w:p>
        </w:tc>
        <w:tc>
          <w:tcPr>
            <w:tcW w:w="581" w:type="pct"/>
            <w:vMerge/>
            <w:vAlign w:val="center"/>
          </w:tcPr>
          <w:p w14:paraId="36B5FADE" w14:textId="77777777" w:rsidR="00C302A6" w:rsidRPr="00E20649" w:rsidRDefault="00C302A6" w:rsidP="00FF32C9">
            <w:pPr>
              <w:rPr>
                <w:sz w:val="20"/>
                <w:szCs w:val="20"/>
              </w:rPr>
            </w:pPr>
          </w:p>
        </w:tc>
      </w:tr>
      <w:tr w:rsidR="00C302A6" w:rsidRPr="00E20649" w14:paraId="63267BC6" w14:textId="77777777" w:rsidTr="000925CC">
        <w:trPr>
          <w:trHeight w:val="232"/>
          <w:jc w:val="center"/>
        </w:trPr>
        <w:tc>
          <w:tcPr>
            <w:tcW w:w="243" w:type="pct"/>
            <w:vMerge w:val="restart"/>
            <w:vAlign w:val="center"/>
          </w:tcPr>
          <w:p w14:paraId="25271B59" w14:textId="77777777" w:rsidR="00C302A6" w:rsidRPr="00E20649" w:rsidRDefault="00C302A6" w:rsidP="00FF32C9">
            <w:pPr>
              <w:jc w:val="center"/>
              <w:rPr>
                <w:b/>
                <w:sz w:val="20"/>
                <w:szCs w:val="20"/>
              </w:rPr>
            </w:pPr>
            <w:r w:rsidRPr="00E20649">
              <w:rPr>
                <w:b/>
                <w:sz w:val="20"/>
                <w:szCs w:val="20"/>
              </w:rPr>
              <w:t>2</w:t>
            </w:r>
          </w:p>
        </w:tc>
        <w:tc>
          <w:tcPr>
            <w:tcW w:w="2885" w:type="pct"/>
            <w:vMerge w:val="restart"/>
            <w:noWrap/>
            <w:vAlign w:val="center"/>
          </w:tcPr>
          <w:p w14:paraId="6850DD9A" w14:textId="77777777" w:rsidR="00C302A6" w:rsidRPr="00E20649" w:rsidRDefault="00C302A6" w:rsidP="00FF32C9">
            <w:pPr>
              <w:rPr>
                <w:i/>
                <w:sz w:val="20"/>
                <w:szCs w:val="20"/>
              </w:rPr>
            </w:pPr>
            <w:r w:rsidRPr="00E20649">
              <w:rPr>
                <w:sz w:val="20"/>
                <w:szCs w:val="20"/>
              </w:rPr>
              <w:t xml:space="preserve">Yatırım yapılacak yerin/arazinin durumu tanımlanmıştır. </w:t>
            </w:r>
            <w:r w:rsidRPr="00E20649">
              <w:rPr>
                <w:i/>
                <w:sz w:val="20"/>
                <w:szCs w:val="20"/>
              </w:rPr>
              <w:t>(Başvuru formu bölüm 1.3’teki bilgilerden yararlanılacaktır.)</w:t>
            </w:r>
          </w:p>
        </w:tc>
        <w:tc>
          <w:tcPr>
            <w:tcW w:w="703" w:type="pct"/>
            <w:noWrap/>
            <w:vAlign w:val="center"/>
          </w:tcPr>
          <w:p w14:paraId="01524699" w14:textId="77777777" w:rsidR="00C302A6" w:rsidRPr="00E20649" w:rsidRDefault="00C302A6" w:rsidP="00FF32C9">
            <w:pPr>
              <w:rPr>
                <w:sz w:val="20"/>
                <w:szCs w:val="20"/>
              </w:rPr>
            </w:pPr>
            <w:r w:rsidRPr="00E20649">
              <w:rPr>
                <w:sz w:val="20"/>
                <w:szCs w:val="20"/>
              </w:rPr>
              <w:t>Evet</w:t>
            </w:r>
          </w:p>
        </w:tc>
        <w:tc>
          <w:tcPr>
            <w:tcW w:w="589" w:type="pct"/>
            <w:noWrap/>
            <w:vAlign w:val="center"/>
          </w:tcPr>
          <w:p w14:paraId="4C6B1367" w14:textId="77777777" w:rsidR="00C302A6" w:rsidRPr="00E20649" w:rsidRDefault="00C302A6" w:rsidP="00FF32C9">
            <w:pPr>
              <w:jc w:val="center"/>
              <w:rPr>
                <w:sz w:val="20"/>
                <w:szCs w:val="20"/>
              </w:rPr>
            </w:pPr>
            <w:r w:rsidRPr="00E20649">
              <w:rPr>
                <w:sz w:val="20"/>
                <w:szCs w:val="20"/>
              </w:rPr>
              <w:t>10</w:t>
            </w:r>
          </w:p>
        </w:tc>
        <w:tc>
          <w:tcPr>
            <w:tcW w:w="581" w:type="pct"/>
            <w:vMerge w:val="restart"/>
            <w:vAlign w:val="center"/>
          </w:tcPr>
          <w:p w14:paraId="42D43C9F" w14:textId="77777777" w:rsidR="00C302A6" w:rsidRPr="00E20649" w:rsidRDefault="00C302A6" w:rsidP="00FF32C9">
            <w:pPr>
              <w:jc w:val="center"/>
              <w:rPr>
                <w:sz w:val="20"/>
                <w:szCs w:val="20"/>
              </w:rPr>
            </w:pPr>
          </w:p>
        </w:tc>
      </w:tr>
      <w:tr w:rsidR="00C302A6" w:rsidRPr="00E20649" w14:paraId="73BDCCC3" w14:textId="77777777" w:rsidTr="000925CC">
        <w:trPr>
          <w:trHeight w:val="232"/>
          <w:jc w:val="center"/>
        </w:trPr>
        <w:tc>
          <w:tcPr>
            <w:tcW w:w="243" w:type="pct"/>
            <w:vMerge/>
            <w:vAlign w:val="center"/>
          </w:tcPr>
          <w:p w14:paraId="566736DE" w14:textId="77777777" w:rsidR="00C302A6" w:rsidRPr="00E20649" w:rsidRDefault="00C302A6" w:rsidP="00FF32C9">
            <w:pPr>
              <w:jc w:val="center"/>
              <w:rPr>
                <w:b/>
                <w:sz w:val="20"/>
                <w:szCs w:val="20"/>
              </w:rPr>
            </w:pPr>
          </w:p>
        </w:tc>
        <w:tc>
          <w:tcPr>
            <w:tcW w:w="2885" w:type="pct"/>
            <w:vMerge/>
            <w:noWrap/>
            <w:vAlign w:val="center"/>
          </w:tcPr>
          <w:p w14:paraId="50B0B79E" w14:textId="77777777" w:rsidR="00C302A6" w:rsidRPr="00E20649" w:rsidRDefault="00C302A6" w:rsidP="00FF32C9">
            <w:pPr>
              <w:rPr>
                <w:sz w:val="20"/>
                <w:szCs w:val="20"/>
              </w:rPr>
            </w:pPr>
          </w:p>
        </w:tc>
        <w:tc>
          <w:tcPr>
            <w:tcW w:w="703" w:type="pct"/>
            <w:noWrap/>
            <w:vAlign w:val="center"/>
          </w:tcPr>
          <w:p w14:paraId="2681017D"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3E22F120"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5D8934DC" w14:textId="77777777" w:rsidR="00C302A6" w:rsidRPr="00E20649" w:rsidRDefault="00C302A6" w:rsidP="00FF32C9">
            <w:pPr>
              <w:jc w:val="center"/>
              <w:rPr>
                <w:sz w:val="20"/>
                <w:szCs w:val="20"/>
              </w:rPr>
            </w:pPr>
          </w:p>
        </w:tc>
      </w:tr>
      <w:tr w:rsidR="00C302A6" w:rsidRPr="00E20649" w14:paraId="0FDA7F14" w14:textId="77777777" w:rsidTr="000925CC">
        <w:trPr>
          <w:trHeight w:val="232"/>
          <w:jc w:val="center"/>
        </w:trPr>
        <w:tc>
          <w:tcPr>
            <w:tcW w:w="243" w:type="pct"/>
            <w:vMerge/>
            <w:vAlign w:val="center"/>
          </w:tcPr>
          <w:p w14:paraId="536543CF" w14:textId="77777777" w:rsidR="00C302A6" w:rsidRPr="00E20649" w:rsidRDefault="00C302A6" w:rsidP="00FF32C9">
            <w:pPr>
              <w:jc w:val="center"/>
              <w:rPr>
                <w:b/>
                <w:sz w:val="20"/>
                <w:szCs w:val="20"/>
              </w:rPr>
            </w:pPr>
          </w:p>
        </w:tc>
        <w:tc>
          <w:tcPr>
            <w:tcW w:w="2885" w:type="pct"/>
            <w:vMerge/>
            <w:noWrap/>
            <w:vAlign w:val="center"/>
          </w:tcPr>
          <w:p w14:paraId="6EE7367C" w14:textId="77777777" w:rsidR="00C302A6" w:rsidRPr="00E20649" w:rsidRDefault="00C302A6" w:rsidP="00FF32C9">
            <w:pPr>
              <w:rPr>
                <w:sz w:val="20"/>
                <w:szCs w:val="20"/>
              </w:rPr>
            </w:pPr>
          </w:p>
        </w:tc>
        <w:tc>
          <w:tcPr>
            <w:tcW w:w="703" w:type="pct"/>
            <w:noWrap/>
            <w:vAlign w:val="center"/>
          </w:tcPr>
          <w:p w14:paraId="37222E88" w14:textId="77777777" w:rsidR="00C302A6" w:rsidRPr="00E20649" w:rsidRDefault="00C302A6" w:rsidP="00FF32C9">
            <w:pPr>
              <w:rPr>
                <w:sz w:val="20"/>
                <w:szCs w:val="20"/>
              </w:rPr>
            </w:pPr>
            <w:r w:rsidRPr="00E20649">
              <w:rPr>
                <w:sz w:val="20"/>
                <w:szCs w:val="20"/>
              </w:rPr>
              <w:t>Hayır</w:t>
            </w:r>
          </w:p>
        </w:tc>
        <w:tc>
          <w:tcPr>
            <w:tcW w:w="589" w:type="pct"/>
            <w:tcBorders>
              <w:bottom w:val="double" w:sz="4" w:space="0" w:color="auto"/>
            </w:tcBorders>
            <w:noWrap/>
            <w:vAlign w:val="center"/>
          </w:tcPr>
          <w:p w14:paraId="355FD812" w14:textId="77777777" w:rsidR="00C302A6" w:rsidRPr="00E20649" w:rsidRDefault="00C302A6" w:rsidP="00FF32C9">
            <w:pPr>
              <w:jc w:val="center"/>
              <w:rPr>
                <w:sz w:val="20"/>
                <w:szCs w:val="20"/>
              </w:rPr>
            </w:pPr>
            <w:r w:rsidRPr="00E20649">
              <w:rPr>
                <w:sz w:val="20"/>
                <w:szCs w:val="20"/>
              </w:rPr>
              <w:t>0</w:t>
            </w:r>
          </w:p>
        </w:tc>
        <w:tc>
          <w:tcPr>
            <w:tcW w:w="581" w:type="pct"/>
            <w:vMerge/>
            <w:vAlign w:val="center"/>
          </w:tcPr>
          <w:p w14:paraId="38F0FB03" w14:textId="77777777" w:rsidR="00C302A6" w:rsidRPr="00E20649" w:rsidRDefault="00C302A6" w:rsidP="00FF32C9">
            <w:pPr>
              <w:jc w:val="center"/>
              <w:rPr>
                <w:sz w:val="20"/>
                <w:szCs w:val="20"/>
              </w:rPr>
            </w:pPr>
          </w:p>
        </w:tc>
      </w:tr>
      <w:tr w:rsidR="00C302A6" w:rsidRPr="00E20649" w14:paraId="78E808F9" w14:textId="77777777" w:rsidTr="000925CC">
        <w:trPr>
          <w:trHeight w:val="33"/>
          <w:jc w:val="center"/>
        </w:trPr>
        <w:tc>
          <w:tcPr>
            <w:tcW w:w="243" w:type="pct"/>
            <w:vMerge w:val="restart"/>
            <w:tcBorders>
              <w:top w:val="double" w:sz="4" w:space="0" w:color="auto"/>
            </w:tcBorders>
            <w:vAlign w:val="center"/>
          </w:tcPr>
          <w:p w14:paraId="4C49E5B3" w14:textId="77777777" w:rsidR="00C302A6" w:rsidRPr="00E20649" w:rsidRDefault="00C302A6" w:rsidP="00FF32C9">
            <w:pPr>
              <w:jc w:val="center"/>
              <w:rPr>
                <w:b/>
                <w:sz w:val="20"/>
                <w:szCs w:val="20"/>
              </w:rPr>
            </w:pPr>
            <w:r w:rsidRPr="00E20649">
              <w:rPr>
                <w:b/>
                <w:sz w:val="20"/>
                <w:szCs w:val="20"/>
              </w:rPr>
              <w:t>3</w:t>
            </w:r>
          </w:p>
        </w:tc>
        <w:tc>
          <w:tcPr>
            <w:tcW w:w="2885" w:type="pct"/>
            <w:vMerge w:val="restart"/>
            <w:tcBorders>
              <w:top w:val="double" w:sz="4" w:space="0" w:color="auto"/>
            </w:tcBorders>
            <w:vAlign w:val="center"/>
          </w:tcPr>
          <w:p w14:paraId="49FDF026" w14:textId="77777777" w:rsidR="00C302A6" w:rsidRPr="00E20649" w:rsidRDefault="00C302A6" w:rsidP="00FF32C9">
            <w:pPr>
              <w:rPr>
                <w:sz w:val="16"/>
                <w:szCs w:val="16"/>
              </w:rPr>
            </w:pPr>
            <w:r w:rsidRPr="00E20649">
              <w:rPr>
                <w:sz w:val="20"/>
                <w:szCs w:val="20"/>
              </w:rPr>
              <w:t xml:space="preserve">Üretimi yapılacak ürünler ve özellikleri tanımlanmıştır. </w:t>
            </w:r>
            <w:r w:rsidRPr="00E20649">
              <w:rPr>
                <w:i/>
                <w:sz w:val="20"/>
                <w:szCs w:val="20"/>
              </w:rPr>
              <w:t>(Başvuru formu bölüm 1.4’teki bilgilerden yararlanılacaktır.)</w:t>
            </w:r>
          </w:p>
        </w:tc>
        <w:tc>
          <w:tcPr>
            <w:tcW w:w="703" w:type="pct"/>
            <w:tcBorders>
              <w:top w:val="double" w:sz="4" w:space="0" w:color="auto"/>
              <w:bottom w:val="single" w:sz="4" w:space="0" w:color="auto"/>
            </w:tcBorders>
            <w:noWrap/>
          </w:tcPr>
          <w:p w14:paraId="2DF2BFC4" w14:textId="77777777" w:rsidR="00C302A6" w:rsidRPr="00E20649" w:rsidRDefault="00C302A6" w:rsidP="00FF32C9">
            <w:pPr>
              <w:rPr>
                <w:sz w:val="20"/>
                <w:szCs w:val="20"/>
              </w:rPr>
            </w:pPr>
            <w:r w:rsidRPr="00E20649">
              <w:rPr>
                <w:sz w:val="20"/>
                <w:szCs w:val="20"/>
              </w:rPr>
              <w:t>Evet</w:t>
            </w:r>
          </w:p>
        </w:tc>
        <w:tc>
          <w:tcPr>
            <w:tcW w:w="589" w:type="pct"/>
            <w:tcBorders>
              <w:top w:val="double" w:sz="4" w:space="0" w:color="auto"/>
            </w:tcBorders>
            <w:noWrap/>
            <w:vAlign w:val="center"/>
          </w:tcPr>
          <w:p w14:paraId="54B39380" w14:textId="77777777" w:rsidR="00C302A6" w:rsidRPr="00E20649" w:rsidRDefault="00C302A6" w:rsidP="00FF32C9">
            <w:pPr>
              <w:jc w:val="center"/>
              <w:rPr>
                <w:sz w:val="20"/>
                <w:szCs w:val="20"/>
              </w:rPr>
            </w:pPr>
            <w:r w:rsidRPr="00E20649">
              <w:rPr>
                <w:sz w:val="20"/>
                <w:szCs w:val="20"/>
              </w:rPr>
              <w:t>10</w:t>
            </w:r>
          </w:p>
        </w:tc>
        <w:tc>
          <w:tcPr>
            <w:tcW w:w="581" w:type="pct"/>
            <w:vMerge w:val="restart"/>
            <w:tcBorders>
              <w:top w:val="double" w:sz="4" w:space="0" w:color="auto"/>
            </w:tcBorders>
            <w:vAlign w:val="center"/>
          </w:tcPr>
          <w:p w14:paraId="082E726A" w14:textId="77777777" w:rsidR="00C302A6" w:rsidRPr="00E20649" w:rsidRDefault="00C302A6" w:rsidP="00FF32C9">
            <w:pPr>
              <w:jc w:val="center"/>
              <w:rPr>
                <w:sz w:val="20"/>
                <w:szCs w:val="20"/>
              </w:rPr>
            </w:pPr>
          </w:p>
        </w:tc>
      </w:tr>
      <w:tr w:rsidR="00C302A6" w:rsidRPr="00E20649" w14:paraId="0AABD956" w14:textId="77777777" w:rsidTr="000925CC">
        <w:trPr>
          <w:trHeight w:val="235"/>
          <w:jc w:val="center"/>
        </w:trPr>
        <w:tc>
          <w:tcPr>
            <w:tcW w:w="243" w:type="pct"/>
            <w:vMerge/>
            <w:vAlign w:val="center"/>
          </w:tcPr>
          <w:p w14:paraId="78AD28B2" w14:textId="77777777" w:rsidR="00C302A6" w:rsidRPr="00E20649" w:rsidRDefault="00C302A6" w:rsidP="00FF32C9">
            <w:pPr>
              <w:jc w:val="center"/>
              <w:rPr>
                <w:b/>
                <w:sz w:val="20"/>
                <w:szCs w:val="20"/>
              </w:rPr>
            </w:pPr>
          </w:p>
        </w:tc>
        <w:tc>
          <w:tcPr>
            <w:tcW w:w="2885" w:type="pct"/>
            <w:vMerge/>
            <w:vAlign w:val="center"/>
          </w:tcPr>
          <w:p w14:paraId="25FF38C4" w14:textId="77777777" w:rsidR="00C302A6" w:rsidRPr="00E20649" w:rsidRDefault="00C302A6" w:rsidP="00FF32C9">
            <w:pPr>
              <w:rPr>
                <w:sz w:val="20"/>
                <w:szCs w:val="20"/>
              </w:rPr>
            </w:pPr>
          </w:p>
        </w:tc>
        <w:tc>
          <w:tcPr>
            <w:tcW w:w="703" w:type="pct"/>
            <w:tcBorders>
              <w:bottom w:val="single" w:sz="4" w:space="0" w:color="auto"/>
            </w:tcBorders>
            <w:noWrap/>
          </w:tcPr>
          <w:p w14:paraId="4B3173AB"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432F575D"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0A376860" w14:textId="77777777" w:rsidR="00C302A6" w:rsidRPr="00E20649" w:rsidRDefault="00C302A6" w:rsidP="00FF32C9">
            <w:pPr>
              <w:rPr>
                <w:sz w:val="20"/>
                <w:szCs w:val="20"/>
              </w:rPr>
            </w:pPr>
          </w:p>
        </w:tc>
      </w:tr>
      <w:tr w:rsidR="00C302A6" w:rsidRPr="00E20649" w14:paraId="6836F4D5" w14:textId="77777777" w:rsidTr="000925CC">
        <w:trPr>
          <w:trHeight w:val="234"/>
          <w:jc w:val="center"/>
        </w:trPr>
        <w:tc>
          <w:tcPr>
            <w:tcW w:w="243" w:type="pct"/>
            <w:vMerge/>
            <w:tcBorders>
              <w:bottom w:val="double" w:sz="4" w:space="0" w:color="auto"/>
            </w:tcBorders>
            <w:vAlign w:val="center"/>
          </w:tcPr>
          <w:p w14:paraId="7DBD5D07" w14:textId="77777777" w:rsidR="00C302A6" w:rsidRPr="00E20649" w:rsidRDefault="00C302A6" w:rsidP="00FF32C9">
            <w:pPr>
              <w:jc w:val="center"/>
              <w:rPr>
                <w:b/>
                <w:sz w:val="20"/>
                <w:szCs w:val="20"/>
              </w:rPr>
            </w:pPr>
          </w:p>
        </w:tc>
        <w:tc>
          <w:tcPr>
            <w:tcW w:w="2885" w:type="pct"/>
            <w:vMerge/>
            <w:tcBorders>
              <w:bottom w:val="double" w:sz="4" w:space="0" w:color="auto"/>
            </w:tcBorders>
            <w:vAlign w:val="center"/>
          </w:tcPr>
          <w:p w14:paraId="64A6DCDD" w14:textId="77777777" w:rsidR="00C302A6" w:rsidRPr="00E20649" w:rsidRDefault="00C302A6" w:rsidP="00FF32C9">
            <w:pPr>
              <w:rPr>
                <w:sz w:val="20"/>
                <w:szCs w:val="20"/>
              </w:rPr>
            </w:pPr>
          </w:p>
        </w:tc>
        <w:tc>
          <w:tcPr>
            <w:tcW w:w="703" w:type="pct"/>
            <w:tcBorders>
              <w:top w:val="single" w:sz="4" w:space="0" w:color="auto"/>
              <w:bottom w:val="double" w:sz="4" w:space="0" w:color="auto"/>
            </w:tcBorders>
            <w:noWrap/>
          </w:tcPr>
          <w:p w14:paraId="7073E5EB" w14:textId="77777777" w:rsidR="00C302A6" w:rsidRPr="00E20649" w:rsidRDefault="00C302A6" w:rsidP="00FF32C9">
            <w:pPr>
              <w:rPr>
                <w:sz w:val="20"/>
                <w:szCs w:val="20"/>
              </w:rPr>
            </w:pPr>
            <w:r w:rsidRPr="00E20649">
              <w:rPr>
                <w:sz w:val="20"/>
                <w:szCs w:val="20"/>
              </w:rPr>
              <w:t>Hayır</w:t>
            </w:r>
          </w:p>
        </w:tc>
        <w:tc>
          <w:tcPr>
            <w:tcW w:w="589" w:type="pct"/>
            <w:noWrap/>
            <w:vAlign w:val="center"/>
          </w:tcPr>
          <w:p w14:paraId="29486E32" w14:textId="77777777" w:rsidR="00C302A6" w:rsidRPr="00E20649" w:rsidRDefault="00C302A6" w:rsidP="00FF32C9">
            <w:pPr>
              <w:jc w:val="center"/>
              <w:rPr>
                <w:sz w:val="20"/>
                <w:szCs w:val="20"/>
              </w:rPr>
            </w:pPr>
            <w:r w:rsidRPr="00E20649">
              <w:rPr>
                <w:sz w:val="20"/>
                <w:szCs w:val="20"/>
              </w:rPr>
              <w:t>0</w:t>
            </w:r>
          </w:p>
        </w:tc>
        <w:tc>
          <w:tcPr>
            <w:tcW w:w="581" w:type="pct"/>
            <w:vMerge/>
            <w:tcBorders>
              <w:bottom w:val="double" w:sz="4" w:space="0" w:color="auto"/>
            </w:tcBorders>
            <w:vAlign w:val="center"/>
          </w:tcPr>
          <w:p w14:paraId="5AB83786" w14:textId="77777777" w:rsidR="00C302A6" w:rsidRPr="00E20649" w:rsidRDefault="00C302A6" w:rsidP="00FF32C9">
            <w:pPr>
              <w:rPr>
                <w:sz w:val="20"/>
                <w:szCs w:val="20"/>
              </w:rPr>
            </w:pPr>
          </w:p>
        </w:tc>
      </w:tr>
      <w:tr w:rsidR="00C302A6" w:rsidRPr="00E20649" w14:paraId="0ACD337D" w14:textId="77777777" w:rsidTr="000925CC">
        <w:trPr>
          <w:trHeight w:val="266"/>
          <w:jc w:val="center"/>
        </w:trPr>
        <w:tc>
          <w:tcPr>
            <w:tcW w:w="243" w:type="pct"/>
            <w:vMerge w:val="restart"/>
            <w:tcBorders>
              <w:top w:val="double" w:sz="4" w:space="0" w:color="auto"/>
            </w:tcBorders>
            <w:vAlign w:val="center"/>
          </w:tcPr>
          <w:p w14:paraId="1F5B7176" w14:textId="77777777" w:rsidR="00C302A6" w:rsidRPr="00E20649" w:rsidRDefault="00C302A6" w:rsidP="00FF32C9">
            <w:pPr>
              <w:jc w:val="center"/>
              <w:rPr>
                <w:b/>
                <w:sz w:val="20"/>
                <w:szCs w:val="20"/>
              </w:rPr>
            </w:pPr>
            <w:r w:rsidRPr="00E20649">
              <w:rPr>
                <w:b/>
                <w:sz w:val="20"/>
                <w:szCs w:val="20"/>
              </w:rPr>
              <w:t>4</w:t>
            </w:r>
          </w:p>
        </w:tc>
        <w:tc>
          <w:tcPr>
            <w:tcW w:w="2885" w:type="pct"/>
            <w:vMerge w:val="restart"/>
            <w:tcBorders>
              <w:top w:val="double" w:sz="4" w:space="0" w:color="auto"/>
            </w:tcBorders>
            <w:vAlign w:val="center"/>
          </w:tcPr>
          <w:p w14:paraId="121C8CCB" w14:textId="77777777" w:rsidR="00C302A6" w:rsidRPr="00E20649" w:rsidRDefault="00C302A6" w:rsidP="00FF32C9">
            <w:pPr>
              <w:rPr>
                <w:sz w:val="20"/>
                <w:szCs w:val="20"/>
              </w:rPr>
            </w:pPr>
            <w:r w:rsidRPr="00E20649">
              <w:rPr>
                <w:sz w:val="20"/>
                <w:szCs w:val="20"/>
              </w:rPr>
              <w:t xml:space="preserve">Üretim tekniği ve ürünün benzerlerinden farklı olan yenilikçi yönü belirtilmiştir. </w:t>
            </w:r>
          </w:p>
          <w:p w14:paraId="6C5201D0" w14:textId="77777777" w:rsidR="00C302A6" w:rsidRPr="00E20649" w:rsidRDefault="00C302A6" w:rsidP="00FF32C9">
            <w:pPr>
              <w:rPr>
                <w:sz w:val="20"/>
                <w:szCs w:val="20"/>
              </w:rPr>
            </w:pPr>
            <w:r w:rsidRPr="00E20649">
              <w:rPr>
                <w:i/>
                <w:sz w:val="20"/>
                <w:szCs w:val="20"/>
              </w:rPr>
              <w:t>(Başvuru formu bölüm 1.4’teki bilgilerden yararlanılacaktır.)</w:t>
            </w:r>
          </w:p>
        </w:tc>
        <w:tc>
          <w:tcPr>
            <w:tcW w:w="703" w:type="pct"/>
            <w:tcBorders>
              <w:top w:val="double" w:sz="4" w:space="0" w:color="auto"/>
              <w:bottom w:val="single" w:sz="4" w:space="0" w:color="auto"/>
            </w:tcBorders>
            <w:noWrap/>
          </w:tcPr>
          <w:p w14:paraId="211C8000" w14:textId="77777777" w:rsidR="00C302A6" w:rsidRPr="00E20649" w:rsidRDefault="00C302A6" w:rsidP="00FF32C9">
            <w:pPr>
              <w:rPr>
                <w:sz w:val="20"/>
                <w:szCs w:val="20"/>
              </w:rPr>
            </w:pPr>
            <w:r w:rsidRPr="00E20649">
              <w:rPr>
                <w:sz w:val="20"/>
                <w:szCs w:val="20"/>
              </w:rPr>
              <w:t>Evet</w:t>
            </w:r>
          </w:p>
        </w:tc>
        <w:tc>
          <w:tcPr>
            <w:tcW w:w="589" w:type="pct"/>
            <w:tcBorders>
              <w:top w:val="double" w:sz="4" w:space="0" w:color="auto"/>
            </w:tcBorders>
            <w:noWrap/>
            <w:vAlign w:val="center"/>
          </w:tcPr>
          <w:p w14:paraId="5D674828" w14:textId="77777777" w:rsidR="00C302A6" w:rsidRPr="00E20649" w:rsidRDefault="00C302A6" w:rsidP="00FF32C9">
            <w:pPr>
              <w:jc w:val="center"/>
              <w:rPr>
                <w:sz w:val="20"/>
                <w:szCs w:val="20"/>
              </w:rPr>
            </w:pPr>
            <w:r w:rsidRPr="00E20649">
              <w:rPr>
                <w:sz w:val="20"/>
                <w:szCs w:val="20"/>
              </w:rPr>
              <w:t>10</w:t>
            </w:r>
          </w:p>
        </w:tc>
        <w:tc>
          <w:tcPr>
            <w:tcW w:w="581" w:type="pct"/>
            <w:vMerge w:val="restart"/>
            <w:tcBorders>
              <w:top w:val="double" w:sz="4" w:space="0" w:color="auto"/>
            </w:tcBorders>
            <w:vAlign w:val="center"/>
          </w:tcPr>
          <w:p w14:paraId="5E47FD4C" w14:textId="77777777" w:rsidR="00C302A6" w:rsidRPr="00E20649" w:rsidRDefault="00C302A6" w:rsidP="00FF32C9">
            <w:pPr>
              <w:jc w:val="center"/>
              <w:rPr>
                <w:sz w:val="20"/>
                <w:szCs w:val="20"/>
              </w:rPr>
            </w:pPr>
          </w:p>
        </w:tc>
      </w:tr>
      <w:tr w:rsidR="00C302A6" w:rsidRPr="00E20649" w14:paraId="323F248E" w14:textId="77777777" w:rsidTr="000925CC">
        <w:trPr>
          <w:trHeight w:val="219"/>
          <w:jc w:val="center"/>
        </w:trPr>
        <w:tc>
          <w:tcPr>
            <w:tcW w:w="243" w:type="pct"/>
            <w:vMerge/>
            <w:vAlign w:val="center"/>
          </w:tcPr>
          <w:p w14:paraId="7D3D04F1" w14:textId="77777777" w:rsidR="00C302A6" w:rsidRPr="00E20649" w:rsidRDefault="00C302A6" w:rsidP="00FF32C9">
            <w:pPr>
              <w:jc w:val="center"/>
              <w:rPr>
                <w:b/>
                <w:sz w:val="20"/>
                <w:szCs w:val="20"/>
              </w:rPr>
            </w:pPr>
          </w:p>
        </w:tc>
        <w:tc>
          <w:tcPr>
            <w:tcW w:w="2885" w:type="pct"/>
            <w:vMerge/>
            <w:vAlign w:val="center"/>
          </w:tcPr>
          <w:p w14:paraId="28F39D25" w14:textId="77777777" w:rsidR="00C302A6" w:rsidRPr="00E20649" w:rsidRDefault="00C302A6" w:rsidP="00FF32C9">
            <w:pPr>
              <w:rPr>
                <w:sz w:val="20"/>
                <w:szCs w:val="20"/>
              </w:rPr>
            </w:pPr>
          </w:p>
        </w:tc>
        <w:tc>
          <w:tcPr>
            <w:tcW w:w="703" w:type="pct"/>
            <w:tcBorders>
              <w:bottom w:val="single" w:sz="4" w:space="0" w:color="auto"/>
            </w:tcBorders>
            <w:noWrap/>
          </w:tcPr>
          <w:p w14:paraId="24E05734"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4D7E39A9"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7E76E514" w14:textId="77777777" w:rsidR="00C302A6" w:rsidRPr="00E20649" w:rsidRDefault="00C302A6" w:rsidP="00FF32C9">
            <w:pPr>
              <w:rPr>
                <w:sz w:val="20"/>
                <w:szCs w:val="20"/>
              </w:rPr>
            </w:pPr>
          </w:p>
        </w:tc>
      </w:tr>
      <w:tr w:rsidR="00C302A6" w:rsidRPr="00E20649" w14:paraId="361B554C" w14:textId="77777777" w:rsidTr="000925CC">
        <w:trPr>
          <w:trHeight w:val="53"/>
          <w:jc w:val="center"/>
        </w:trPr>
        <w:tc>
          <w:tcPr>
            <w:tcW w:w="243" w:type="pct"/>
            <w:vMerge/>
            <w:tcBorders>
              <w:bottom w:val="double" w:sz="4" w:space="0" w:color="auto"/>
            </w:tcBorders>
            <w:vAlign w:val="center"/>
          </w:tcPr>
          <w:p w14:paraId="3B6A31D4" w14:textId="77777777" w:rsidR="00C302A6" w:rsidRPr="00E20649" w:rsidRDefault="00C302A6" w:rsidP="00FF32C9">
            <w:pPr>
              <w:jc w:val="center"/>
              <w:rPr>
                <w:b/>
                <w:sz w:val="20"/>
                <w:szCs w:val="20"/>
              </w:rPr>
            </w:pPr>
          </w:p>
        </w:tc>
        <w:tc>
          <w:tcPr>
            <w:tcW w:w="2885" w:type="pct"/>
            <w:vMerge/>
            <w:tcBorders>
              <w:bottom w:val="double" w:sz="4" w:space="0" w:color="auto"/>
            </w:tcBorders>
            <w:vAlign w:val="center"/>
          </w:tcPr>
          <w:p w14:paraId="74066E79" w14:textId="77777777" w:rsidR="00C302A6" w:rsidRPr="00E20649" w:rsidRDefault="00C302A6" w:rsidP="00FF32C9">
            <w:pPr>
              <w:rPr>
                <w:sz w:val="20"/>
                <w:szCs w:val="20"/>
              </w:rPr>
            </w:pPr>
          </w:p>
        </w:tc>
        <w:tc>
          <w:tcPr>
            <w:tcW w:w="703" w:type="pct"/>
            <w:tcBorders>
              <w:top w:val="single" w:sz="4" w:space="0" w:color="auto"/>
              <w:bottom w:val="double" w:sz="4" w:space="0" w:color="auto"/>
            </w:tcBorders>
            <w:noWrap/>
          </w:tcPr>
          <w:p w14:paraId="35C91DB4" w14:textId="77777777" w:rsidR="00C302A6" w:rsidRPr="00E20649" w:rsidRDefault="00C302A6" w:rsidP="00FF32C9">
            <w:pPr>
              <w:rPr>
                <w:sz w:val="20"/>
                <w:szCs w:val="20"/>
              </w:rPr>
            </w:pPr>
            <w:r w:rsidRPr="00E20649">
              <w:rPr>
                <w:sz w:val="20"/>
                <w:szCs w:val="20"/>
              </w:rPr>
              <w:t>Hayır</w:t>
            </w:r>
          </w:p>
        </w:tc>
        <w:tc>
          <w:tcPr>
            <w:tcW w:w="589" w:type="pct"/>
            <w:noWrap/>
            <w:vAlign w:val="center"/>
          </w:tcPr>
          <w:p w14:paraId="7F856511" w14:textId="77777777" w:rsidR="00C302A6" w:rsidRPr="00E20649" w:rsidRDefault="00C302A6" w:rsidP="00FF32C9">
            <w:pPr>
              <w:jc w:val="center"/>
              <w:rPr>
                <w:sz w:val="20"/>
                <w:szCs w:val="20"/>
              </w:rPr>
            </w:pPr>
            <w:r w:rsidRPr="00E20649">
              <w:rPr>
                <w:sz w:val="20"/>
                <w:szCs w:val="20"/>
              </w:rPr>
              <w:t>0</w:t>
            </w:r>
          </w:p>
        </w:tc>
        <w:tc>
          <w:tcPr>
            <w:tcW w:w="581" w:type="pct"/>
            <w:vMerge/>
            <w:tcBorders>
              <w:bottom w:val="double" w:sz="4" w:space="0" w:color="auto"/>
            </w:tcBorders>
            <w:vAlign w:val="center"/>
          </w:tcPr>
          <w:p w14:paraId="3B8345D8" w14:textId="77777777" w:rsidR="00C302A6" w:rsidRPr="00E20649" w:rsidRDefault="00C302A6" w:rsidP="00FF32C9">
            <w:pPr>
              <w:rPr>
                <w:sz w:val="20"/>
                <w:szCs w:val="20"/>
              </w:rPr>
            </w:pPr>
          </w:p>
        </w:tc>
      </w:tr>
      <w:tr w:rsidR="00C302A6" w:rsidRPr="00E20649" w14:paraId="6E18A595" w14:textId="77777777" w:rsidTr="000925CC">
        <w:trPr>
          <w:trHeight w:val="395"/>
          <w:jc w:val="center"/>
        </w:trPr>
        <w:tc>
          <w:tcPr>
            <w:tcW w:w="243" w:type="pct"/>
            <w:vMerge w:val="restart"/>
            <w:tcBorders>
              <w:top w:val="double" w:sz="4" w:space="0" w:color="auto"/>
            </w:tcBorders>
            <w:vAlign w:val="center"/>
          </w:tcPr>
          <w:p w14:paraId="51A418AE" w14:textId="77777777" w:rsidR="00C302A6" w:rsidRPr="00E20649" w:rsidRDefault="00C302A6" w:rsidP="00FF32C9">
            <w:pPr>
              <w:jc w:val="center"/>
              <w:rPr>
                <w:b/>
                <w:sz w:val="20"/>
                <w:szCs w:val="20"/>
              </w:rPr>
            </w:pPr>
            <w:r w:rsidRPr="00E20649">
              <w:rPr>
                <w:b/>
                <w:sz w:val="20"/>
                <w:szCs w:val="20"/>
              </w:rPr>
              <w:t>5</w:t>
            </w:r>
          </w:p>
        </w:tc>
        <w:tc>
          <w:tcPr>
            <w:tcW w:w="2885" w:type="pct"/>
            <w:vMerge w:val="restart"/>
            <w:tcBorders>
              <w:top w:val="double" w:sz="4" w:space="0" w:color="auto"/>
            </w:tcBorders>
            <w:vAlign w:val="center"/>
          </w:tcPr>
          <w:p w14:paraId="1F539D69" w14:textId="77777777" w:rsidR="00C302A6" w:rsidRPr="00E20649" w:rsidRDefault="00C302A6" w:rsidP="00FF32C9">
            <w:pPr>
              <w:rPr>
                <w:sz w:val="20"/>
                <w:szCs w:val="20"/>
              </w:rPr>
            </w:pPr>
            <w:r w:rsidRPr="00E20649">
              <w:rPr>
                <w:sz w:val="20"/>
                <w:szCs w:val="20"/>
              </w:rPr>
              <w:t>Üretim için gerekli olan girdilerin nereden ve nasıl temin edileceği ve bu konuda sahip olunan avantajlar açıklanmıştır.</w:t>
            </w:r>
          </w:p>
          <w:p w14:paraId="65CA8295" w14:textId="77777777" w:rsidR="00C302A6" w:rsidRPr="00E20649" w:rsidRDefault="00C302A6" w:rsidP="00FF32C9">
            <w:pPr>
              <w:rPr>
                <w:sz w:val="20"/>
                <w:szCs w:val="20"/>
              </w:rPr>
            </w:pPr>
            <w:r w:rsidRPr="00E20649">
              <w:rPr>
                <w:i/>
                <w:sz w:val="20"/>
                <w:szCs w:val="20"/>
              </w:rPr>
              <w:t>(Başvuru formu bölüm 1.5’teki bilgilerden yararlanılacaktır.)</w:t>
            </w:r>
          </w:p>
        </w:tc>
        <w:tc>
          <w:tcPr>
            <w:tcW w:w="703" w:type="pct"/>
            <w:tcBorders>
              <w:top w:val="double" w:sz="4" w:space="0" w:color="auto"/>
              <w:bottom w:val="single" w:sz="4" w:space="0" w:color="auto"/>
            </w:tcBorders>
            <w:noWrap/>
          </w:tcPr>
          <w:p w14:paraId="25008C3C" w14:textId="77777777" w:rsidR="00C302A6" w:rsidRPr="00E20649" w:rsidRDefault="00C302A6" w:rsidP="00FF32C9">
            <w:pPr>
              <w:rPr>
                <w:sz w:val="20"/>
                <w:szCs w:val="20"/>
              </w:rPr>
            </w:pPr>
            <w:r w:rsidRPr="00E20649">
              <w:rPr>
                <w:sz w:val="20"/>
                <w:szCs w:val="20"/>
              </w:rPr>
              <w:t>Evet</w:t>
            </w:r>
          </w:p>
        </w:tc>
        <w:tc>
          <w:tcPr>
            <w:tcW w:w="589" w:type="pct"/>
            <w:tcBorders>
              <w:top w:val="double" w:sz="4" w:space="0" w:color="auto"/>
            </w:tcBorders>
            <w:noWrap/>
            <w:vAlign w:val="center"/>
          </w:tcPr>
          <w:p w14:paraId="2110A82D" w14:textId="77777777" w:rsidR="00C302A6" w:rsidRPr="00E20649" w:rsidRDefault="00C302A6" w:rsidP="00FF32C9">
            <w:pPr>
              <w:jc w:val="center"/>
              <w:rPr>
                <w:sz w:val="20"/>
                <w:szCs w:val="20"/>
              </w:rPr>
            </w:pPr>
            <w:r w:rsidRPr="00E20649">
              <w:rPr>
                <w:sz w:val="20"/>
                <w:szCs w:val="20"/>
              </w:rPr>
              <w:t>10</w:t>
            </w:r>
          </w:p>
        </w:tc>
        <w:tc>
          <w:tcPr>
            <w:tcW w:w="581" w:type="pct"/>
            <w:vMerge w:val="restart"/>
            <w:tcBorders>
              <w:top w:val="double" w:sz="4" w:space="0" w:color="auto"/>
            </w:tcBorders>
            <w:vAlign w:val="center"/>
          </w:tcPr>
          <w:p w14:paraId="171079AD" w14:textId="77777777" w:rsidR="00C302A6" w:rsidRPr="00E20649" w:rsidRDefault="00C302A6" w:rsidP="00FF32C9">
            <w:pPr>
              <w:jc w:val="center"/>
              <w:rPr>
                <w:sz w:val="20"/>
                <w:szCs w:val="20"/>
              </w:rPr>
            </w:pPr>
          </w:p>
        </w:tc>
      </w:tr>
      <w:tr w:rsidR="00C302A6" w:rsidRPr="00E20649" w14:paraId="557379E3" w14:textId="77777777" w:rsidTr="000925CC">
        <w:trPr>
          <w:trHeight w:val="53"/>
          <w:jc w:val="center"/>
        </w:trPr>
        <w:tc>
          <w:tcPr>
            <w:tcW w:w="243" w:type="pct"/>
            <w:vMerge/>
            <w:vAlign w:val="center"/>
          </w:tcPr>
          <w:p w14:paraId="429526C3" w14:textId="77777777" w:rsidR="00C302A6" w:rsidRPr="00E20649" w:rsidRDefault="00C302A6" w:rsidP="00FF32C9">
            <w:pPr>
              <w:jc w:val="center"/>
              <w:rPr>
                <w:b/>
                <w:sz w:val="20"/>
                <w:szCs w:val="20"/>
              </w:rPr>
            </w:pPr>
          </w:p>
        </w:tc>
        <w:tc>
          <w:tcPr>
            <w:tcW w:w="2885" w:type="pct"/>
            <w:vMerge/>
            <w:vAlign w:val="center"/>
          </w:tcPr>
          <w:p w14:paraId="6EFCD463" w14:textId="77777777" w:rsidR="00C302A6" w:rsidRPr="00E20649" w:rsidRDefault="00C302A6" w:rsidP="00FF32C9">
            <w:pPr>
              <w:rPr>
                <w:sz w:val="20"/>
                <w:szCs w:val="20"/>
              </w:rPr>
            </w:pPr>
          </w:p>
        </w:tc>
        <w:tc>
          <w:tcPr>
            <w:tcW w:w="703" w:type="pct"/>
            <w:tcBorders>
              <w:bottom w:val="single" w:sz="4" w:space="0" w:color="auto"/>
            </w:tcBorders>
            <w:noWrap/>
          </w:tcPr>
          <w:p w14:paraId="746CDA17"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0EF79593"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4B31ED90" w14:textId="77777777" w:rsidR="00C302A6" w:rsidRPr="00E20649" w:rsidRDefault="00C302A6" w:rsidP="00FF32C9">
            <w:pPr>
              <w:rPr>
                <w:sz w:val="20"/>
                <w:szCs w:val="20"/>
              </w:rPr>
            </w:pPr>
          </w:p>
        </w:tc>
      </w:tr>
      <w:tr w:rsidR="00C302A6" w:rsidRPr="00E20649" w14:paraId="13D50FB8" w14:textId="77777777" w:rsidTr="000925CC">
        <w:trPr>
          <w:trHeight w:val="20"/>
          <w:jc w:val="center"/>
        </w:trPr>
        <w:tc>
          <w:tcPr>
            <w:tcW w:w="243" w:type="pct"/>
            <w:vMerge/>
            <w:tcBorders>
              <w:bottom w:val="double" w:sz="4" w:space="0" w:color="auto"/>
            </w:tcBorders>
            <w:vAlign w:val="center"/>
          </w:tcPr>
          <w:p w14:paraId="4A17EBBB" w14:textId="77777777" w:rsidR="00C302A6" w:rsidRPr="00E20649" w:rsidRDefault="00C302A6" w:rsidP="00FF32C9">
            <w:pPr>
              <w:jc w:val="center"/>
              <w:rPr>
                <w:b/>
                <w:sz w:val="20"/>
                <w:szCs w:val="20"/>
              </w:rPr>
            </w:pPr>
          </w:p>
        </w:tc>
        <w:tc>
          <w:tcPr>
            <w:tcW w:w="2885" w:type="pct"/>
            <w:vMerge/>
            <w:tcBorders>
              <w:bottom w:val="double" w:sz="4" w:space="0" w:color="auto"/>
            </w:tcBorders>
            <w:vAlign w:val="center"/>
          </w:tcPr>
          <w:p w14:paraId="12BB3EDA" w14:textId="77777777" w:rsidR="00C302A6" w:rsidRPr="00E20649" w:rsidRDefault="00C302A6" w:rsidP="00FF32C9">
            <w:pPr>
              <w:rPr>
                <w:sz w:val="20"/>
                <w:szCs w:val="20"/>
              </w:rPr>
            </w:pPr>
          </w:p>
        </w:tc>
        <w:tc>
          <w:tcPr>
            <w:tcW w:w="703" w:type="pct"/>
            <w:tcBorders>
              <w:top w:val="single" w:sz="4" w:space="0" w:color="auto"/>
              <w:bottom w:val="double" w:sz="4" w:space="0" w:color="auto"/>
            </w:tcBorders>
            <w:noWrap/>
          </w:tcPr>
          <w:p w14:paraId="3466E379" w14:textId="77777777" w:rsidR="00C302A6" w:rsidRPr="00E20649" w:rsidRDefault="00C302A6" w:rsidP="00FF32C9">
            <w:pPr>
              <w:rPr>
                <w:sz w:val="20"/>
                <w:szCs w:val="20"/>
              </w:rPr>
            </w:pPr>
            <w:r w:rsidRPr="00E20649">
              <w:rPr>
                <w:sz w:val="20"/>
                <w:szCs w:val="20"/>
              </w:rPr>
              <w:t>Hayır</w:t>
            </w:r>
          </w:p>
        </w:tc>
        <w:tc>
          <w:tcPr>
            <w:tcW w:w="589" w:type="pct"/>
            <w:noWrap/>
            <w:vAlign w:val="center"/>
          </w:tcPr>
          <w:p w14:paraId="6A316E39" w14:textId="77777777" w:rsidR="00C302A6" w:rsidRPr="00E20649" w:rsidRDefault="00C302A6" w:rsidP="00FF32C9">
            <w:pPr>
              <w:jc w:val="center"/>
              <w:rPr>
                <w:sz w:val="20"/>
                <w:szCs w:val="20"/>
              </w:rPr>
            </w:pPr>
            <w:r w:rsidRPr="00E20649">
              <w:rPr>
                <w:sz w:val="20"/>
                <w:szCs w:val="20"/>
              </w:rPr>
              <w:t>0</w:t>
            </w:r>
          </w:p>
        </w:tc>
        <w:tc>
          <w:tcPr>
            <w:tcW w:w="581" w:type="pct"/>
            <w:vMerge/>
            <w:tcBorders>
              <w:bottom w:val="double" w:sz="4" w:space="0" w:color="auto"/>
            </w:tcBorders>
            <w:vAlign w:val="center"/>
          </w:tcPr>
          <w:p w14:paraId="055E75AD" w14:textId="77777777" w:rsidR="00C302A6" w:rsidRPr="00E20649" w:rsidRDefault="00C302A6" w:rsidP="00FF32C9">
            <w:pPr>
              <w:rPr>
                <w:sz w:val="20"/>
                <w:szCs w:val="20"/>
              </w:rPr>
            </w:pPr>
          </w:p>
        </w:tc>
      </w:tr>
      <w:tr w:rsidR="00C302A6" w:rsidRPr="00E20649" w14:paraId="18837476" w14:textId="77777777" w:rsidTr="000925CC">
        <w:trPr>
          <w:trHeight w:val="33"/>
          <w:jc w:val="center"/>
        </w:trPr>
        <w:tc>
          <w:tcPr>
            <w:tcW w:w="243" w:type="pct"/>
            <w:vMerge w:val="restart"/>
            <w:tcBorders>
              <w:top w:val="double" w:sz="4" w:space="0" w:color="auto"/>
            </w:tcBorders>
            <w:vAlign w:val="center"/>
          </w:tcPr>
          <w:p w14:paraId="6FC8BD37" w14:textId="77777777" w:rsidR="00C302A6" w:rsidRPr="00E20649" w:rsidRDefault="00C302A6" w:rsidP="00FF32C9">
            <w:pPr>
              <w:jc w:val="center"/>
              <w:rPr>
                <w:b/>
                <w:sz w:val="20"/>
                <w:szCs w:val="20"/>
              </w:rPr>
            </w:pPr>
            <w:r w:rsidRPr="00E20649">
              <w:rPr>
                <w:b/>
                <w:sz w:val="20"/>
                <w:szCs w:val="20"/>
              </w:rPr>
              <w:t>6</w:t>
            </w:r>
          </w:p>
        </w:tc>
        <w:tc>
          <w:tcPr>
            <w:tcW w:w="2885" w:type="pct"/>
            <w:vMerge w:val="restart"/>
            <w:tcBorders>
              <w:top w:val="double" w:sz="4" w:space="0" w:color="auto"/>
            </w:tcBorders>
            <w:vAlign w:val="center"/>
          </w:tcPr>
          <w:p w14:paraId="030FC9BD" w14:textId="77777777" w:rsidR="00C302A6" w:rsidRPr="00E20649" w:rsidRDefault="00C302A6" w:rsidP="00FF32C9">
            <w:pPr>
              <w:rPr>
                <w:sz w:val="20"/>
                <w:szCs w:val="20"/>
              </w:rPr>
            </w:pPr>
            <w:r w:rsidRPr="00E20649">
              <w:rPr>
                <w:sz w:val="20"/>
                <w:szCs w:val="20"/>
              </w:rPr>
              <w:t>Yatırımın yıllık üretim kapasitesi ve bu üretim kapasitesinin geliştirilmesi için ileriye dönük planlar tanımlanmıştır.</w:t>
            </w:r>
          </w:p>
          <w:p w14:paraId="0FBB1AB9" w14:textId="77777777" w:rsidR="00C302A6" w:rsidRPr="00E20649" w:rsidRDefault="00C302A6" w:rsidP="00FF32C9">
            <w:pPr>
              <w:rPr>
                <w:sz w:val="20"/>
                <w:szCs w:val="20"/>
              </w:rPr>
            </w:pPr>
            <w:r w:rsidRPr="00E20649">
              <w:rPr>
                <w:i/>
                <w:sz w:val="20"/>
                <w:szCs w:val="20"/>
              </w:rPr>
              <w:t>(Başvuru formu bölüm 1.6’teki bilgilerden yararlanılacaktır.)</w:t>
            </w:r>
          </w:p>
        </w:tc>
        <w:tc>
          <w:tcPr>
            <w:tcW w:w="703" w:type="pct"/>
            <w:tcBorders>
              <w:top w:val="double" w:sz="4" w:space="0" w:color="auto"/>
              <w:bottom w:val="single" w:sz="4" w:space="0" w:color="auto"/>
            </w:tcBorders>
            <w:noWrap/>
          </w:tcPr>
          <w:p w14:paraId="17FCF47E" w14:textId="77777777" w:rsidR="00C302A6" w:rsidRPr="00E20649" w:rsidRDefault="00C302A6" w:rsidP="00FF32C9">
            <w:pPr>
              <w:rPr>
                <w:sz w:val="20"/>
                <w:szCs w:val="20"/>
              </w:rPr>
            </w:pPr>
            <w:r w:rsidRPr="00E20649">
              <w:rPr>
                <w:sz w:val="20"/>
                <w:szCs w:val="20"/>
              </w:rPr>
              <w:t>Evet</w:t>
            </w:r>
          </w:p>
        </w:tc>
        <w:tc>
          <w:tcPr>
            <w:tcW w:w="589" w:type="pct"/>
            <w:tcBorders>
              <w:top w:val="double" w:sz="4" w:space="0" w:color="auto"/>
            </w:tcBorders>
            <w:noWrap/>
            <w:vAlign w:val="center"/>
          </w:tcPr>
          <w:p w14:paraId="5E3C429D" w14:textId="77777777" w:rsidR="00C302A6" w:rsidRPr="00E20649" w:rsidRDefault="00C302A6" w:rsidP="00FF32C9">
            <w:pPr>
              <w:jc w:val="center"/>
              <w:rPr>
                <w:sz w:val="20"/>
                <w:szCs w:val="20"/>
              </w:rPr>
            </w:pPr>
            <w:r w:rsidRPr="00E20649">
              <w:rPr>
                <w:sz w:val="20"/>
                <w:szCs w:val="20"/>
              </w:rPr>
              <w:t>10</w:t>
            </w:r>
          </w:p>
        </w:tc>
        <w:tc>
          <w:tcPr>
            <w:tcW w:w="581" w:type="pct"/>
            <w:vMerge w:val="restart"/>
            <w:tcBorders>
              <w:top w:val="double" w:sz="4" w:space="0" w:color="auto"/>
            </w:tcBorders>
            <w:vAlign w:val="center"/>
          </w:tcPr>
          <w:p w14:paraId="48D46DC2" w14:textId="77777777" w:rsidR="00C302A6" w:rsidRPr="00E20649" w:rsidRDefault="00C302A6" w:rsidP="00FF32C9">
            <w:pPr>
              <w:jc w:val="center"/>
              <w:rPr>
                <w:sz w:val="20"/>
                <w:szCs w:val="20"/>
              </w:rPr>
            </w:pPr>
          </w:p>
        </w:tc>
      </w:tr>
      <w:tr w:rsidR="00C302A6" w:rsidRPr="00E20649" w14:paraId="0ED4FA68" w14:textId="77777777" w:rsidTr="000925CC">
        <w:trPr>
          <w:trHeight w:val="53"/>
          <w:jc w:val="center"/>
        </w:trPr>
        <w:tc>
          <w:tcPr>
            <w:tcW w:w="243" w:type="pct"/>
            <w:vMerge/>
            <w:vAlign w:val="center"/>
          </w:tcPr>
          <w:p w14:paraId="06178333" w14:textId="77777777" w:rsidR="00C302A6" w:rsidRPr="00E20649" w:rsidRDefault="00C302A6" w:rsidP="00FF32C9">
            <w:pPr>
              <w:jc w:val="center"/>
              <w:rPr>
                <w:b/>
                <w:sz w:val="20"/>
                <w:szCs w:val="20"/>
              </w:rPr>
            </w:pPr>
          </w:p>
        </w:tc>
        <w:tc>
          <w:tcPr>
            <w:tcW w:w="2885" w:type="pct"/>
            <w:vMerge/>
            <w:vAlign w:val="center"/>
          </w:tcPr>
          <w:p w14:paraId="4F10F512" w14:textId="77777777" w:rsidR="00C302A6" w:rsidRPr="00E20649" w:rsidRDefault="00C302A6" w:rsidP="00FF32C9">
            <w:pPr>
              <w:rPr>
                <w:sz w:val="20"/>
                <w:szCs w:val="20"/>
              </w:rPr>
            </w:pPr>
          </w:p>
        </w:tc>
        <w:tc>
          <w:tcPr>
            <w:tcW w:w="703" w:type="pct"/>
            <w:tcBorders>
              <w:bottom w:val="single" w:sz="4" w:space="0" w:color="auto"/>
            </w:tcBorders>
            <w:noWrap/>
          </w:tcPr>
          <w:p w14:paraId="5896A08F"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259A72CE"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31330F0C" w14:textId="77777777" w:rsidR="00C302A6" w:rsidRPr="00E20649" w:rsidRDefault="00C302A6" w:rsidP="00FF32C9">
            <w:pPr>
              <w:rPr>
                <w:sz w:val="20"/>
                <w:szCs w:val="20"/>
              </w:rPr>
            </w:pPr>
          </w:p>
        </w:tc>
      </w:tr>
      <w:tr w:rsidR="00C302A6" w:rsidRPr="00E20649" w14:paraId="644A6EBE" w14:textId="77777777" w:rsidTr="000925CC">
        <w:trPr>
          <w:trHeight w:val="53"/>
          <w:jc w:val="center"/>
        </w:trPr>
        <w:tc>
          <w:tcPr>
            <w:tcW w:w="243" w:type="pct"/>
            <w:vMerge/>
            <w:tcBorders>
              <w:bottom w:val="double" w:sz="4" w:space="0" w:color="auto"/>
            </w:tcBorders>
            <w:vAlign w:val="center"/>
          </w:tcPr>
          <w:p w14:paraId="1B97205B" w14:textId="77777777" w:rsidR="00C302A6" w:rsidRPr="00E20649" w:rsidRDefault="00C302A6" w:rsidP="00FF32C9">
            <w:pPr>
              <w:jc w:val="center"/>
              <w:rPr>
                <w:b/>
                <w:sz w:val="20"/>
                <w:szCs w:val="20"/>
              </w:rPr>
            </w:pPr>
          </w:p>
        </w:tc>
        <w:tc>
          <w:tcPr>
            <w:tcW w:w="2885" w:type="pct"/>
            <w:vMerge/>
            <w:tcBorders>
              <w:bottom w:val="double" w:sz="4" w:space="0" w:color="auto"/>
            </w:tcBorders>
            <w:vAlign w:val="center"/>
          </w:tcPr>
          <w:p w14:paraId="0FC0FBDC" w14:textId="77777777" w:rsidR="00C302A6" w:rsidRPr="00E20649" w:rsidRDefault="00C302A6" w:rsidP="00FF32C9">
            <w:pPr>
              <w:rPr>
                <w:sz w:val="20"/>
                <w:szCs w:val="20"/>
              </w:rPr>
            </w:pPr>
          </w:p>
        </w:tc>
        <w:tc>
          <w:tcPr>
            <w:tcW w:w="703" w:type="pct"/>
            <w:tcBorders>
              <w:top w:val="single" w:sz="4" w:space="0" w:color="auto"/>
              <w:bottom w:val="double" w:sz="4" w:space="0" w:color="auto"/>
            </w:tcBorders>
            <w:noWrap/>
          </w:tcPr>
          <w:p w14:paraId="798ACE42" w14:textId="77777777" w:rsidR="00C302A6" w:rsidRPr="00E20649" w:rsidRDefault="00C302A6" w:rsidP="00FF32C9">
            <w:pPr>
              <w:rPr>
                <w:sz w:val="20"/>
                <w:szCs w:val="20"/>
              </w:rPr>
            </w:pPr>
            <w:r w:rsidRPr="00E20649">
              <w:rPr>
                <w:sz w:val="20"/>
                <w:szCs w:val="20"/>
              </w:rPr>
              <w:t>Hayır</w:t>
            </w:r>
          </w:p>
        </w:tc>
        <w:tc>
          <w:tcPr>
            <w:tcW w:w="589" w:type="pct"/>
            <w:noWrap/>
            <w:vAlign w:val="center"/>
          </w:tcPr>
          <w:p w14:paraId="5D17A1AD" w14:textId="77777777" w:rsidR="00C302A6" w:rsidRPr="00E20649" w:rsidRDefault="00C302A6" w:rsidP="00FF32C9">
            <w:pPr>
              <w:jc w:val="center"/>
              <w:rPr>
                <w:sz w:val="20"/>
                <w:szCs w:val="20"/>
              </w:rPr>
            </w:pPr>
            <w:r w:rsidRPr="00E20649">
              <w:rPr>
                <w:sz w:val="20"/>
                <w:szCs w:val="20"/>
              </w:rPr>
              <w:t>0</w:t>
            </w:r>
          </w:p>
        </w:tc>
        <w:tc>
          <w:tcPr>
            <w:tcW w:w="581" w:type="pct"/>
            <w:vMerge/>
            <w:tcBorders>
              <w:bottom w:val="double" w:sz="4" w:space="0" w:color="auto"/>
            </w:tcBorders>
            <w:vAlign w:val="center"/>
          </w:tcPr>
          <w:p w14:paraId="6EA252AB" w14:textId="77777777" w:rsidR="00C302A6" w:rsidRPr="00E20649" w:rsidRDefault="00C302A6" w:rsidP="00FF32C9">
            <w:pPr>
              <w:rPr>
                <w:sz w:val="20"/>
                <w:szCs w:val="20"/>
              </w:rPr>
            </w:pPr>
          </w:p>
        </w:tc>
      </w:tr>
      <w:tr w:rsidR="00C302A6" w:rsidRPr="00E20649" w14:paraId="4220DE23" w14:textId="77777777" w:rsidTr="000925CC">
        <w:trPr>
          <w:trHeight w:val="33"/>
          <w:jc w:val="center"/>
        </w:trPr>
        <w:tc>
          <w:tcPr>
            <w:tcW w:w="243" w:type="pct"/>
            <w:vMerge w:val="restart"/>
            <w:tcBorders>
              <w:top w:val="double" w:sz="4" w:space="0" w:color="auto"/>
            </w:tcBorders>
            <w:vAlign w:val="center"/>
          </w:tcPr>
          <w:p w14:paraId="16875C59" w14:textId="77777777" w:rsidR="00C302A6" w:rsidRPr="00E20649" w:rsidRDefault="00C302A6" w:rsidP="00FF32C9">
            <w:pPr>
              <w:jc w:val="center"/>
              <w:rPr>
                <w:b/>
                <w:sz w:val="20"/>
                <w:szCs w:val="20"/>
              </w:rPr>
            </w:pPr>
            <w:r w:rsidRPr="00E20649">
              <w:rPr>
                <w:b/>
                <w:sz w:val="20"/>
                <w:szCs w:val="20"/>
              </w:rPr>
              <w:t>7</w:t>
            </w:r>
          </w:p>
        </w:tc>
        <w:tc>
          <w:tcPr>
            <w:tcW w:w="2885" w:type="pct"/>
            <w:vMerge w:val="restart"/>
            <w:tcBorders>
              <w:top w:val="double" w:sz="4" w:space="0" w:color="auto"/>
            </w:tcBorders>
            <w:vAlign w:val="center"/>
          </w:tcPr>
          <w:p w14:paraId="61EE7655" w14:textId="77777777" w:rsidR="00C302A6" w:rsidRPr="00E20649" w:rsidRDefault="00C302A6" w:rsidP="00FF32C9">
            <w:pPr>
              <w:rPr>
                <w:sz w:val="20"/>
                <w:szCs w:val="20"/>
              </w:rPr>
            </w:pPr>
            <w:r w:rsidRPr="00E20649">
              <w:rPr>
                <w:sz w:val="20"/>
                <w:szCs w:val="20"/>
              </w:rPr>
              <w:t>Pazar ve pazarlama stratejileri, potansiyel müşteriler tanımlanmıştır.</w:t>
            </w:r>
          </w:p>
          <w:p w14:paraId="143E76F8" w14:textId="77777777" w:rsidR="00C302A6" w:rsidRPr="00E20649" w:rsidRDefault="00C302A6" w:rsidP="00FF32C9">
            <w:pPr>
              <w:rPr>
                <w:sz w:val="20"/>
                <w:szCs w:val="20"/>
              </w:rPr>
            </w:pPr>
            <w:r w:rsidRPr="00E20649">
              <w:rPr>
                <w:i/>
                <w:sz w:val="20"/>
                <w:szCs w:val="20"/>
              </w:rPr>
              <w:t>(Başvuru formu bölüm 1.7’deki bilgilerden yararlanılacaktır.)</w:t>
            </w:r>
          </w:p>
        </w:tc>
        <w:tc>
          <w:tcPr>
            <w:tcW w:w="703" w:type="pct"/>
            <w:tcBorders>
              <w:top w:val="double" w:sz="4" w:space="0" w:color="auto"/>
              <w:bottom w:val="single" w:sz="4" w:space="0" w:color="auto"/>
            </w:tcBorders>
            <w:noWrap/>
          </w:tcPr>
          <w:p w14:paraId="3B66C4A3" w14:textId="77777777" w:rsidR="00C302A6" w:rsidRPr="00E20649" w:rsidRDefault="00C302A6" w:rsidP="00FF32C9">
            <w:pPr>
              <w:rPr>
                <w:sz w:val="20"/>
                <w:szCs w:val="20"/>
              </w:rPr>
            </w:pPr>
            <w:r w:rsidRPr="00E20649">
              <w:rPr>
                <w:sz w:val="20"/>
                <w:szCs w:val="20"/>
              </w:rPr>
              <w:t>Evet</w:t>
            </w:r>
          </w:p>
        </w:tc>
        <w:tc>
          <w:tcPr>
            <w:tcW w:w="589" w:type="pct"/>
            <w:tcBorders>
              <w:top w:val="double" w:sz="4" w:space="0" w:color="auto"/>
            </w:tcBorders>
            <w:noWrap/>
            <w:vAlign w:val="center"/>
          </w:tcPr>
          <w:p w14:paraId="7092720F" w14:textId="77777777" w:rsidR="00C302A6" w:rsidRPr="00E20649" w:rsidRDefault="00C302A6" w:rsidP="00FF32C9">
            <w:pPr>
              <w:jc w:val="center"/>
              <w:rPr>
                <w:sz w:val="20"/>
                <w:szCs w:val="20"/>
              </w:rPr>
            </w:pPr>
            <w:r w:rsidRPr="00E20649">
              <w:rPr>
                <w:sz w:val="20"/>
                <w:szCs w:val="20"/>
              </w:rPr>
              <w:t>10</w:t>
            </w:r>
          </w:p>
        </w:tc>
        <w:tc>
          <w:tcPr>
            <w:tcW w:w="581" w:type="pct"/>
            <w:vMerge w:val="restart"/>
            <w:tcBorders>
              <w:top w:val="double" w:sz="4" w:space="0" w:color="auto"/>
            </w:tcBorders>
            <w:vAlign w:val="center"/>
          </w:tcPr>
          <w:p w14:paraId="3D2EA947" w14:textId="77777777" w:rsidR="00C302A6" w:rsidRPr="00E20649" w:rsidRDefault="00C302A6" w:rsidP="00FF32C9">
            <w:pPr>
              <w:jc w:val="center"/>
              <w:rPr>
                <w:sz w:val="20"/>
                <w:szCs w:val="20"/>
              </w:rPr>
            </w:pPr>
          </w:p>
        </w:tc>
      </w:tr>
      <w:tr w:rsidR="00C302A6" w:rsidRPr="00E20649" w14:paraId="033406FF" w14:textId="77777777" w:rsidTr="000925CC">
        <w:trPr>
          <w:trHeight w:val="53"/>
          <w:jc w:val="center"/>
        </w:trPr>
        <w:tc>
          <w:tcPr>
            <w:tcW w:w="243" w:type="pct"/>
            <w:vMerge/>
            <w:vAlign w:val="center"/>
          </w:tcPr>
          <w:p w14:paraId="01F6BA49" w14:textId="77777777" w:rsidR="00C302A6" w:rsidRPr="00E20649" w:rsidRDefault="00C302A6" w:rsidP="00FF32C9">
            <w:pPr>
              <w:jc w:val="center"/>
              <w:rPr>
                <w:b/>
                <w:sz w:val="20"/>
                <w:szCs w:val="20"/>
              </w:rPr>
            </w:pPr>
          </w:p>
        </w:tc>
        <w:tc>
          <w:tcPr>
            <w:tcW w:w="2885" w:type="pct"/>
            <w:vMerge/>
            <w:vAlign w:val="center"/>
          </w:tcPr>
          <w:p w14:paraId="715546A0" w14:textId="77777777" w:rsidR="00C302A6" w:rsidRPr="00E20649" w:rsidRDefault="00C302A6" w:rsidP="00FF32C9">
            <w:pPr>
              <w:rPr>
                <w:sz w:val="20"/>
                <w:szCs w:val="20"/>
              </w:rPr>
            </w:pPr>
          </w:p>
        </w:tc>
        <w:tc>
          <w:tcPr>
            <w:tcW w:w="703" w:type="pct"/>
            <w:tcBorders>
              <w:bottom w:val="single" w:sz="4" w:space="0" w:color="auto"/>
            </w:tcBorders>
            <w:noWrap/>
          </w:tcPr>
          <w:p w14:paraId="6F836C99"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1FEA1FE5"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73D666D6" w14:textId="77777777" w:rsidR="00C302A6" w:rsidRPr="00E20649" w:rsidRDefault="00C302A6" w:rsidP="00FF32C9">
            <w:pPr>
              <w:rPr>
                <w:sz w:val="20"/>
                <w:szCs w:val="20"/>
              </w:rPr>
            </w:pPr>
          </w:p>
        </w:tc>
      </w:tr>
      <w:tr w:rsidR="00C302A6" w:rsidRPr="00E20649" w14:paraId="237E419A" w14:textId="77777777" w:rsidTr="000925CC">
        <w:trPr>
          <w:trHeight w:val="53"/>
          <w:jc w:val="center"/>
        </w:trPr>
        <w:tc>
          <w:tcPr>
            <w:tcW w:w="243" w:type="pct"/>
            <w:vMerge/>
            <w:tcBorders>
              <w:bottom w:val="double" w:sz="4" w:space="0" w:color="auto"/>
            </w:tcBorders>
            <w:vAlign w:val="center"/>
          </w:tcPr>
          <w:p w14:paraId="7DFD23CC" w14:textId="77777777" w:rsidR="00C302A6" w:rsidRPr="00E20649" w:rsidRDefault="00C302A6" w:rsidP="00FF32C9">
            <w:pPr>
              <w:jc w:val="center"/>
              <w:rPr>
                <w:b/>
                <w:sz w:val="20"/>
                <w:szCs w:val="20"/>
              </w:rPr>
            </w:pPr>
          </w:p>
        </w:tc>
        <w:tc>
          <w:tcPr>
            <w:tcW w:w="2885" w:type="pct"/>
            <w:vMerge/>
            <w:tcBorders>
              <w:bottom w:val="double" w:sz="4" w:space="0" w:color="auto"/>
            </w:tcBorders>
            <w:vAlign w:val="center"/>
          </w:tcPr>
          <w:p w14:paraId="73534E08" w14:textId="77777777" w:rsidR="00C302A6" w:rsidRPr="00E20649" w:rsidRDefault="00C302A6" w:rsidP="00FF32C9">
            <w:pPr>
              <w:rPr>
                <w:sz w:val="20"/>
                <w:szCs w:val="20"/>
              </w:rPr>
            </w:pPr>
          </w:p>
        </w:tc>
        <w:tc>
          <w:tcPr>
            <w:tcW w:w="703" w:type="pct"/>
            <w:tcBorders>
              <w:top w:val="single" w:sz="4" w:space="0" w:color="auto"/>
              <w:bottom w:val="double" w:sz="4" w:space="0" w:color="auto"/>
            </w:tcBorders>
            <w:noWrap/>
          </w:tcPr>
          <w:p w14:paraId="5DE582AA" w14:textId="77777777" w:rsidR="00C302A6" w:rsidRPr="00E20649" w:rsidRDefault="00C302A6" w:rsidP="00FF32C9">
            <w:pPr>
              <w:rPr>
                <w:sz w:val="20"/>
                <w:szCs w:val="20"/>
              </w:rPr>
            </w:pPr>
            <w:r w:rsidRPr="00E20649">
              <w:rPr>
                <w:sz w:val="20"/>
                <w:szCs w:val="20"/>
              </w:rPr>
              <w:t>Hayır</w:t>
            </w:r>
          </w:p>
        </w:tc>
        <w:tc>
          <w:tcPr>
            <w:tcW w:w="589" w:type="pct"/>
            <w:noWrap/>
            <w:vAlign w:val="center"/>
          </w:tcPr>
          <w:p w14:paraId="48D2940A" w14:textId="77777777" w:rsidR="00C302A6" w:rsidRPr="00E20649" w:rsidRDefault="00C302A6" w:rsidP="00FF32C9">
            <w:pPr>
              <w:jc w:val="center"/>
              <w:rPr>
                <w:sz w:val="20"/>
                <w:szCs w:val="20"/>
              </w:rPr>
            </w:pPr>
            <w:r w:rsidRPr="00E20649">
              <w:rPr>
                <w:sz w:val="20"/>
                <w:szCs w:val="20"/>
              </w:rPr>
              <w:t>0</w:t>
            </w:r>
          </w:p>
        </w:tc>
        <w:tc>
          <w:tcPr>
            <w:tcW w:w="581" w:type="pct"/>
            <w:vMerge/>
            <w:tcBorders>
              <w:bottom w:val="double" w:sz="4" w:space="0" w:color="auto"/>
            </w:tcBorders>
            <w:vAlign w:val="center"/>
          </w:tcPr>
          <w:p w14:paraId="51862D22" w14:textId="77777777" w:rsidR="00C302A6" w:rsidRPr="00E20649" w:rsidRDefault="00C302A6" w:rsidP="00FF32C9">
            <w:pPr>
              <w:rPr>
                <w:sz w:val="20"/>
                <w:szCs w:val="20"/>
              </w:rPr>
            </w:pPr>
          </w:p>
        </w:tc>
      </w:tr>
      <w:tr w:rsidR="00C302A6" w:rsidRPr="00E20649" w14:paraId="262A0145" w14:textId="77777777" w:rsidTr="000925CC">
        <w:trPr>
          <w:trHeight w:val="33"/>
          <w:jc w:val="center"/>
        </w:trPr>
        <w:tc>
          <w:tcPr>
            <w:tcW w:w="243" w:type="pct"/>
            <w:vMerge w:val="restart"/>
            <w:tcBorders>
              <w:top w:val="double" w:sz="4" w:space="0" w:color="auto"/>
            </w:tcBorders>
            <w:vAlign w:val="center"/>
          </w:tcPr>
          <w:p w14:paraId="3DA77907" w14:textId="77777777" w:rsidR="00C302A6" w:rsidRPr="00E20649" w:rsidRDefault="00C302A6" w:rsidP="00FF32C9">
            <w:pPr>
              <w:jc w:val="center"/>
              <w:rPr>
                <w:b/>
                <w:sz w:val="20"/>
                <w:szCs w:val="20"/>
              </w:rPr>
            </w:pPr>
            <w:r w:rsidRPr="00E20649">
              <w:rPr>
                <w:b/>
                <w:sz w:val="20"/>
                <w:szCs w:val="20"/>
              </w:rPr>
              <w:t>8</w:t>
            </w:r>
          </w:p>
        </w:tc>
        <w:tc>
          <w:tcPr>
            <w:tcW w:w="2885" w:type="pct"/>
            <w:vMerge w:val="restart"/>
            <w:tcBorders>
              <w:top w:val="double" w:sz="4" w:space="0" w:color="auto"/>
            </w:tcBorders>
            <w:vAlign w:val="center"/>
          </w:tcPr>
          <w:p w14:paraId="5CDAD157" w14:textId="77777777" w:rsidR="00C302A6" w:rsidRPr="00E20649" w:rsidRDefault="00C302A6" w:rsidP="00FF32C9">
            <w:pPr>
              <w:rPr>
                <w:sz w:val="20"/>
                <w:szCs w:val="20"/>
              </w:rPr>
            </w:pPr>
            <w:r w:rsidRPr="00E20649">
              <w:rPr>
                <w:sz w:val="20"/>
                <w:szCs w:val="20"/>
              </w:rPr>
              <w:t xml:space="preserve">İşletme yönetimi ile mali ve teknik açıdan sürdürülebilirliğin sağlanması için bir planlama yapılmıştır. </w:t>
            </w:r>
          </w:p>
          <w:p w14:paraId="519DE19A" w14:textId="77777777" w:rsidR="00C302A6" w:rsidRPr="00E20649" w:rsidRDefault="00C302A6" w:rsidP="00FF32C9">
            <w:pPr>
              <w:rPr>
                <w:sz w:val="20"/>
                <w:szCs w:val="20"/>
              </w:rPr>
            </w:pPr>
            <w:r w:rsidRPr="00E20649">
              <w:rPr>
                <w:i/>
                <w:sz w:val="20"/>
                <w:szCs w:val="20"/>
              </w:rPr>
              <w:t>(Başvuru formu bölüm 1.8’deki bilgilerden yararlanılacaktır.)</w:t>
            </w:r>
          </w:p>
        </w:tc>
        <w:tc>
          <w:tcPr>
            <w:tcW w:w="703" w:type="pct"/>
            <w:tcBorders>
              <w:top w:val="double" w:sz="4" w:space="0" w:color="auto"/>
              <w:bottom w:val="single" w:sz="4" w:space="0" w:color="auto"/>
            </w:tcBorders>
            <w:noWrap/>
          </w:tcPr>
          <w:p w14:paraId="30E4B979" w14:textId="77777777" w:rsidR="00C302A6" w:rsidRPr="00E20649" w:rsidRDefault="00C302A6" w:rsidP="00FF32C9">
            <w:pPr>
              <w:rPr>
                <w:sz w:val="20"/>
                <w:szCs w:val="20"/>
              </w:rPr>
            </w:pPr>
            <w:r w:rsidRPr="00E20649">
              <w:rPr>
                <w:sz w:val="20"/>
                <w:szCs w:val="20"/>
              </w:rPr>
              <w:t>Evet</w:t>
            </w:r>
          </w:p>
        </w:tc>
        <w:tc>
          <w:tcPr>
            <w:tcW w:w="589" w:type="pct"/>
            <w:tcBorders>
              <w:top w:val="double" w:sz="4" w:space="0" w:color="auto"/>
            </w:tcBorders>
            <w:noWrap/>
            <w:vAlign w:val="center"/>
          </w:tcPr>
          <w:p w14:paraId="51AC1958" w14:textId="77777777" w:rsidR="00C302A6" w:rsidRPr="00E20649" w:rsidRDefault="00C302A6" w:rsidP="00FF32C9">
            <w:pPr>
              <w:jc w:val="center"/>
              <w:rPr>
                <w:sz w:val="20"/>
                <w:szCs w:val="20"/>
              </w:rPr>
            </w:pPr>
            <w:r w:rsidRPr="00E20649">
              <w:rPr>
                <w:sz w:val="20"/>
                <w:szCs w:val="20"/>
              </w:rPr>
              <w:t>10</w:t>
            </w:r>
          </w:p>
        </w:tc>
        <w:tc>
          <w:tcPr>
            <w:tcW w:w="581" w:type="pct"/>
            <w:vMerge w:val="restart"/>
            <w:tcBorders>
              <w:top w:val="double" w:sz="4" w:space="0" w:color="auto"/>
            </w:tcBorders>
            <w:vAlign w:val="center"/>
          </w:tcPr>
          <w:p w14:paraId="52551C42" w14:textId="77777777" w:rsidR="00C302A6" w:rsidRPr="00E20649" w:rsidRDefault="00C302A6" w:rsidP="00FF32C9">
            <w:pPr>
              <w:jc w:val="center"/>
              <w:rPr>
                <w:sz w:val="20"/>
                <w:szCs w:val="20"/>
              </w:rPr>
            </w:pPr>
          </w:p>
        </w:tc>
      </w:tr>
      <w:tr w:rsidR="00C302A6" w:rsidRPr="00E20649" w14:paraId="75D89E13" w14:textId="77777777" w:rsidTr="000925CC">
        <w:trPr>
          <w:trHeight w:val="53"/>
          <w:jc w:val="center"/>
        </w:trPr>
        <w:tc>
          <w:tcPr>
            <w:tcW w:w="243" w:type="pct"/>
            <w:vMerge/>
            <w:vAlign w:val="center"/>
          </w:tcPr>
          <w:p w14:paraId="347F801F" w14:textId="77777777" w:rsidR="00C302A6" w:rsidRPr="00E20649" w:rsidRDefault="00C302A6" w:rsidP="00FF32C9">
            <w:pPr>
              <w:jc w:val="center"/>
              <w:rPr>
                <w:b/>
                <w:sz w:val="20"/>
                <w:szCs w:val="20"/>
              </w:rPr>
            </w:pPr>
          </w:p>
        </w:tc>
        <w:tc>
          <w:tcPr>
            <w:tcW w:w="2885" w:type="pct"/>
            <w:vMerge/>
            <w:vAlign w:val="center"/>
          </w:tcPr>
          <w:p w14:paraId="1A62E6C0" w14:textId="77777777" w:rsidR="00C302A6" w:rsidRPr="00E20649" w:rsidRDefault="00C302A6" w:rsidP="00FF32C9">
            <w:pPr>
              <w:rPr>
                <w:sz w:val="20"/>
                <w:szCs w:val="20"/>
              </w:rPr>
            </w:pPr>
          </w:p>
        </w:tc>
        <w:tc>
          <w:tcPr>
            <w:tcW w:w="703" w:type="pct"/>
            <w:tcBorders>
              <w:bottom w:val="single" w:sz="4" w:space="0" w:color="auto"/>
            </w:tcBorders>
            <w:noWrap/>
          </w:tcPr>
          <w:p w14:paraId="5F3B2425"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7AE69BD2"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7BF4B535" w14:textId="77777777" w:rsidR="00C302A6" w:rsidRPr="00E20649" w:rsidRDefault="00C302A6" w:rsidP="00FF32C9">
            <w:pPr>
              <w:rPr>
                <w:sz w:val="20"/>
                <w:szCs w:val="20"/>
              </w:rPr>
            </w:pPr>
          </w:p>
        </w:tc>
      </w:tr>
      <w:tr w:rsidR="00C302A6" w:rsidRPr="00E20649" w14:paraId="3AC255E1" w14:textId="77777777" w:rsidTr="000925CC">
        <w:trPr>
          <w:trHeight w:val="53"/>
          <w:jc w:val="center"/>
        </w:trPr>
        <w:tc>
          <w:tcPr>
            <w:tcW w:w="243" w:type="pct"/>
            <w:vMerge/>
            <w:tcBorders>
              <w:bottom w:val="double" w:sz="4" w:space="0" w:color="auto"/>
            </w:tcBorders>
            <w:vAlign w:val="center"/>
          </w:tcPr>
          <w:p w14:paraId="1235276E" w14:textId="77777777" w:rsidR="00C302A6" w:rsidRPr="00E20649" w:rsidRDefault="00C302A6" w:rsidP="00FF32C9">
            <w:pPr>
              <w:jc w:val="center"/>
              <w:rPr>
                <w:b/>
                <w:sz w:val="20"/>
                <w:szCs w:val="20"/>
              </w:rPr>
            </w:pPr>
          </w:p>
        </w:tc>
        <w:tc>
          <w:tcPr>
            <w:tcW w:w="2885" w:type="pct"/>
            <w:vMerge/>
            <w:tcBorders>
              <w:bottom w:val="double" w:sz="4" w:space="0" w:color="auto"/>
            </w:tcBorders>
            <w:vAlign w:val="center"/>
          </w:tcPr>
          <w:p w14:paraId="1C36696D" w14:textId="77777777" w:rsidR="00C302A6" w:rsidRPr="00E20649" w:rsidRDefault="00C302A6" w:rsidP="00FF32C9">
            <w:pPr>
              <w:rPr>
                <w:sz w:val="20"/>
                <w:szCs w:val="20"/>
              </w:rPr>
            </w:pPr>
          </w:p>
        </w:tc>
        <w:tc>
          <w:tcPr>
            <w:tcW w:w="703" w:type="pct"/>
            <w:tcBorders>
              <w:top w:val="single" w:sz="4" w:space="0" w:color="auto"/>
              <w:bottom w:val="double" w:sz="4" w:space="0" w:color="auto"/>
            </w:tcBorders>
            <w:noWrap/>
          </w:tcPr>
          <w:p w14:paraId="6E77327E" w14:textId="77777777" w:rsidR="00C302A6" w:rsidRPr="00E20649" w:rsidRDefault="00C302A6" w:rsidP="00FF32C9">
            <w:pPr>
              <w:rPr>
                <w:sz w:val="20"/>
                <w:szCs w:val="20"/>
              </w:rPr>
            </w:pPr>
            <w:r w:rsidRPr="00E20649">
              <w:rPr>
                <w:sz w:val="20"/>
                <w:szCs w:val="20"/>
              </w:rPr>
              <w:t>Hayır</w:t>
            </w:r>
          </w:p>
        </w:tc>
        <w:tc>
          <w:tcPr>
            <w:tcW w:w="589" w:type="pct"/>
            <w:noWrap/>
            <w:vAlign w:val="center"/>
          </w:tcPr>
          <w:p w14:paraId="6DD8F8F1" w14:textId="77777777" w:rsidR="00C302A6" w:rsidRPr="00E20649" w:rsidRDefault="00C302A6" w:rsidP="00FF32C9">
            <w:pPr>
              <w:jc w:val="center"/>
              <w:rPr>
                <w:sz w:val="20"/>
                <w:szCs w:val="20"/>
              </w:rPr>
            </w:pPr>
            <w:r w:rsidRPr="00E20649">
              <w:rPr>
                <w:sz w:val="20"/>
                <w:szCs w:val="20"/>
              </w:rPr>
              <w:t>0</w:t>
            </w:r>
          </w:p>
        </w:tc>
        <w:tc>
          <w:tcPr>
            <w:tcW w:w="581" w:type="pct"/>
            <w:vMerge/>
            <w:tcBorders>
              <w:bottom w:val="double" w:sz="4" w:space="0" w:color="auto"/>
            </w:tcBorders>
            <w:vAlign w:val="center"/>
          </w:tcPr>
          <w:p w14:paraId="37D3286B" w14:textId="77777777" w:rsidR="00C302A6" w:rsidRPr="00E20649" w:rsidRDefault="00C302A6" w:rsidP="00FF32C9">
            <w:pPr>
              <w:rPr>
                <w:sz w:val="20"/>
                <w:szCs w:val="20"/>
              </w:rPr>
            </w:pPr>
          </w:p>
        </w:tc>
      </w:tr>
      <w:tr w:rsidR="00C302A6" w:rsidRPr="00E20649" w14:paraId="2F63F01F" w14:textId="77777777" w:rsidTr="000925CC">
        <w:trPr>
          <w:trHeight w:val="53"/>
          <w:jc w:val="center"/>
        </w:trPr>
        <w:tc>
          <w:tcPr>
            <w:tcW w:w="243" w:type="pct"/>
            <w:vMerge w:val="restart"/>
            <w:vAlign w:val="center"/>
          </w:tcPr>
          <w:p w14:paraId="4C657DBE" w14:textId="77777777" w:rsidR="00C302A6" w:rsidRPr="00E20649" w:rsidRDefault="00C302A6" w:rsidP="00FF32C9">
            <w:pPr>
              <w:jc w:val="center"/>
              <w:rPr>
                <w:b/>
                <w:sz w:val="20"/>
                <w:szCs w:val="20"/>
              </w:rPr>
            </w:pPr>
            <w:r w:rsidRPr="00E20649">
              <w:rPr>
                <w:b/>
                <w:sz w:val="20"/>
                <w:szCs w:val="20"/>
              </w:rPr>
              <w:t>9</w:t>
            </w:r>
          </w:p>
        </w:tc>
        <w:tc>
          <w:tcPr>
            <w:tcW w:w="2885" w:type="pct"/>
            <w:vMerge w:val="restart"/>
            <w:vAlign w:val="center"/>
          </w:tcPr>
          <w:p w14:paraId="6C95B62A" w14:textId="77777777" w:rsidR="00C302A6" w:rsidRPr="00E20649" w:rsidRDefault="00C302A6" w:rsidP="00FF32C9">
            <w:pPr>
              <w:rPr>
                <w:sz w:val="20"/>
                <w:szCs w:val="20"/>
              </w:rPr>
            </w:pPr>
            <w:r w:rsidRPr="00E20649">
              <w:rPr>
                <w:sz w:val="20"/>
                <w:szCs w:val="20"/>
              </w:rPr>
              <w:t>Proje bütçesini oluşturan maliyet kalemleri tanımlanmıştır, fiyat ve miktarlar gerçekçidir.</w:t>
            </w:r>
          </w:p>
          <w:p w14:paraId="467A68C9" w14:textId="77777777" w:rsidR="00C302A6" w:rsidRPr="00E20649" w:rsidRDefault="00C302A6" w:rsidP="00FF32C9">
            <w:pPr>
              <w:rPr>
                <w:sz w:val="20"/>
                <w:szCs w:val="20"/>
              </w:rPr>
            </w:pPr>
            <w:r w:rsidRPr="00E20649">
              <w:rPr>
                <w:i/>
                <w:sz w:val="20"/>
                <w:szCs w:val="20"/>
              </w:rPr>
              <w:t>(Başvuru formu bölüm 2’deki bilgilerden yararlanılacaktır.)</w:t>
            </w:r>
          </w:p>
        </w:tc>
        <w:tc>
          <w:tcPr>
            <w:tcW w:w="703" w:type="pct"/>
            <w:tcBorders>
              <w:top w:val="double" w:sz="4" w:space="0" w:color="auto"/>
              <w:bottom w:val="single" w:sz="4" w:space="0" w:color="auto"/>
            </w:tcBorders>
            <w:noWrap/>
          </w:tcPr>
          <w:p w14:paraId="6112C6DA" w14:textId="77777777" w:rsidR="00C302A6" w:rsidRPr="00E20649" w:rsidRDefault="00C302A6" w:rsidP="00FF32C9">
            <w:pPr>
              <w:rPr>
                <w:sz w:val="20"/>
                <w:szCs w:val="20"/>
              </w:rPr>
            </w:pPr>
            <w:r w:rsidRPr="00E20649">
              <w:rPr>
                <w:sz w:val="20"/>
                <w:szCs w:val="20"/>
              </w:rPr>
              <w:t>Evet</w:t>
            </w:r>
          </w:p>
        </w:tc>
        <w:tc>
          <w:tcPr>
            <w:tcW w:w="589" w:type="pct"/>
            <w:tcBorders>
              <w:top w:val="double" w:sz="4" w:space="0" w:color="auto"/>
            </w:tcBorders>
            <w:noWrap/>
            <w:vAlign w:val="center"/>
          </w:tcPr>
          <w:p w14:paraId="28637F40" w14:textId="77777777" w:rsidR="00C302A6" w:rsidRPr="00E20649" w:rsidRDefault="00C302A6" w:rsidP="00FF32C9">
            <w:pPr>
              <w:jc w:val="center"/>
              <w:rPr>
                <w:sz w:val="20"/>
                <w:szCs w:val="20"/>
              </w:rPr>
            </w:pPr>
            <w:r w:rsidRPr="00E20649">
              <w:rPr>
                <w:sz w:val="20"/>
                <w:szCs w:val="20"/>
              </w:rPr>
              <w:t>10</w:t>
            </w:r>
          </w:p>
        </w:tc>
        <w:tc>
          <w:tcPr>
            <w:tcW w:w="581" w:type="pct"/>
            <w:vMerge w:val="restart"/>
            <w:tcBorders>
              <w:top w:val="double" w:sz="4" w:space="0" w:color="auto"/>
            </w:tcBorders>
            <w:vAlign w:val="center"/>
          </w:tcPr>
          <w:p w14:paraId="0C157CDD" w14:textId="77777777" w:rsidR="00C302A6" w:rsidRPr="00E20649" w:rsidRDefault="00C302A6" w:rsidP="00FF32C9">
            <w:pPr>
              <w:rPr>
                <w:sz w:val="20"/>
                <w:szCs w:val="20"/>
              </w:rPr>
            </w:pPr>
          </w:p>
        </w:tc>
      </w:tr>
      <w:tr w:rsidR="00C302A6" w:rsidRPr="00E20649" w14:paraId="55ED0621" w14:textId="77777777" w:rsidTr="000925CC">
        <w:trPr>
          <w:trHeight w:val="53"/>
          <w:jc w:val="center"/>
        </w:trPr>
        <w:tc>
          <w:tcPr>
            <w:tcW w:w="243" w:type="pct"/>
            <w:vMerge/>
            <w:vAlign w:val="center"/>
          </w:tcPr>
          <w:p w14:paraId="27FF93D4" w14:textId="77777777" w:rsidR="00C302A6" w:rsidRPr="00E20649" w:rsidRDefault="00C302A6" w:rsidP="00FF32C9">
            <w:pPr>
              <w:jc w:val="center"/>
              <w:rPr>
                <w:b/>
                <w:sz w:val="20"/>
                <w:szCs w:val="20"/>
              </w:rPr>
            </w:pPr>
          </w:p>
        </w:tc>
        <w:tc>
          <w:tcPr>
            <w:tcW w:w="2885" w:type="pct"/>
            <w:vMerge/>
            <w:vAlign w:val="center"/>
          </w:tcPr>
          <w:p w14:paraId="12D6F932" w14:textId="77777777" w:rsidR="00C302A6" w:rsidRPr="00E20649" w:rsidRDefault="00C302A6" w:rsidP="00FF32C9">
            <w:pPr>
              <w:rPr>
                <w:sz w:val="20"/>
                <w:szCs w:val="20"/>
              </w:rPr>
            </w:pPr>
          </w:p>
        </w:tc>
        <w:tc>
          <w:tcPr>
            <w:tcW w:w="703" w:type="pct"/>
            <w:tcBorders>
              <w:bottom w:val="single" w:sz="4" w:space="0" w:color="auto"/>
            </w:tcBorders>
            <w:noWrap/>
          </w:tcPr>
          <w:p w14:paraId="5C22AA16"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38E3ED4D"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1B137E9D" w14:textId="77777777" w:rsidR="00C302A6" w:rsidRPr="00E20649" w:rsidRDefault="00C302A6" w:rsidP="00FF32C9">
            <w:pPr>
              <w:rPr>
                <w:sz w:val="20"/>
                <w:szCs w:val="20"/>
              </w:rPr>
            </w:pPr>
          </w:p>
        </w:tc>
      </w:tr>
      <w:tr w:rsidR="00C302A6" w:rsidRPr="00E20649" w14:paraId="6FD95E3E" w14:textId="77777777" w:rsidTr="000925CC">
        <w:trPr>
          <w:trHeight w:val="53"/>
          <w:jc w:val="center"/>
        </w:trPr>
        <w:tc>
          <w:tcPr>
            <w:tcW w:w="243" w:type="pct"/>
            <w:vMerge/>
            <w:tcBorders>
              <w:bottom w:val="double" w:sz="4" w:space="0" w:color="auto"/>
            </w:tcBorders>
            <w:vAlign w:val="center"/>
          </w:tcPr>
          <w:p w14:paraId="01110991" w14:textId="77777777" w:rsidR="00C302A6" w:rsidRPr="00E20649" w:rsidRDefault="00C302A6" w:rsidP="00FF32C9">
            <w:pPr>
              <w:jc w:val="center"/>
              <w:rPr>
                <w:b/>
                <w:sz w:val="20"/>
                <w:szCs w:val="20"/>
              </w:rPr>
            </w:pPr>
          </w:p>
        </w:tc>
        <w:tc>
          <w:tcPr>
            <w:tcW w:w="2885" w:type="pct"/>
            <w:vMerge/>
            <w:tcBorders>
              <w:bottom w:val="double" w:sz="4" w:space="0" w:color="auto"/>
            </w:tcBorders>
            <w:vAlign w:val="center"/>
          </w:tcPr>
          <w:p w14:paraId="05A8B088" w14:textId="77777777" w:rsidR="00C302A6" w:rsidRPr="00E20649" w:rsidRDefault="00C302A6" w:rsidP="00FF32C9">
            <w:pPr>
              <w:rPr>
                <w:sz w:val="20"/>
                <w:szCs w:val="20"/>
              </w:rPr>
            </w:pPr>
          </w:p>
        </w:tc>
        <w:tc>
          <w:tcPr>
            <w:tcW w:w="703" w:type="pct"/>
            <w:tcBorders>
              <w:top w:val="single" w:sz="4" w:space="0" w:color="auto"/>
              <w:bottom w:val="double" w:sz="4" w:space="0" w:color="auto"/>
            </w:tcBorders>
            <w:noWrap/>
          </w:tcPr>
          <w:p w14:paraId="3389155E" w14:textId="77777777" w:rsidR="00C302A6" w:rsidRPr="00E20649" w:rsidRDefault="00C302A6" w:rsidP="00FF32C9">
            <w:pPr>
              <w:rPr>
                <w:sz w:val="20"/>
                <w:szCs w:val="20"/>
              </w:rPr>
            </w:pPr>
            <w:r w:rsidRPr="00E20649">
              <w:rPr>
                <w:sz w:val="20"/>
                <w:szCs w:val="20"/>
              </w:rPr>
              <w:t>Hayır</w:t>
            </w:r>
          </w:p>
        </w:tc>
        <w:tc>
          <w:tcPr>
            <w:tcW w:w="589" w:type="pct"/>
            <w:tcBorders>
              <w:bottom w:val="double" w:sz="4" w:space="0" w:color="auto"/>
            </w:tcBorders>
            <w:noWrap/>
            <w:vAlign w:val="center"/>
          </w:tcPr>
          <w:p w14:paraId="2D0592D2" w14:textId="77777777" w:rsidR="00C302A6" w:rsidRPr="00E20649" w:rsidRDefault="00C302A6" w:rsidP="00FF32C9">
            <w:pPr>
              <w:jc w:val="center"/>
              <w:rPr>
                <w:sz w:val="20"/>
                <w:szCs w:val="20"/>
              </w:rPr>
            </w:pPr>
            <w:r w:rsidRPr="00E20649">
              <w:rPr>
                <w:sz w:val="20"/>
                <w:szCs w:val="20"/>
              </w:rPr>
              <w:t>0</w:t>
            </w:r>
          </w:p>
        </w:tc>
        <w:tc>
          <w:tcPr>
            <w:tcW w:w="581" w:type="pct"/>
            <w:vMerge/>
            <w:tcBorders>
              <w:bottom w:val="double" w:sz="4" w:space="0" w:color="auto"/>
            </w:tcBorders>
            <w:vAlign w:val="center"/>
          </w:tcPr>
          <w:p w14:paraId="49DE4A68" w14:textId="77777777" w:rsidR="00C302A6" w:rsidRPr="00E20649" w:rsidRDefault="00C302A6" w:rsidP="00FF32C9">
            <w:pPr>
              <w:rPr>
                <w:sz w:val="20"/>
                <w:szCs w:val="20"/>
              </w:rPr>
            </w:pPr>
          </w:p>
        </w:tc>
      </w:tr>
      <w:tr w:rsidR="00C302A6" w:rsidRPr="00E20649" w14:paraId="39202DFD" w14:textId="77777777" w:rsidTr="000925CC">
        <w:trPr>
          <w:trHeight w:val="53"/>
          <w:jc w:val="center"/>
        </w:trPr>
        <w:tc>
          <w:tcPr>
            <w:tcW w:w="243" w:type="pct"/>
            <w:vMerge w:val="restart"/>
            <w:vAlign w:val="center"/>
          </w:tcPr>
          <w:p w14:paraId="01016C9C" w14:textId="77777777" w:rsidR="00C302A6" w:rsidRPr="00E20649" w:rsidRDefault="00C302A6" w:rsidP="00FF32C9">
            <w:pPr>
              <w:jc w:val="center"/>
              <w:rPr>
                <w:b/>
                <w:sz w:val="20"/>
                <w:szCs w:val="20"/>
              </w:rPr>
            </w:pPr>
            <w:r w:rsidRPr="00E20649">
              <w:rPr>
                <w:b/>
                <w:sz w:val="20"/>
                <w:szCs w:val="20"/>
              </w:rPr>
              <w:t>10</w:t>
            </w:r>
          </w:p>
        </w:tc>
        <w:tc>
          <w:tcPr>
            <w:tcW w:w="2885" w:type="pct"/>
            <w:vMerge w:val="restart"/>
            <w:vAlign w:val="center"/>
          </w:tcPr>
          <w:p w14:paraId="2EB0485B" w14:textId="4E2F81FD" w:rsidR="00C302A6" w:rsidRPr="00E20649" w:rsidRDefault="00C302A6" w:rsidP="00FF32C9">
            <w:pPr>
              <w:rPr>
                <w:sz w:val="20"/>
                <w:szCs w:val="20"/>
              </w:rPr>
            </w:pPr>
            <w:r w:rsidRPr="00E20649">
              <w:rPr>
                <w:sz w:val="20"/>
                <w:szCs w:val="20"/>
              </w:rPr>
              <w:t xml:space="preserve">Proje faaliyet planı yatırım konusu ile uyumludur ve faaliyetlerin tamamlanma süresi </w:t>
            </w:r>
            <w:r w:rsidR="0099303A">
              <w:rPr>
                <w:sz w:val="20"/>
                <w:szCs w:val="20"/>
              </w:rPr>
              <w:t>75</w:t>
            </w:r>
            <w:r w:rsidRPr="00E20649">
              <w:rPr>
                <w:sz w:val="20"/>
                <w:szCs w:val="20"/>
              </w:rPr>
              <w:t xml:space="preserve"> günü aşmamaktadır.</w:t>
            </w:r>
            <w:r w:rsidR="00B81DB9">
              <w:rPr>
                <w:sz w:val="20"/>
                <w:szCs w:val="20"/>
              </w:rPr>
              <w:t xml:space="preserve"> </w:t>
            </w:r>
          </w:p>
          <w:p w14:paraId="3BD4A0EE" w14:textId="77777777" w:rsidR="00C302A6" w:rsidRPr="00E20649" w:rsidRDefault="00C302A6" w:rsidP="00FF32C9">
            <w:pPr>
              <w:rPr>
                <w:sz w:val="20"/>
                <w:szCs w:val="20"/>
              </w:rPr>
            </w:pPr>
            <w:r w:rsidRPr="00E20649">
              <w:rPr>
                <w:i/>
                <w:sz w:val="20"/>
                <w:szCs w:val="20"/>
              </w:rPr>
              <w:t>(Başvuru formu bölüm 3’teki bilgilerden yararlanılacaktır.)</w:t>
            </w:r>
            <w:r w:rsidRPr="00E20649">
              <w:rPr>
                <w:sz w:val="20"/>
                <w:szCs w:val="20"/>
              </w:rPr>
              <w:t xml:space="preserve"> </w:t>
            </w:r>
          </w:p>
        </w:tc>
        <w:tc>
          <w:tcPr>
            <w:tcW w:w="703" w:type="pct"/>
            <w:tcBorders>
              <w:top w:val="double" w:sz="4" w:space="0" w:color="auto"/>
              <w:bottom w:val="single" w:sz="4" w:space="0" w:color="auto"/>
            </w:tcBorders>
            <w:noWrap/>
          </w:tcPr>
          <w:p w14:paraId="672E8F95" w14:textId="77777777" w:rsidR="00C302A6" w:rsidRPr="00E20649" w:rsidRDefault="00C302A6" w:rsidP="00FF32C9">
            <w:pPr>
              <w:rPr>
                <w:sz w:val="20"/>
                <w:szCs w:val="20"/>
              </w:rPr>
            </w:pPr>
            <w:r w:rsidRPr="00E20649">
              <w:rPr>
                <w:sz w:val="20"/>
                <w:szCs w:val="20"/>
              </w:rPr>
              <w:t>Evet</w:t>
            </w:r>
          </w:p>
        </w:tc>
        <w:tc>
          <w:tcPr>
            <w:tcW w:w="589" w:type="pct"/>
            <w:tcBorders>
              <w:top w:val="double" w:sz="4" w:space="0" w:color="auto"/>
            </w:tcBorders>
            <w:noWrap/>
            <w:vAlign w:val="center"/>
          </w:tcPr>
          <w:p w14:paraId="00472372" w14:textId="77777777" w:rsidR="00C302A6" w:rsidRPr="00E20649" w:rsidRDefault="00C302A6" w:rsidP="00FF32C9">
            <w:pPr>
              <w:jc w:val="center"/>
              <w:rPr>
                <w:sz w:val="20"/>
                <w:szCs w:val="20"/>
              </w:rPr>
            </w:pPr>
            <w:r w:rsidRPr="00E20649">
              <w:rPr>
                <w:sz w:val="20"/>
                <w:szCs w:val="20"/>
              </w:rPr>
              <w:t>10</w:t>
            </w:r>
          </w:p>
        </w:tc>
        <w:tc>
          <w:tcPr>
            <w:tcW w:w="581" w:type="pct"/>
            <w:vMerge w:val="restart"/>
            <w:tcBorders>
              <w:top w:val="single" w:sz="4" w:space="0" w:color="auto"/>
            </w:tcBorders>
            <w:vAlign w:val="center"/>
          </w:tcPr>
          <w:p w14:paraId="4427777F" w14:textId="77777777" w:rsidR="00C302A6" w:rsidRPr="00E20649" w:rsidRDefault="00C302A6" w:rsidP="00FF32C9">
            <w:pPr>
              <w:rPr>
                <w:sz w:val="20"/>
                <w:szCs w:val="20"/>
              </w:rPr>
            </w:pPr>
          </w:p>
        </w:tc>
      </w:tr>
      <w:tr w:rsidR="00C302A6" w:rsidRPr="00E20649" w14:paraId="0D7B8DC3" w14:textId="77777777" w:rsidTr="000925CC">
        <w:trPr>
          <w:trHeight w:val="53"/>
          <w:jc w:val="center"/>
        </w:trPr>
        <w:tc>
          <w:tcPr>
            <w:tcW w:w="243" w:type="pct"/>
            <w:vMerge/>
            <w:vAlign w:val="center"/>
          </w:tcPr>
          <w:p w14:paraId="22910586" w14:textId="77777777" w:rsidR="00C302A6" w:rsidRPr="00E20649" w:rsidRDefault="00C302A6" w:rsidP="00FF32C9">
            <w:pPr>
              <w:jc w:val="center"/>
              <w:rPr>
                <w:b/>
                <w:sz w:val="20"/>
                <w:szCs w:val="20"/>
              </w:rPr>
            </w:pPr>
          </w:p>
        </w:tc>
        <w:tc>
          <w:tcPr>
            <w:tcW w:w="2885" w:type="pct"/>
            <w:vMerge/>
            <w:vAlign w:val="center"/>
          </w:tcPr>
          <w:p w14:paraId="308DAB84" w14:textId="77777777" w:rsidR="00C302A6" w:rsidRPr="00E20649" w:rsidRDefault="00C302A6" w:rsidP="00FF32C9">
            <w:pPr>
              <w:rPr>
                <w:sz w:val="20"/>
                <w:szCs w:val="20"/>
              </w:rPr>
            </w:pPr>
          </w:p>
        </w:tc>
        <w:tc>
          <w:tcPr>
            <w:tcW w:w="703" w:type="pct"/>
            <w:tcBorders>
              <w:bottom w:val="single" w:sz="4" w:space="0" w:color="auto"/>
            </w:tcBorders>
            <w:noWrap/>
          </w:tcPr>
          <w:p w14:paraId="45F9A585" w14:textId="77777777" w:rsidR="00C302A6" w:rsidRPr="00E20649" w:rsidRDefault="00C302A6" w:rsidP="00FF32C9">
            <w:pPr>
              <w:rPr>
                <w:sz w:val="20"/>
                <w:szCs w:val="20"/>
              </w:rPr>
            </w:pPr>
            <w:r w:rsidRPr="00E20649">
              <w:rPr>
                <w:sz w:val="20"/>
                <w:szCs w:val="20"/>
              </w:rPr>
              <w:t xml:space="preserve">Kısmen </w:t>
            </w:r>
          </w:p>
        </w:tc>
        <w:tc>
          <w:tcPr>
            <w:tcW w:w="589" w:type="pct"/>
            <w:noWrap/>
            <w:vAlign w:val="center"/>
          </w:tcPr>
          <w:p w14:paraId="154FAC7F" w14:textId="77777777" w:rsidR="00C302A6" w:rsidRPr="00E20649" w:rsidRDefault="00C302A6" w:rsidP="00FF32C9">
            <w:pPr>
              <w:jc w:val="center"/>
              <w:rPr>
                <w:sz w:val="20"/>
                <w:szCs w:val="20"/>
              </w:rPr>
            </w:pPr>
            <w:r w:rsidRPr="00E20649">
              <w:rPr>
                <w:sz w:val="20"/>
                <w:szCs w:val="20"/>
              </w:rPr>
              <w:t>5</w:t>
            </w:r>
          </w:p>
        </w:tc>
        <w:tc>
          <w:tcPr>
            <w:tcW w:w="581" w:type="pct"/>
            <w:vMerge/>
            <w:vAlign w:val="center"/>
          </w:tcPr>
          <w:p w14:paraId="2C993B10" w14:textId="77777777" w:rsidR="00C302A6" w:rsidRPr="00E20649" w:rsidRDefault="00C302A6" w:rsidP="00FF32C9">
            <w:pPr>
              <w:rPr>
                <w:sz w:val="20"/>
                <w:szCs w:val="20"/>
              </w:rPr>
            </w:pPr>
          </w:p>
        </w:tc>
      </w:tr>
      <w:tr w:rsidR="00C302A6" w:rsidRPr="00E20649" w14:paraId="3AFC42C0" w14:textId="77777777" w:rsidTr="000925CC">
        <w:trPr>
          <w:trHeight w:val="260"/>
          <w:jc w:val="center"/>
        </w:trPr>
        <w:tc>
          <w:tcPr>
            <w:tcW w:w="243" w:type="pct"/>
            <w:vMerge/>
            <w:tcBorders>
              <w:bottom w:val="double" w:sz="4" w:space="0" w:color="auto"/>
            </w:tcBorders>
            <w:vAlign w:val="center"/>
          </w:tcPr>
          <w:p w14:paraId="57FA271D" w14:textId="77777777" w:rsidR="00C302A6" w:rsidRPr="00E20649" w:rsidRDefault="00C302A6" w:rsidP="00FF32C9">
            <w:pPr>
              <w:jc w:val="center"/>
              <w:rPr>
                <w:b/>
                <w:sz w:val="20"/>
                <w:szCs w:val="20"/>
              </w:rPr>
            </w:pPr>
          </w:p>
        </w:tc>
        <w:tc>
          <w:tcPr>
            <w:tcW w:w="2885" w:type="pct"/>
            <w:vMerge/>
            <w:tcBorders>
              <w:bottom w:val="double" w:sz="4" w:space="0" w:color="auto"/>
            </w:tcBorders>
            <w:vAlign w:val="center"/>
          </w:tcPr>
          <w:p w14:paraId="32BB62FF" w14:textId="77777777" w:rsidR="00C302A6" w:rsidRPr="00E20649" w:rsidRDefault="00C302A6" w:rsidP="00FF32C9">
            <w:pPr>
              <w:rPr>
                <w:sz w:val="20"/>
                <w:szCs w:val="20"/>
              </w:rPr>
            </w:pPr>
          </w:p>
        </w:tc>
        <w:tc>
          <w:tcPr>
            <w:tcW w:w="703" w:type="pct"/>
            <w:tcBorders>
              <w:top w:val="single" w:sz="4" w:space="0" w:color="auto"/>
              <w:bottom w:val="double" w:sz="4" w:space="0" w:color="auto"/>
            </w:tcBorders>
            <w:noWrap/>
          </w:tcPr>
          <w:p w14:paraId="59D193D9" w14:textId="77777777" w:rsidR="00C302A6" w:rsidRPr="00E20649" w:rsidRDefault="00C302A6" w:rsidP="00FF32C9">
            <w:pPr>
              <w:rPr>
                <w:sz w:val="20"/>
                <w:szCs w:val="20"/>
              </w:rPr>
            </w:pPr>
            <w:r w:rsidRPr="00E20649">
              <w:rPr>
                <w:sz w:val="20"/>
                <w:szCs w:val="20"/>
              </w:rPr>
              <w:t>Hayır</w:t>
            </w:r>
          </w:p>
        </w:tc>
        <w:tc>
          <w:tcPr>
            <w:tcW w:w="589" w:type="pct"/>
            <w:tcBorders>
              <w:bottom w:val="double" w:sz="4" w:space="0" w:color="auto"/>
            </w:tcBorders>
            <w:noWrap/>
            <w:vAlign w:val="center"/>
          </w:tcPr>
          <w:p w14:paraId="5821C30C" w14:textId="77777777" w:rsidR="00C302A6" w:rsidRPr="00E20649" w:rsidRDefault="00C302A6" w:rsidP="00FF32C9">
            <w:pPr>
              <w:jc w:val="center"/>
              <w:rPr>
                <w:sz w:val="20"/>
                <w:szCs w:val="20"/>
              </w:rPr>
            </w:pPr>
            <w:r w:rsidRPr="00E20649">
              <w:rPr>
                <w:sz w:val="20"/>
                <w:szCs w:val="20"/>
              </w:rPr>
              <w:t>0</w:t>
            </w:r>
          </w:p>
        </w:tc>
        <w:tc>
          <w:tcPr>
            <w:tcW w:w="581" w:type="pct"/>
            <w:vMerge/>
            <w:tcBorders>
              <w:bottom w:val="double" w:sz="4" w:space="0" w:color="auto"/>
            </w:tcBorders>
            <w:vAlign w:val="center"/>
          </w:tcPr>
          <w:p w14:paraId="22448DAF" w14:textId="77777777" w:rsidR="00C302A6" w:rsidRPr="00E20649" w:rsidRDefault="00C302A6" w:rsidP="00FF32C9">
            <w:pPr>
              <w:rPr>
                <w:sz w:val="20"/>
                <w:szCs w:val="20"/>
              </w:rPr>
            </w:pPr>
          </w:p>
        </w:tc>
      </w:tr>
      <w:tr w:rsidR="00C302A6" w:rsidRPr="00E20649" w14:paraId="1F93B414" w14:textId="77777777" w:rsidTr="000925CC">
        <w:trPr>
          <w:trHeight w:val="445"/>
          <w:jc w:val="center"/>
        </w:trPr>
        <w:tc>
          <w:tcPr>
            <w:tcW w:w="243" w:type="pct"/>
            <w:tcBorders>
              <w:top w:val="double" w:sz="4" w:space="0" w:color="auto"/>
              <w:bottom w:val="double" w:sz="4" w:space="0" w:color="auto"/>
            </w:tcBorders>
            <w:vAlign w:val="center"/>
          </w:tcPr>
          <w:p w14:paraId="7A9980DC" w14:textId="77777777" w:rsidR="00C302A6" w:rsidRPr="00E20649" w:rsidRDefault="00C302A6" w:rsidP="00FF32C9">
            <w:pPr>
              <w:jc w:val="center"/>
              <w:rPr>
                <w:b/>
                <w:bCs/>
                <w:sz w:val="20"/>
                <w:szCs w:val="20"/>
              </w:rPr>
            </w:pPr>
          </w:p>
        </w:tc>
        <w:tc>
          <w:tcPr>
            <w:tcW w:w="3588" w:type="pct"/>
            <w:gridSpan w:val="2"/>
            <w:tcBorders>
              <w:top w:val="double" w:sz="4" w:space="0" w:color="auto"/>
              <w:bottom w:val="double" w:sz="4" w:space="0" w:color="auto"/>
            </w:tcBorders>
            <w:noWrap/>
            <w:vAlign w:val="center"/>
          </w:tcPr>
          <w:p w14:paraId="6DF17234" w14:textId="77777777" w:rsidR="00C302A6" w:rsidRPr="00E20649" w:rsidRDefault="00C302A6" w:rsidP="00FF32C9">
            <w:pPr>
              <w:rPr>
                <w:b/>
                <w:bCs/>
                <w:sz w:val="20"/>
                <w:szCs w:val="20"/>
              </w:rPr>
            </w:pPr>
            <w:r w:rsidRPr="00E20649">
              <w:rPr>
                <w:b/>
                <w:bCs/>
                <w:sz w:val="20"/>
                <w:szCs w:val="20"/>
              </w:rPr>
              <w:t>TOPLAM</w:t>
            </w:r>
            <w:r w:rsidRPr="00E20649">
              <w:rPr>
                <w:bCs/>
                <w:sz w:val="20"/>
                <w:szCs w:val="20"/>
                <w:vertAlign w:val="superscript"/>
              </w:rPr>
              <w:t>*</w:t>
            </w:r>
          </w:p>
        </w:tc>
        <w:tc>
          <w:tcPr>
            <w:tcW w:w="589" w:type="pct"/>
            <w:tcBorders>
              <w:top w:val="double" w:sz="4" w:space="0" w:color="auto"/>
              <w:bottom w:val="double" w:sz="4" w:space="0" w:color="auto"/>
            </w:tcBorders>
            <w:noWrap/>
            <w:vAlign w:val="center"/>
          </w:tcPr>
          <w:p w14:paraId="62B71F83" w14:textId="77777777" w:rsidR="00C302A6" w:rsidRPr="00E20649" w:rsidRDefault="00C302A6" w:rsidP="00FF32C9">
            <w:pPr>
              <w:jc w:val="center"/>
              <w:rPr>
                <w:b/>
                <w:bCs/>
                <w:sz w:val="20"/>
                <w:szCs w:val="20"/>
              </w:rPr>
            </w:pPr>
            <w:r w:rsidRPr="00E20649">
              <w:rPr>
                <w:b/>
                <w:bCs/>
                <w:sz w:val="20"/>
                <w:szCs w:val="20"/>
              </w:rPr>
              <w:t>100 </w:t>
            </w:r>
          </w:p>
        </w:tc>
        <w:tc>
          <w:tcPr>
            <w:tcW w:w="581" w:type="pct"/>
            <w:tcBorders>
              <w:top w:val="double" w:sz="4" w:space="0" w:color="auto"/>
              <w:bottom w:val="double" w:sz="4" w:space="0" w:color="auto"/>
            </w:tcBorders>
            <w:vAlign w:val="center"/>
          </w:tcPr>
          <w:p w14:paraId="2640D0B7" w14:textId="77777777" w:rsidR="00C302A6" w:rsidRPr="00E20649" w:rsidRDefault="00C302A6" w:rsidP="00FF32C9">
            <w:pPr>
              <w:jc w:val="center"/>
              <w:rPr>
                <w:b/>
                <w:bCs/>
                <w:sz w:val="20"/>
                <w:szCs w:val="20"/>
              </w:rPr>
            </w:pPr>
          </w:p>
        </w:tc>
      </w:tr>
    </w:tbl>
    <w:p w14:paraId="00703491" w14:textId="77777777" w:rsidR="00C302A6" w:rsidRPr="00E20649" w:rsidRDefault="00C302A6" w:rsidP="00FF32C9">
      <w:pPr>
        <w:tabs>
          <w:tab w:val="left" w:pos="426"/>
        </w:tabs>
        <w:jc w:val="both"/>
        <w:rPr>
          <w:i/>
          <w:sz w:val="16"/>
          <w:szCs w:val="16"/>
        </w:rPr>
      </w:pPr>
    </w:p>
    <w:p w14:paraId="6B9D5539" w14:textId="77777777" w:rsidR="00C302A6" w:rsidRPr="00E20649" w:rsidRDefault="00C302A6" w:rsidP="00FF32C9">
      <w:pPr>
        <w:tabs>
          <w:tab w:val="left" w:pos="424"/>
        </w:tabs>
        <w:jc w:val="both"/>
        <w:rPr>
          <w:i/>
          <w:sz w:val="16"/>
          <w:szCs w:val="16"/>
        </w:rPr>
      </w:pPr>
      <w:r w:rsidRPr="00E20649">
        <w:rPr>
          <w:i/>
          <w:sz w:val="16"/>
          <w:szCs w:val="16"/>
        </w:rPr>
        <w:t>* Puan eşitliği durumunda sırasıyla kadınlara, gençlere ve yatırım maliyeti düşük olanlara öncelik verilir.</w:t>
      </w:r>
    </w:p>
    <w:tbl>
      <w:tblPr>
        <w:tblW w:w="5493"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534"/>
        <w:gridCol w:w="3846"/>
        <w:gridCol w:w="3175"/>
      </w:tblGrid>
      <w:tr w:rsidR="00C302A6" w:rsidRPr="00E20649" w14:paraId="3160D9A1" w14:textId="77777777" w:rsidTr="000925CC">
        <w:trPr>
          <w:trHeight w:val="214"/>
          <w:jc w:val="center"/>
        </w:trPr>
        <w:tc>
          <w:tcPr>
            <w:tcW w:w="5000" w:type="pct"/>
            <w:gridSpan w:val="3"/>
            <w:shd w:val="clear" w:color="auto" w:fill="D9D9D9" w:themeFill="background1" w:themeFillShade="D9"/>
            <w:vAlign w:val="center"/>
          </w:tcPr>
          <w:p w14:paraId="0DDB4E8B" w14:textId="77777777" w:rsidR="00C302A6" w:rsidRPr="00E20649" w:rsidRDefault="00C302A6" w:rsidP="00FF32C9">
            <w:pPr>
              <w:jc w:val="center"/>
              <w:rPr>
                <w:bCs/>
              </w:rPr>
            </w:pPr>
            <w:r w:rsidRPr="00E20649">
              <w:rPr>
                <w:b/>
              </w:rPr>
              <w:t>İPDK Üyeleri</w:t>
            </w:r>
          </w:p>
        </w:tc>
      </w:tr>
      <w:tr w:rsidR="00C302A6" w:rsidRPr="00E20649" w14:paraId="50B19102" w14:textId="77777777" w:rsidTr="000925CC">
        <w:trPr>
          <w:trHeight w:val="954"/>
          <w:jc w:val="center"/>
        </w:trPr>
        <w:tc>
          <w:tcPr>
            <w:tcW w:w="1674" w:type="pct"/>
            <w:vAlign w:val="center"/>
          </w:tcPr>
          <w:p w14:paraId="6B89B2A1" w14:textId="77777777" w:rsidR="00C302A6" w:rsidRPr="00E20649" w:rsidRDefault="00C302A6" w:rsidP="00FF32C9">
            <w:pPr>
              <w:jc w:val="center"/>
              <w:rPr>
                <w:i/>
                <w:sz w:val="16"/>
                <w:szCs w:val="16"/>
              </w:rPr>
            </w:pPr>
          </w:p>
          <w:p w14:paraId="1C96ACB9" w14:textId="77777777" w:rsidR="00C302A6" w:rsidRPr="00E20649" w:rsidRDefault="00C302A6" w:rsidP="00FF32C9">
            <w:pPr>
              <w:jc w:val="center"/>
              <w:rPr>
                <w:i/>
                <w:sz w:val="16"/>
                <w:szCs w:val="16"/>
              </w:rPr>
            </w:pPr>
            <w:r w:rsidRPr="00E20649">
              <w:rPr>
                <w:i/>
                <w:sz w:val="16"/>
                <w:szCs w:val="16"/>
              </w:rPr>
              <w:t>….. / ….. / ……….</w:t>
            </w:r>
          </w:p>
          <w:p w14:paraId="5B6CEDC7" w14:textId="77777777" w:rsidR="00C302A6" w:rsidRPr="00E20649" w:rsidRDefault="00C302A6" w:rsidP="00FF32C9">
            <w:pPr>
              <w:jc w:val="center"/>
              <w:rPr>
                <w:i/>
                <w:sz w:val="16"/>
                <w:szCs w:val="16"/>
              </w:rPr>
            </w:pPr>
          </w:p>
          <w:p w14:paraId="7CEACA73" w14:textId="77777777" w:rsidR="00C302A6" w:rsidRPr="00E20649" w:rsidRDefault="00C302A6" w:rsidP="00FF32C9">
            <w:pPr>
              <w:jc w:val="center"/>
              <w:rPr>
                <w:i/>
                <w:sz w:val="16"/>
                <w:szCs w:val="16"/>
              </w:rPr>
            </w:pPr>
            <w:r w:rsidRPr="00E20649">
              <w:rPr>
                <w:i/>
                <w:sz w:val="16"/>
                <w:szCs w:val="16"/>
              </w:rPr>
              <w:t>Adı Soyadı/İmzası</w:t>
            </w:r>
          </w:p>
          <w:p w14:paraId="566591D7" w14:textId="77777777" w:rsidR="00C302A6" w:rsidRPr="00E20649" w:rsidRDefault="00C302A6" w:rsidP="00FF32C9">
            <w:pPr>
              <w:jc w:val="center"/>
              <w:rPr>
                <w:i/>
                <w:sz w:val="16"/>
                <w:szCs w:val="16"/>
              </w:rPr>
            </w:pPr>
          </w:p>
          <w:p w14:paraId="1198CCE2" w14:textId="77777777" w:rsidR="00C302A6" w:rsidRPr="00E20649" w:rsidRDefault="00C302A6" w:rsidP="00FF32C9">
            <w:pPr>
              <w:jc w:val="center"/>
              <w:rPr>
                <w:b/>
                <w:i/>
                <w:sz w:val="16"/>
                <w:szCs w:val="16"/>
              </w:rPr>
            </w:pPr>
          </w:p>
        </w:tc>
        <w:tc>
          <w:tcPr>
            <w:tcW w:w="1822" w:type="pct"/>
            <w:vAlign w:val="center"/>
          </w:tcPr>
          <w:p w14:paraId="2DF8C388" w14:textId="77777777" w:rsidR="00C302A6" w:rsidRPr="00E20649" w:rsidRDefault="00C302A6" w:rsidP="00FF32C9">
            <w:pPr>
              <w:jc w:val="center"/>
              <w:rPr>
                <w:i/>
                <w:sz w:val="16"/>
                <w:szCs w:val="16"/>
              </w:rPr>
            </w:pPr>
            <w:r w:rsidRPr="00E20649">
              <w:rPr>
                <w:i/>
                <w:sz w:val="16"/>
                <w:szCs w:val="16"/>
              </w:rPr>
              <w:t>….. / ….. / ……….</w:t>
            </w:r>
          </w:p>
          <w:p w14:paraId="3B72128C" w14:textId="77777777" w:rsidR="00C302A6" w:rsidRPr="00E20649" w:rsidRDefault="00C302A6" w:rsidP="00FF32C9">
            <w:pPr>
              <w:jc w:val="center"/>
              <w:rPr>
                <w:i/>
                <w:sz w:val="16"/>
                <w:szCs w:val="16"/>
              </w:rPr>
            </w:pPr>
          </w:p>
          <w:p w14:paraId="223E4C0B" w14:textId="77777777" w:rsidR="00C302A6" w:rsidRPr="00E20649" w:rsidRDefault="00C302A6" w:rsidP="00FF32C9">
            <w:pPr>
              <w:jc w:val="center"/>
              <w:rPr>
                <w:i/>
                <w:sz w:val="16"/>
                <w:szCs w:val="16"/>
              </w:rPr>
            </w:pPr>
            <w:r w:rsidRPr="00E20649">
              <w:rPr>
                <w:i/>
                <w:sz w:val="16"/>
                <w:szCs w:val="16"/>
              </w:rPr>
              <w:t>Adı Soyadı/İmzası</w:t>
            </w:r>
          </w:p>
          <w:p w14:paraId="4AF80AE7" w14:textId="77777777" w:rsidR="00C302A6" w:rsidRPr="00E20649" w:rsidRDefault="00C302A6" w:rsidP="00FF32C9">
            <w:pPr>
              <w:jc w:val="center"/>
              <w:rPr>
                <w:b/>
                <w:i/>
                <w:sz w:val="16"/>
                <w:szCs w:val="16"/>
              </w:rPr>
            </w:pPr>
          </w:p>
        </w:tc>
        <w:tc>
          <w:tcPr>
            <w:tcW w:w="1504" w:type="pct"/>
            <w:vAlign w:val="center"/>
          </w:tcPr>
          <w:p w14:paraId="28C70FA5" w14:textId="77777777" w:rsidR="00C302A6" w:rsidRPr="00E20649" w:rsidRDefault="00C302A6" w:rsidP="00FF32C9">
            <w:pPr>
              <w:jc w:val="center"/>
              <w:rPr>
                <w:i/>
                <w:sz w:val="16"/>
                <w:szCs w:val="16"/>
              </w:rPr>
            </w:pPr>
            <w:r w:rsidRPr="00E20649">
              <w:rPr>
                <w:i/>
                <w:sz w:val="16"/>
                <w:szCs w:val="16"/>
              </w:rPr>
              <w:t>….. / ….. / ……….</w:t>
            </w:r>
          </w:p>
          <w:p w14:paraId="77AFEA9B" w14:textId="77777777" w:rsidR="00C302A6" w:rsidRPr="00E20649" w:rsidRDefault="00C302A6" w:rsidP="00FF32C9">
            <w:pPr>
              <w:jc w:val="center"/>
              <w:rPr>
                <w:i/>
                <w:sz w:val="16"/>
                <w:szCs w:val="16"/>
              </w:rPr>
            </w:pPr>
          </w:p>
          <w:p w14:paraId="32C828F5" w14:textId="77777777" w:rsidR="00C302A6" w:rsidRPr="00E20649" w:rsidRDefault="00C302A6" w:rsidP="00FF32C9">
            <w:pPr>
              <w:jc w:val="center"/>
              <w:rPr>
                <w:i/>
                <w:sz w:val="16"/>
                <w:szCs w:val="16"/>
              </w:rPr>
            </w:pPr>
            <w:r w:rsidRPr="00E20649">
              <w:rPr>
                <w:i/>
                <w:sz w:val="16"/>
                <w:szCs w:val="16"/>
              </w:rPr>
              <w:t>Adı Soyadı/İmzası</w:t>
            </w:r>
          </w:p>
          <w:p w14:paraId="43D8012A" w14:textId="77777777" w:rsidR="00C302A6" w:rsidRPr="00E20649" w:rsidRDefault="00C302A6" w:rsidP="00FF32C9">
            <w:pPr>
              <w:rPr>
                <w:b/>
                <w:i/>
                <w:sz w:val="16"/>
                <w:szCs w:val="16"/>
              </w:rPr>
            </w:pPr>
          </w:p>
        </w:tc>
      </w:tr>
      <w:tr w:rsidR="00C302A6" w:rsidRPr="00E20649" w14:paraId="752BFF1D" w14:textId="77777777" w:rsidTr="000925CC">
        <w:trPr>
          <w:trHeight w:val="417"/>
          <w:jc w:val="center"/>
        </w:trPr>
        <w:tc>
          <w:tcPr>
            <w:tcW w:w="1674" w:type="pct"/>
            <w:vAlign w:val="center"/>
          </w:tcPr>
          <w:p w14:paraId="4714D105" w14:textId="77777777" w:rsidR="00C302A6" w:rsidRPr="00E20649" w:rsidRDefault="00C302A6" w:rsidP="00FF32C9">
            <w:pPr>
              <w:jc w:val="center"/>
              <w:rPr>
                <w:i/>
                <w:sz w:val="16"/>
                <w:szCs w:val="16"/>
              </w:rPr>
            </w:pPr>
          </w:p>
          <w:p w14:paraId="04A377C0" w14:textId="77777777" w:rsidR="00C302A6" w:rsidRPr="00E20649" w:rsidRDefault="00C302A6" w:rsidP="00FF32C9">
            <w:pPr>
              <w:jc w:val="center"/>
              <w:rPr>
                <w:i/>
                <w:sz w:val="16"/>
                <w:szCs w:val="16"/>
              </w:rPr>
            </w:pPr>
            <w:r w:rsidRPr="00E20649">
              <w:rPr>
                <w:i/>
                <w:sz w:val="16"/>
                <w:szCs w:val="16"/>
              </w:rPr>
              <w:t>….. / ….. / ……….</w:t>
            </w:r>
          </w:p>
          <w:p w14:paraId="0E35A671" w14:textId="77777777" w:rsidR="00C302A6" w:rsidRPr="00E20649" w:rsidRDefault="00C302A6" w:rsidP="00FF32C9">
            <w:pPr>
              <w:jc w:val="center"/>
              <w:rPr>
                <w:i/>
                <w:sz w:val="16"/>
                <w:szCs w:val="16"/>
              </w:rPr>
            </w:pPr>
          </w:p>
          <w:p w14:paraId="3B3EFE8A" w14:textId="77777777" w:rsidR="00C302A6" w:rsidRPr="00E20649" w:rsidRDefault="00C302A6" w:rsidP="00FF32C9">
            <w:pPr>
              <w:jc w:val="center"/>
              <w:rPr>
                <w:i/>
                <w:sz w:val="16"/>
                <w:szCs w:val="16"/>
              </w:rPr>
            </w:pPr>
            <w:r w:rsidRPr="00E20649">
              <w:rPr>
                <w:i/>
                <w:sz w:val="16"/>
                <w:szCs w:val="16"/>
              </w:rPr>
              <w:t>Adı Soyadı/İmzası</w:t>
            </w:r>
          </w:p>
          <w:p w14:paraId="7AB7C487" w14:textId="77777777" w:rsidR="00C302A6" w:rsidRPr="00E20649" w:rsidRDefault="00C302A6" w:rsidP="00FF32C9">
            <w:pPr>
              <w:jc w:val="center"/>
              <w:rPr>
                <w:i/>
                <w:sz w:val="16"/>
                <w:szCs w:val="16"/>
              </w:rPr>
            </w:pPr>
          </w:p>
          <w:p w14:paraId="76FB6B6C" w14:textId="77777777" w:rsidR="00C302A6" w:rsidRPr="00E20649" w:rsidRDefault="00C302A6" w:rsidP="00FF32C9">
            <w:pPr>
              <w:jc w:val="center"/>
              <w:rPr>
                <w:b/>
                <w:i/>
                <w:sz w:val="16"/>
                <w:szCs w:val="16"/>
              </w:rPr>
            </w:pPr>
          </w:p>
        </w:tc>
        <w:tc>
          <w:tcPr>
            <w:tcW w:w="1822" w:type="pct"/>
            <w:vAlign w:val="center"/>
          </w:tcPr>
          <w:p w14:paraId="2654FC28" w14:textId="77777777" w:rsidR="00C302A6" w:rsidRPr="00E20649" w:rsidRDefault="00C302A6" w:rsidP="00FF32C9">
            <w:pPr>
              <w:jc w:val="center"/>
              <w:rPr>
                <w:i/>
                <w:sz w:val="16"/>
                <w:szCs w:val="16"/>
              </w:rPr>
            </w:pPr>
            <w:r w:rsidRPr="00E20649">
              <w:rPr>
                <w:i/>
                <w:sz w:val="16"/>
                <w:szCs w:val="16"/>
              </w:rPr>
              <w:t>….. / ….. / ……….</w:t>
            </w:r>
          </w:p>
          <w:p w14:paraId="255A4FFE" w14:textId="77777777" w:rsidR="00C302A6" w:rsidRPr="00E20649" w:rsidRDefault="00C302A6" w:rsidP="00FF32C9">
            <w:pPr>
              <w:jc w:val="center"/>
              <w:rPr>
                <w:i/>
                <w:sz w:val="16"/>
                <w:szCs w:val="16"/>
              </w:rPr>
            </w:pPr>
          </w:p>
          <w:p w14:paraId="14BB855D" w14:textId="77777777" w:rsidR="00C302A6" w:rsidRPr="00E20649" w:rsidRDefault="00C302A6" w:rsidP="00FF32C9">
            <w:pPr>
              <w:jc w:val="center"/>
              <w:rPr>
                <w:i/>
                <w:sz w:val="16"/>
                <w:szCs w:val="16"/>
              </w:rPr>
            </w:pPr>
            <w:r w:rsidRPr="00E20649">
              <w:rPr>
                <w:i/>
                <w:sz w:val="16"/>
                <w:szCs w:val="16"/>
              </w:rPr>
              <w:t>Adı Soyadı/İmzası</w:t>
            </w:r>
          </w:p>
          <w:p w14:paraId="78F7FC33" w14:textId="77777777" w:rsidR="00C302A6" w:rsidRPr="00E20649" w:rsidRDefault="00C302A6" w:rsidP="00FF32C9">
            <w:pPr>
              <w:jc w:val="center"/>
              <w:rPr>
                <w:b/>
                <w:i/>
                <w:sz w:val="16"/>
                <w:szCs w:val="16"/>
              </w:rPr>
            </w:pPr>
          </w:p>
        </w:tc>
        <w:tc>
          <w:tcPr>
            <w:tcW w:w="1504" w:type="pct"/>
            <w:vAlign w:val="center"/>
          </w:tcPr>
          <w:p w14:paraId="5C93324D" w14:textId="77777777" w:rsidR="00C302A6" w:rsidRPr="00E20649" w:rsidRDefault="00C302A6" w:rsidP="00FF32C9">
            <w:pPr>
              <w:jc w:val="center"/>
              <w:rPr>
                <w:i/>
                <w:sz w:val="16"/>
                <w:szCs w:val="16"/>
              </w:rPr>
            </w:pPr>
            <w:r w:rsidRPr="00E20649">
              <w:rPr>
                <w:i/>
                <w:sz w:val="16"/>
                <w:szCs w:val="16"/>
              </w:rPr>
              <w:t>….. / ….. / ……….</w:t>
            </w:r>
          </w:p>
          <w:p w14:paraId="15FDA4E4" w14:textId="77777777" w:rsidR="00C302A6" w:rsidRPr="00E20649" w:rsidRDefault="00C302A6" w:rsidP="00FF32C9">
            <w:pPr>
              <w:jc w:val="center"/>
              <w:rPr>
                <w:i/>
                <w:sz w:val="16"/>
                <w:szCs w:val="16"/>
              </w:rPr>
            </w:pPr>
          </w:p>
          <w:p w14:paraId="3EAB8E67" w14:textId="77777777" w:rsidR="00C302A6" w:rsidRPr="00E20649" w:rsidRDefault="00C302A6" w:rsidP="00FF32C9">
            <w:pPr>
              <w:jc w:val="center"/>
              <w:rPr>
                <w:i/>
                <w:sz w:val="16"/>
                <w:szCs w:val="16"/>
              </w:rPr>
            </w:pPr>
            <w:r w:rsidRPr="00E20649">
              <w:rPr>
                <w:i/>
                <w:sz w:val="16"/>
                <w:szCs w:val="16"/>
              </w:rPr>
              <w:t>Adı Soyadı/İmzası</w:t>
            </w:r>
          </w:p>
          <w:p w14:paraId="5682DB82" w14:textId="77777777" w:rsidR="00C302A6" w:rsidRPr="00E20649" w:rsidRDefault="00C302A6" w:rsidP="00FF32C9">
            <w:pPr>
              <w:rPr>
                <w:b/>
                <w:i/>
                <w:sz w:val="16"/>
                <w:szCs w:val="16"/>
              </w:rPr>
            </w:pPr>
          </w:p>
        </w:tc>
      </w:tr>
    </w:tbl>
    <w:p w14:paraId="21B0AC66" w14:textId="77777777" w:rsidR="00F369A8" w:rsidRPr="00E20649" w:rsidRDefault="00F369A8" w:rsidP="00FF32C9">
      <w:pPr>
        <w:jc w:val="both"/>
        <w:rPr>
          <w:b/>
          <w:bCs/>
          <w:color w:val="FF0000"/>
        </w:rPr>
      </w:pPr>
      <w:bookmarkStart w:id="15" w:name="_Toc90375186"/>
    </w:p>
    <w:p w14:paraId="29947C44" w14:textId="77777777" w:rsidR="00F369A8" w:rsidRPr="00E20649" w:rsidRDefault="00F369A8" w:rsidP="00FF32C9">
      <w:pPr>
        <w:jc w:val="both"/>
        <w:rPr>
          <w:b/>
          <w:bCs/>
          <w:color w:val="FF0000"/>
        </w:rPr>
      </w:pPr>
    </w:p>
    <w:p w14:paraId="54436050" w14:textId="37D2C2F7" w:rsidR="00B81DB9" w:rsidRPr="00715D63" w:rsidRDefault="00B81DB9" w:rsidP="00B81DB9">
      <w:pPr>
        <w:jc w:val="center"/>
        <w:rPr>
          <w:bCs/>
        </w:rPr>
      </w:pPr>
      <w:r w:rsidRPr="00715D63">
        <w:rPr>
          <w:b/>
        </w:rPr>
        <w:lastRenderedPageBreak/>
        <w:t xml:space="preserve">KURULUM HİBESİ GENÇ GİRİŞİMCİLER </w:t>
      </w:r>
      <w:r w:rsidRPr="00715D63">
        <w:rPr>
          <w:bCs/>
        </w:rPr>
        <w:t xml:space="preserve">(Çiftlik İçi ve Dışı) </w:t>
      </w:r>
    </w:p>
    <w:p w14:paraId="76D0FD45" w14:textId="1DF79514" w:rsidR="00B81DB9" w:rsidRPr="00715D63" w:rsidRDefault="00B81DB9" w:rsidP="00B81DB9">
      <w:pPr>
        <w:jc w:val="center"/>
        <w:rPr>
          <w:bCs/>
        </w:rPr>
      </w:pPr>
      <w:r w:rsidRPr="00715D63">
        <w:rPr>
          <w:bCs/>
        </w:rPr>
        <w:t>(Böğürtlen Bahçesi Kurulumu 1 – Böğürtlen Bahçesi Kurulumu 2</w:t>
      </w:r>
    </w:p>
    <w:p w14:paraId="2B8E58C5" w14:textId="51F9CA41" w:rsidR="00B81DB9" w:rsidRPr="00715D63" w:rsidRDefault="00B81DB9" w:rsidP="00B81DB9">
      <w:pPr>
        <w:jc w:val="center"/>
        <w:rPr>
          <w:bCs/>
        </w:rPr>
      </w:pPr>
      <w:proofErr w:type="spellStart"/>
      <w:r w:rsidRPr="00715D63">
        <w:rPr>
          <w:bCs/>
        </w:rPr>
        <w:t>Amarant</w:t>
      </w:r>
      <w:proofErr w:type="spellEnd"/>
      <w:r w:rsidRPr="00715D63">
        <w:rPr>
          <w:bCs/>
        </w:rPr>
        <w:t xml:space="preserve"> Bahçesi Kurulumu – Arıcılık Alet Ekipmanı)</w:t>
      </w:r>
    </w:p>
    <w:p w14:paraId="3392B6C2" w14:textId="3699B1DE" w:rsidR="00B81DB9" w:rsidRPr="00B81DB9" w:rsidRDefault="00B81DB9" w:rsidP="00B81DB9">
      <w:pPr>
        <w:jc w:val="center"/>
        <w:rPr>
          <w:b/>
        </w:rPr>
      </w:pPr>
      <w:r w:rsidRPr="00715D63">
        <w:rPr>
          <w:b/>
        </w:rPr>
        <w:t>İDARİ ŞARTNAMESİ</w:t>
      </w:r>
    </w:p>
    <w:p w14:paraId="3487A129" w14:textId="1AAA2B71" w:rsidR="00D577A0" w:rsidRPr="00E20649" w:rsidRDefault="00D577A0" w:rsidP="00FF32C9">
      <w:pPr>
        <w:jc w:val="both"/>
      </w:pPr>
    </w:p>
    <w:p w14:paraId="15E81654" w14:textId="77777777" w:rsidR="00CA7CA3" w:rsidRPr="00E20649" w:rsidRDefault="00CA7CA3" w:rsidP="00FF32C9">
      <w:pPr>
        <w:pStyle w:val="ListeParagraf"/>
        <w:shd w:val="clear" w:color="auto" w:fill="FFFFFF"/>
        <w:ind w:left="426"/>
        <w:jc w:val="both"/>
        <w:textAlignment w:val="baseline"/>
        <w:rPr>
          <w:b/>
          <w:bCs/>
          <w:color w:val="000000"/>
          <w:bdr w:val="none" w:sz="0" w:space="0" w:color="auto" w:frame="1"/>
        </w:rPr>
      </w:pPr>
      <w:r w:rsidRPr="00E20649">
        <w:rPr>
          <w:b/>
          <w:bCs/>
          <w:color w:val="000000"/>
          <w:bdr w:val="none" w:sz="0" w:space="0" w:color="auto" w:frame="1"/>
        </w:rPr>
        <w:t>GENEL HUSUSLAR</w:t>
      </w:r>
    </w:p>
    <w:p w14:paraId="03AD412D" w14:textId="77777777" w:rsidR="00CA7CA3" w:rsidRPr="00E20649" w:rsidRDefault="00CA7CA3" w:rsidP="00FF32C9">
      <w:pPr>
        <w:pStyle w:val="ListeParagraf"/>
        <w:shd w:val="clear" w:color="auto" w:fill="FFFFFF"/>
        <w:ind w:left="426"/>
        <w:jc w:val="both"/>
        <w:textAlignment w:val="baseline"/>
        <w:rPr>
          <w:color w:val="000000"/>
          <w:bdr w:val="none" w:sz="0" w:space="0" w:color="auto" w:frame="1"/>
        </w:rPr>
      </w:pPr>
    </w:p>
    <w:p w14:paraId="28AA18B7" w14:textId="6F31969B" w:rsidR="00CA7CA3" w:rsidRPr="00E20649" w:rsidRDefault="00CA7CA3" w:rsidP="00FF32C9">
      <w:pPr>
        <w:pStyle w:val="ListeParagraf"/>
        <w:numPr>
          <w:ilvl w:val="0"/>
          <w:numId w:val="87"/>
        </w:numPr>
        <w:shd w:val="clear" w:color="auto" w:fill="FFFFFF"/>
        <w:ind w:left="426" w:hanging="426"/>
        <w:jc w:val="both"/>
        <w:textAlignment w:val="baseline"/>
        <w:rPr>
          <w:color w:val="000000"/>
          <w:bdr w:val="none" w:sz="0" w:space="0" w:color="auto" w:frame="1"/>
        </w:rPr>
      </w:pPr>
      <w:r w:rsidRPr="00E20649">
        <w:rPr>
          <w:color w:val="000000"/>
          <w:bdr w:val="none" w:sz="0" w:space="0" w:color="auto" w:frame="1"/>
        </w:rPr>
        <w:t xml:space="preserve">Kurulum Hibesi-Genç Girişimciler Programı Sinop ili Küme-1 </w:t>
      </w:r>
      <w:r w:rsidR="008274B0" w:rsidRPr="00E20649">
        <w:rPr>
          <w:color w:val="000000"/>
          <w:bdr w:val="none" w:sz="0" w:space="0" w:color="auto" w:frame="1"/>
        </w:rPr>
        <w:t xml:space="preserve">ve </w:t>
      </w:r>
      <w:r w:rsidRPr="00E20649">
        <w:rPr>
          <w:color w:val="000000"/>
          <w:bdr w:val="none" w:sz="0" w:space="0" w:color="auto" w:frame="1"/>
        </w:rPr>
        <w:t>Küme-2 Ekonomik Kalkınma Kümelerinde gerçekleştirilecektir. Projeler, kümede hibeye hak kazanan yararlanıcılarca teknik şartnamede belirtilen ölçü ve özelliklere uygun olarak yapılacaktır.</w:t>
      </w:r>
    </w:p>
    <w:p w14:paraId="2082F541" w14:textId="77777777" w:rsidR="00CA7CA3" w:rsidRPr="00E20649" w:rsidRDefault="00CA7CA3" w:rsidP="00FF32C9">
      <w:pPr>
        <w:pStyle w:val="ListeParagraf"/>
        <w:numPr>
          <w:ilvl w:val="0"/>
          <w:numId w:val="87"/>
        </w:numPr>
        <w:shd w:val="clear" w:color="auto" w:fill="FFFFFF"/>
        <w:ind w:left="426" w:hanging="426"/>
        <w:jc w:val="both"/>
        <w:textAlignment w:val="baseline"/>
        <w:rPr>
          <w:color w:val="000000"/>
          <w:bdr w:val="none" w:sz="0" w:space="0" w:color="auto" w:frame="1"/>
        </w:rPr>
      </w:pPr>
      <w:r w:rsidRPr="00E20649">
        <w:rPr>
          <w:color w:val="000000"/>
          <w:bdr w:val="none" w:sz="0" w:space="0" w:color="auto" w:frame="1"/>
        </w:rPr>
        <w:t>Projelerin gerçekleştirilmesinde nakliye ve tüm kurulum giderleri yükleniciye ait olacaktır. Kargo veya benzer aracı nakil unsurları ile yapılan gönderimler sırasında oluşabilecek zarar ve ziyan yükleniciye aittir.</w:t>
      </w:r>
    </w:p>
    <w:p w14:paraId="5B07911C" w14:textId="77777777" w:rsidR="00CA7CA3" w:rsidRPr="00E20649" w:rsidRDefault="00CA7CA3" w:rsidP="00FF32C9">
      <w:pPr>
        <w:pStyle w:val="ListeParagraf"/>
        <w:numPr>
          <w:ilvl w:val="0"/>
          <w:numId w:val="87"/>
        </w:numPr>
        <w:shd w:val="clear" w:color="auto" w:fill="FFFFFF"/>
        <w:ind w:left="426" w:hanging="426"/>
        <w:jc w:val="both"/>
        <w:textAlignment w:val="baseline"/>
        <w:rPr>
          <w:color w:val="000000"/>
          <w:bdr w:val="none" w:sz="0" w:space="0" w:color="auto" w:frame="1"/>
        </w:rPr>
      </w:pPr>
      <w:r w:rsidRPr="00E20649">
        <w:rPr>
          <w:color w:val="000000"/>
          <w:bdr w:val="none" w:sz="0" w:space="0" w:color="auto" w:frame="1"/>
        </w:rPr>
        <w:t>Yararlanıcının hibe ödemesini alabilmesi için ana hatlarıyla aşağıdaki süreçler tamamlanmalıdır;</w:t>
      </w:r>
    </w:p>
    <w:p w14:paraId="4C56B87C" w14:textId="250522B7" w:rsidR="00CA7CA3" w:rsidRPr="00E20649" w:rsidRDefault="00CA7CA3" w:rsidP="00FF32C9">
      <w:pPr>
        <w:numPr>
          <w:ilvl w:val="0"/>
          <w:numId w:val="88"/>
        </w:numPr>
        <w:tabs>
          <w:tab w:val="clear" w:pos="720"/>
          <w:tab w:val="num" w:pos="993"/>
        </w:tabs>
        <w:ind w:left="992" w:hanging="357"/>
        <w:jc w:val="both"/>
      </w:pPr>
      <w:r w:rsidRPr="00E20649">
        <w:t xml:space="preserve">Yüklenici, yararlanıcının talep ettiği alet ekipmanı </w:t>
      </w:r>
      <w:r w:rsidR="00F41B17" w:rsidRPr="00E20649">
        <w:t xml:space="preserve">ve/veya kurulum işini </w:t>
      </w:r>
      <w:r w:rsidRPr="00E20649">
        <w:t>eksiksiz olarak tamamlar ve yararlanıcıya teslim eder.</w:t>
      </w:r>
    </w:p>
    <w:p w14:paraId="35F05AAB" w14:textId="4FEE3016" w:rsidR="00CA7CA3" w:rsidRPr="00E20649" w:rsidRDefault="00CA7CA3" w:rsidP="00FF32C9">
      <w:pPr>
        <w:numPr>
          <w:ilvl w:val="0"/>
          <w:numId w:val="88"/>
        </w:numPr>
        <w:tabs>
          <w:tab w:val="clear" w:pos="720"/>
          <w:tab w:val="num" w:pos="993"/>
        </w:tabs>
        <w:ind w:left="992" w:hanging="357"/>
        <w:jc w:val="both"/>
      </w:pPr>
      <w:r w:rsidRPr="00E20649">
        <w:t xml:space="preserve">Yüklenici </w:t>
      </w:r>
      <w:r w:rsidR="00F41B17" w:rsidRPr="00E20649">
        <w:t xml:space="preserve">kurulumu ve </w:t>
      </w:r>
      <w:r w:rsidRPr="00E20649">
        <w:t>alet ekipmanı “Teslim Tesellüm Belgesi” ile yararlanıcıya teslim eder.</w:t>
      </w:r>
    </w:p>
    <w:p w14:paraId="60D321FE" w14:textId="73B98DD1" w:rsidR="00CA7CA3" w:rsidRPr="00E20649" w:rsidRDefault="00CA7CA3" w:rsidP="00FF32C9">
      <w:pPr>
        <w:numPr>
          <w:ilvl w:val="0"/>
          <w:numId w:val="88"/>
        </w:numPr>
        <w:tabs>
          <w:tab w:val="clear" w:pos="720"/>
          <w:tab w:val="num" w:pos="993"/>
        </w:tabs>
        <w:ind w:left="992" w:hanging="357"/>
        <w:jc w:val="both"/>
      </w:pPr>
      <w:r w:rsidRPr="00E20649">
        <w:t>Yararlanıcı, alet ekipman alım</w:t>
      </w:r>
      <w:r w:rsidR="00F41B17" w:rsidRPr="00E20649">
        <w:t xml:space="preserve"> ve/veya kurulum</w:t>
      </w:r>
      <w:r w:rsidRPr="00E20649">
        <w:t xml:space="preserve"> işinin bittiğini İPYB/</w:t>
      </w:r>
      <w:proofErr w:type="spellStart"/>
      <w:r w:rsidRPr="00E20649">
        <w:t>ÇDE’ye</w:t>
      </w:r>
      <w:proofErr w:type="spellEnd"/>
      <w:r w:rsidRPr="00E20649">
        <w:t xml:space="preserve"> haber verir.</w:t>
      </w:r>
    </w:p>
    <w:p w14:paraId="1ECBFF3E" w14:textId="29752110" w:rsidR="00CA7CA3" w:rsidRPr="00E20649" w:rsidRDefault="00CA7CA3" w:rsidP="00FF32C9">
      <w:pPr>
        <w:numPr>
          <w:ilvl w:val="0"/>
          <w:numId w:val="88"/>
        </w:numPr>
        <w:tabs>
          <w:tab w:val="clear" w:pos="720"/>
          <w:tab w:val="num" w:pos="993"/>
        </w:tabs>
        <w:ind w:left="992" w:hanging="357"/>
        <w:jc w:val="both"/>
      </w:pPr>
      <w:r w:rsidRPr="00E20649">
        <w:t xml:space="preserve">ÇDE/İPYB personeli, </w:t>
      </w:r>
      <w:r w:rsidR="00F41B17" w:rsidRPr="00E20649">
        <w:t xml:space="preserve">kurulumu ve/veya </w:t>
      </w:r>
      <w:r w:rsidRPr="00E20649">
        <w:t>alınan makine ekipmanı yerinde görerek tüm belgeleri inceler ve tüm işler eksiksiz ve şartnamelere uygun ise “Yatırım Uygunluk Tutanağı” hazırlar.</w:t>
      </w:r>
    </w:p>
    <w:p w14:paraId="130BAB91" w14:textId="77777777" w:rsidR="00CA7CA3" w:rsidRPr="00E20649" w:rsidRDefault="00CA7CA3" w:rsidP="00FF32C9">
      <w:pPr>
        <w:numPr>
          <w:ilvl w:val="0"/>
          <w:numId w:val="88"/>
        </w:numPr>
        <w:tabs>
          <w:tab w:val="clear" w:pos="720"/>
          <w:tab w:val="num" w:pos="993"/>
        </w:tabs>
        <w:ind w:left="992" w:hanging="357"/>
        <w:jc w:val="both"/>
      </w:pPr>
      <w:r w:rsidRPr="00E20649">
        <w:t>Ayni katkılar İPYB/</w:t>
      </w:r>
      <w:proofErr w:type="spellStart"/>
      <w:r w:rsidRPr="00E20649">
        <w:t>ÇDE’ler</w:t>
      </w:r>
      <w:proofErr w:type="spellEnd"/>
      <w:r w:rsidRPr="00E20649">
        <w:t xml:space="preserve"> tarafından tespit tutanağı ile tespit edilir.</w:t>
      </w:r>
    </w:p>
    <w:p w14:paraId="41C19C70" w14:textId="77777777" w:rsidR="00CA7CA3" w:rsidRPr="00E20649" w:rsidRDefault="00CA7CA3" w:rsidP="00FF32C9">
      <w:pPr>
        <w:numPr>
          <w:ilvl w:val="0"/>
          <w:numId w:val="88"/>
        </w:numPr>
        <w:tabs>
          <w:tab w:val="clear" w:pos="720"/>
          <w:tab w:val="num" w:pos="993"/>
        </w:tabs>
        <w:ind w:left="992" w:hanging="357"/>
        <w:jc w:val="both"/>
      </w:pPr>
      <w:r w:rsidRPr="00E20649">
        <w:t>Yüklenici faturayı ve diğer belgeleri yararlanıcıya teslim eder.</w:t>
      </w:r>
    </w:p>
    <w:p w14:paraId="3B9B4875" w14:textId="77777777" w:rsidR="00CA7CA3" w:rsidRPr="00E20649" w:rsidRDefault="00CA7CA3" w:rsidP="00FF32C9">
      <w:pPr>
        <w:numPr>
          <w:ilvl w:val="0"/>
          <w:numId w:val="88"/>
        </w:numPr>
        <w:tabs>
          <w:tab w:val="clear" w:pos="720"/>
          <w:tab w:val="num" w:pos="993"/>
        </w:tabs>
        <w:ind w:left="992" w:hanging="357"/>
        <w:jc w:val="both"/>
      </w:pPr>
      <w:r w:rsidRPr="00E20649">
        <w:t>Yararlanıcı vergi borcunun olmadığına dair belgeyi temin eder.</w:t>
      </w:r>
    </w:p>
    <w:p w14:paraId="4F378D31" w14:textId="77777777" w:rsidR="00CA7CA3" w:rsidRPr="00E20649" w:rsidRDefault="00CA7CA3" w:rsidP="00FF32C9">
      <w:pPr>
        <w:numPr>
          <w:ilvl w:val="0"/>
          <w:numId w:val="88"/>
        </w:numPr>
        <w:tabs>
          <w:tab w:val="clear" w:pos="720"/>
          <w:tab w:val="num" w:pos="993"/>
        </w:tabs>
        <w:ind w:left="992" w:hanging="357"/>
        <w:jc w:val="both"/>
      </w:pPr>
      <w:r w:rsidRPr="00E20649">
        <w:t>Yararlanıcı, yararlanıcı katkı payını ve/veya KDV’yi banka yoluyla yükleniciye öder, dekontunu alır.</w:t>
      </w:r>
    </w:p>
    <w:p w14:paraId="21305EBA" w14:textId="77777777" w:rsidR="00CA7CA3" w:rsidRPr="00E20649" w:rsidRDefault="00CA7CA3" w:rsidP="00FF32C9">
      <w:pPr>
        <w:numPr>
          <w:ilvl w:val="0"/>
          <w:numId w:val="88"/>
        </w:numPr>
        <w:tabs>
          <w:tab w:val="clear" w:pos="720"/>
          <w:tab w:val="num" w:pos="993"/>
        </w:tabs>
        <w:ind w:left="992" w:hanging="357"/>
        <w:jc w:val="both"/>
      </w:pPr>
      <w:r w:rsidRPr="00E20649">
        <w:t>Yararlanıcı Hibe Ödemesi Talep Belgesini düzenler, ekine Teslim Tesellüm Belgesini, faturaları, dekontları, yükleniciyle yaptığı sözleşmeyi ve vergi borcunun olmadığına dair belgeyi koyarak ilgili İl Tarım ve Orman Müdürlüğüne teslim eder.</w:t>
      </w:r>
    </w:p>
    <w:p w14:paraId="57AEDBD0" w14:textId="3D6BCD7F" w:rsidR="00CA7CA3" w:rsidRDefault="00CA7CA3" w:rsidP="00FF32C9">
      <w:pPr>
        <w:pStyle w:val="ListeParagraf"/>
        <w:numPr>
          <w:ilvl w:val="0"/>
          <w:numId w:val="87"/>
        </w:numPr>
        <w:shd w:val="clear" w:color="auto" w:fill="FFFFFF"/>
        <w:ind w:left="426" w:hanging="426"/>
        <w:jc w:val="both"/>
        <w:textAlignment w:val="baseline"/>
        <w:rPr>
          <w:color w:val="000000"/>
          <w:bdr w:val="none" w:sz="0" w:space="0" w:color="auto" w:frame="1"/>
        </w:rPr>
      </w:pPr>
      <w:r w:rsidRPr="00E20649">
        <w:rPr>
          <w:color w:val="000000"/>
          <w:bdr w:val="none" w:sz="0" w:space="0" w:color="auto" w:frame="1"/>
        </w:rPr>
        <w:t xml:space="preserve">Ödemeler, dosya üzerindeki incelemeler tamamlandıktan sonra </w:t>
      </w:r>
      <w:proofErr w:type="spellStart"/>
      <w:r w:rsidRPr="00E20649">
        <w:rPr>
          <w:color w:val="000000"/>
          <w:bdr w:val="none" w:sz="0" w:space="0" w:color="auto" w:frame="1"/>
        </w:rPr>
        <w:t>EPDB’nin</w:t>
      </w:r>
      <w:proofErr w:type="spellEnd"/>
      <w:r w:rsidRPr="00E20649">
        <w:rPr>
          <w:color w:val="000000"/>
          <w:bdr w:val="none" w:sz="0" w:space="0" w:color="auto" w:frame="1"/>
        </w:rPr>
        <w:t xml:space="preserve"> onayı ile UNDP tarafından yararlanıcının hesabına gönderilmek suretiyle yapılır.</w:t>
      </w:r>
    </w:p>
    <w:p w14:paraId="6BB7605E" w14:textId="42B21405" w:rsidR="00223603" w:rsidRPr="00071EB5" w:rsidRDefault="00223603" w:rsidP="00FF32C9">
      <w:pPr>
        <w:pStyle w:val="ListeParagraf"/>
        <w:numPr>
          <w:ilvl w:val="0"/>
          <w:numId w:val="87"/>
        </w:numPr>
        <w:shd w:val="clear" w:color="auto" w:fill="FFFFFF"/>
        <w:ind w:left="426" w:hanging="426"/>
        <w:jc w:val="both"/>
        <w:textAlignment w:val="baseline"/>
        <w:rPr>
          <w:color w:val="000000"/>
          <w:bdr w:val="none" w:sz="0" w:space="0" w:color="auto" w:frame="1"/>
        </w:rPr>
      </w:pPr>
      <w:r w:rsidRPr="00071EB5">
        <w:rPr>
          <w:color w:val="000000"/>
          <w:bdr w:val="none" w:sz="0" w:space="0" w:color="auto" w:frame="1"/>
        </w:rPr>
        <w:t>Bu kısımda belirtilen hususlar aşağıda yer alan tüm şartnameler için geçerlidir.</w:t>
      </w:r>
    </w:p>
    <w:p w14:paraId="6A339706" w14:textId="738117D5" w:rsidR="00CA7CA3" w:rsidRPr="00E20649" w:rsidRDefault="00CA7CA3" w:rsidP="00FF32C9">
      <w:pPr>
        <w:pStyle w:val="GvdeMetni"/>
        <w:spacing w:before="0" w:after="0"/>
      </w:pPr>
    </w:p>
    <w:p w14:paraId="3A7C4083" w14:textId="4BC3BE6D" w:rsidR="00C76B69" w:rsidRPr="00E20649" w:rsidRDefault="00C76B69" w:rsidP="00FF32C9">
      <w:pPr>
        <w:pStyle w:val="GvdeMetni"/>
        <w:spacing w:before="0" w:after="0"/>
      </w:pPr>
    </w:p>
    <w:p w14:paraId="2F6D3776" w14:textId="0BF577DF" w:rsidR="00C76B69" w:rsidRPr="00E20649" w:rsidRDefault="00C76B69" w:rsidP="00FF32C9">
      <w:pPr>
        <w:pStyle w:val="GvdeMetni"/>
        <w:spacing w:before="0" w:after="0"/>
      </w:pPr>
    </w:p>
    <w:p w14:paraId="63045CDB" w14:textId="396B3C43" w:rsidR="00C76B69" w:rsidRPr="00E20649" w:rsidRDefault="00C76B69" w:rsidP="00FF32C9">
      <w:pPr>
        <w:pStyle w:val="GvdeMetni"/>
        <w:spacing w:before="0" w:after="0"/>
      </w:pPr>
    </w:p>
    <w:p w14:paraId="61F3B619" w14:textId="5D9DBC2A" w:rsidR="00C76B69" w:rsidRPr="00E20649" w:rsidRDefault="00C76B69" w:rsidP="00FF32C9">
      <w:pPr>
        <w:pStyle w:val="GvdeMetni"/>
        <w:spacing w:before="0" w:after="0"/>
      </w:pPr>
    </w:p>
    <w:p w14:paraId="0748845B" w14:textId="040A5C85" w:rsidR="00C76B69" w:rsidRPr="00E20649" w:rsidRDefault="00C76B69" w:rsidP="00FF32C9">
      <w:pPr>
        <w:pStyle w:val="GvdeMetni"/>
        <w:spacing w:before="0" w:after="0"/>
      </w:pPr>
    </w:p>
    <w:p w14:paraId="1C8C1C68" w14:textId="462A7D33" w:rsidR="00C76B69" w:rsidRPr="00E20649" w:rsidRDefault="00C76B69" w:rsidP="00FF32C9">
      <w:pPr>
        <w:pStyle w:val="GvdeMetni"/>
        <w:spacing w:before="0" w:after="0"/>
      </w:pPr>
    </w:p>
    <w:p w14:paraId="6711E8F0" w14:textId="3522301B" w:rsidR="00C76B69" w:rsidRPr="00E20649" w:rsidRDefault="00C76B69" w:rsidP="00FF32C9">
      <w:pPr>
        <w:pStyle w:val="GvdeMetni"/>
        <w:spacing w:before="0" w:after="0"/>
      </w:pPr>
    </w:p>
    <w:p w14:paraId="7B9C4B61" w14:textId="3604C4B2" w:rsidR="00C76B69" w:rsidRPr="00E20649" w:rsidRDefault="00C76B69" w:rsidP="00FF32C9">
      <w:pPr>
        <w:pStyle w:val="GvdeMetni"/>
        <w:spacing w:before="0" w:after="0"/>
      </w:pPr>
    </w:p>
    <w:p w14:paraId="6FFAAF43" w14:textId="77777777" w:rsidR="00C76B69" w:rsidRPr="00E20649" w:rsidRDefault="00C76B69" w:rsidP="00FF32C9">
      <w:pPr>
        <w:pStyle w:val="GvdeMetni"/>
        <w:spacing w:before="0" w:after="0"/>
      </w:pPr>
    </w:p>
    <w:p w14:paraId="22831932" w14:textId="04280970" w:rsidR="00F369A8" w:rsidRDefault="00F369A8" w:rsidP="00FF32C9">
      <w:pPr>
        <w:jc w:val="center"/>
        <w:rPr>
          <w:b/>
        </w:rPr>
      </w:pPr>
    </w:p>
    <w:p w14:paraId="0EFEC55D" w14:textId="5EE632B0" w:rsidR="00A64199" w:rsidRDefault="00A64199" w:rsidP="00FF32C9">
      <w:pPr>
        <w:jc w:val="center"/>
        <w:rPr>
          <w:b/>
        </w:rPr>
      </w:pPr>
    </w:p>
    <w:p w14:paraId="403362BA" w14:textId="0E5F5CC7" w:rsidR="00A64199" w:rsidRDefault="00A64199" w:rsidP="00FF32C9">
      <w:pPr>
        <w:jc w:val="center"/>
        <w:rPr>
          <w:b/>
        </w:rPr>
      </w:pPr>
    </w:p>
    <w:p w14:paraId="7B7704A6" w14:textId="1FFA43A7" w:rsidR="00A64199" w:rsidRDefault="00A64199" w:rsidP="00FF32C9">
      <w:pPr>
        <w:jc w:val="center"/>
        <w:rPr>
          <w:b/>
        </w:rPr>
      </w:pPr>
    </w:p>
    <w:p w14:paraId="5F020E25" w14:textId="6CE58F49" w:rsidR="00A64199" w:rsidRDefault="00A64199" w:rsidP="00FF32C9">
      <w:pPr>
        <w:jc w:val="center"/>
        <w:rPr>
          <w:b/>
        </w:rPr>
      </w:pPr>
    </w:p>
    <w:p w14:paraId="3DB6C84C" w14:textId="282EF14A" w:rsidR="00A64199" w:rsidRDefault="00A64199" w:rsidP="00FF32C9">
      <w:pPr>
        <w:jc w:val="center"/>
        <w:rPr>
          <w:b/>
        </w:rPr>
      </w:pPr>
    </w:p>
    <w:p w14:paraId="2BEB6A04" w14:textId="014EF5E5" w:rsidR="00A64199" w:rsidRDefault="00A64199" w:rsidP="00FF32C9">
      <w:pPr>
        <w:jc w:val="center"/>
        <w:rPr>
          <w:b/>
        </w:rPr>
      </w:pPr>
    </w:p>
    <w:p w14:paraId="4A3A908D" w14:textId="77777777" w:rsidR="00A64199" w:rsidRPr="00E20649" w:rsidRDefault="00A64199" w:rsidP="00B81DB9">
      <w:pPr>
        <w:rPr>
          <w:b/>
        </w:rPr>
      </w:pPr>
    </w:p>
    <w:p w14:paraId="7AC8A583" w14:textId="4BBE904A" w:rsidR="00C43CAC" w:rsidRPr="00E20649" w:rsidRDefault="00C43CAC" w:rsidP="00FF32C9">
      <w:pPr>
        <w:jc w:val="center"/>
        <w:rPr>
          <w:b/>
        </w:rPr>
      </w:pPr>
      <w:bookmarkStart w:id="16" w:name="_Hlk224051098"/>
      <w:r w:rsidRPr="00E20649">
        <w:rPr>
          <w:b/>
        </w:rPr>
        <w:t>BÖĞÜRTLEN BAHÇESİ KURULUMU</w:t>
      </w:r>
      <w:r w:rsidR="00B81DB9">
        <w:rPr>
          <w:b/>
        </w:rPr>
        <w:t xml:space="preserve"> – 1 </w:t>
      </w:r>
    </w:p>
    <w:p w14:paraId="7E828899" w14:textId="0E2EC1BE" w:rsidR="00C43CAC" w:rsidRDefault="00C43CAC" w:rsidP="00FF32C9">
      <w:pPr>
        <w:jc w:val="center"/>
        <w:rPr>
          <w:b/>
        </w:rPr>
      </w:pPr>
      <w:r w:rsidRPr="00E20649">
        <w:rPr>
          <w:b/>
        </w:rPr>
        <w:t>TEKNİK ŞARTNAME</w:t>
      </w:r>
      <w:r w:rsidR="00B81DB9">
        <w:rPr>
          <w:b/>
        </w:rPr>
        <w:t>Sİ</w:t>
      </w:r>
    </w:p>
    <w:p w14:paraId="7F877896" w14:textId="77777777" w:rsidR="00071EB5" w:rsidRDefault="00223603" w:rsidP="00223603">
      <w:pPr>
        <w:jc w:val="both"/>
        <w:rPr>
          <w:highlight w:val="cyan"/>
        </w:rPr>
      </w:pPr>
      <w:r>
        <w:t xml:space="preserve"> </w:t>
      </w:r>
    </w:p>
    <w:p w14:paraId="47BB3F45" w14:textId="378835DF" w:rsidR="00223603" w:rsidRDefault="00223603" w:rsidP="00223603">
      <w:pPr>
        <w:jc w:val="both"/>
      </w:pPr>
      <w:r w:rsidRPr="00071EB5">
        <w:t xml:space="preserve">İdari Şartnamede yer alan tüm hususlar </w:t>
      </w:r>
      <w:r w:rsidR="00A64199" w:rsidRPr="00071EB5">
        <w:t>bu bahçe şartnamesi için de geçerlidir.</w:t>
      </w:r>
    </w:p>
    <w:p w14:paraId="66056077" w14:textId="77777777" w:rsidR="00071EB5" w:rsidRDefault="00A64199" w:rsidP="00223603">
      <w:pPr>
        <w:jc w:val="both"/>
      </w:pPr>
      <w:r w:rsidRPr="00223603">
        <w:t xml:space="preserve"> </w:t>
      </w:r>
    </w:p>
    <w:p w14:paraId="77C94C13" w14:textId="0B2A04C3" w:rsidR="00C43CAC" w:rsidRPr="00223603" w:rsidRDefault="00C43CAC" w:rsidP="00223603">
      <w:pPr>
        <w:jc w:val="both"/>
        <w:rPr>
          <w:b/>
          <w:bCs/>
        </w:rPr>
      </w:pPr>
      <w:r w:rsidRPr="00223603">
        <w:rPr>
          <w:b/>
          <w:bCs/>
        </w:rPr>
        <w:t>Genel Hükümler:</w:t>
      </w:r>
    </w:p>
    <w:p w14:paraId="6C55CEB6" w14:textId="77777777" w:rsidR="00B81DB9" w:rsidRPr="00B81DB9" w:rsidRDefault="00B81DB9" w:rsidP="00B81DB9"/>
    <w:p w14:paraId="00785FD4" w14:textId="59B81FD0" w:rsidR="00C43CAC" w:rsidRPr="00E20649" w:rsidRDefault="00C43CAC" w:rsidP="00FF32C9">
      <w:pPr>
        <w:pStyle w:val="NoSpacing2"/>
        <w:numPr>
          <w:ilvl w:val="0"/>
          <w:numId w:val="99"/>
        </w:numPr>
        <w:jc w:val="both"/>
        <w:rPr>
          <w:sz w:val="24"/>
          <w:szCs w:val="24"/>
        </w:rPr>
      </w:pPr>
      <w:r w:rsidRPr="00E20649">
        <w:rPr>
          <w:sz w:val="24"/>
          <w:szCs w:val="24"/>
        </w:rPr>
        <w:t xml:space="preserve">Bu şartname ile Küme-1 (Boyabat-Durağan-Saraydüzü) </w:t>
      </w:r>
      <w:proofErr w:type="spellStart"/>
      <w:r w:rsidRPr="00E20649">
        <w:rPr>
          <w:sz w:val="24"/>
          <w:szCs w:val="24"/>
        </w:rPr>
        <w:t>EKK'sında</w:t>
      </w:r>
      <w:proofErr w:type="spellEnd"/>
      <w:r w:rsidRPr="00E20649">
        <w:rPr>
          <w:sz w:val="24"/>
          <w:szCs w:val="24"/>
        </w:rPr>
        <w:t xml:space="preserve"> 1 (bir) yararlanıcıya 3,4 da alanda çevre </w:t>
      </w:r>
      <w:proofErr w:type="spellStart"/>
      <w:r w:rsidRPr="00E20649">
        <w:rPr>
          <w:sz w:val="24"/>
          <w:szCs w:val="24"/>
        </w:rPr>
        <w:t>ihatalı</w:t>
      </w:r>
      <w:proofErr w:type="spellEnd"/>
      <w:r w:rsidRPr="00E20649">
        <w:rPr>
          <w:sz w:val="24"/>
          <w:szCs w:val="24"/>
        </w:rPr>
        <w:t>, telli terbiye sistemli ve damla sulama sistemli böğürtlen bahçesi kurulumu yaptırılacaktır. Başvuruları onaylanmış yararlanıcılar teklif davet formlarında ada/parsel bilgilerini, teslim yeri ve süresini belirteceklerdir.</w:t>
      </w:r>
    </w:p>
    <w:p w14:paraId="25010349" w14:textId="77777777" w:rsidR="00C43CAC" w:rsidRPr="00E20649" w:rsidRDefault="00C43CAC" w:rsidP="00FF32C9">
      <w:pPr>
        <w:pStyle w:val="NoSpacing2"/>
        <w:numPr>
          <w:ilvl w:val="0"/>
          <w:numId w:val="89"/>
        </w:numPr>
        <w:jc w:val="both"/>
        <w:rPr>
          <w:sz w:val="24"/>
          <w:szCs w:val="24"/>
        </w:rPr>
      </w:pPr>
      <w:r w:rsidRPr="00E20649">
        <w:rPr>
          <w:sz w:val="24"/>
          <w:szCs w:val="24"/>
        </w:rPr>
        <w:t>Bahçe kurulacak arazi üzerinde bahçe kurulumuna engel olacak hiçbir şey bulunmayacak şekilde yükleniciye teslim edilecektir.</w:t>
      </w:r>
    </w:p>
    <w:p w14:paraId="32E7D4FF" w14:textId="77777777" w:rsidR="00C43CAC" w:rsidRPr="00E20649" w:rsidRDefault="00C43CAC" w:rsidP="00FF32C9">
      <w:pPr>
        <w:pStyle w:val="NoSpacing2"/>
        <w:numPr>
          <w:ilvl w:val="0"/>
          <w:numId w:val="89"/>
        </w:numPr>
        <w:jc w:val="both"/>
        <w:rPr>
          <w:sz w:val="24"/>
          <w:szCs w:val="24"/>
        </w:rPr>
      </w:pPr>
      <w:r w:rsidRPr="00E20649">
        <w:rPr>
          <w:sz w:val="24"/>
          <w:szCs w:val="24"/>
        </w:rPr>
        <w:t xml:space="preserve">Damla sulama sistemine verilecek suyun arazinin başında hazır edilmesi gerekmektedir. Suyun damla sulama sistemine verilebilecek şekilde arazinin başında hazır edilmesi yararlanıcıya aittir. Bunun yapılması için gereken masraflar yararlanıcılar tarafından kendi öz kaynaklarından karşılanacaktır. </w:t>
      </w:r>
    </w:p>
    <w:p w14:paraId="02E318F0" w14:textId="2372F9F2" w:rsidR="00C43CAC" w:rsidRDefault="00C43CAC" w:rsidP="00FF32C9">
      <w:pPr>
        <w:pStyle w:val="NoSpacing2"/>
        <w:numPr>
          <w:ilvl w:val="0"/>
          <w:numId w:val="89"/>
        </w:numPr>
        <w:jc w:val="both"/>
        <w:rPr>
          <w:sz w:val="24"/>
          <w:szCs w:val="24"/>
        </w:rPr>
      </w:pPr>
      <w:r w:rsidRPr="00E20649">
        <w:rPr>
          <w:sz w:val="24"/>
          <w:szCs w:val="24"/>
        </w:rPr>
        <w:t xml:space="preserve">Yüklenici firmalar anahtar teslimi olacak </w:t>
      </w:r>
      <w:r w:rsidRPr="00071EB5">
        <w:rPr>
          <w:sz w:val="24"/>
          <w:szCs w:val="24"/>
        </w:rPr>
        <w:t xml:space="preserve">şekilde </w:t>
      </w:r>
      <w:r w:rsidR="00893547" w:rsidRPr="00071EB5">
        <w:rPr>
          <w:sz w:val="24"/>
          <w:szCs w:val="24"/>
        </w:rPr>
        <w:t>fidan çukuru açma</w:t>
      </w:r>
      <w:r w:rsidR="00893547">
        <w:rPr>
          <w:sz w:val="24"/>
          <w:szCs w:val="24"/>
        </w:rPr>
        <w:t xml:space="preserve">, </w:t>
      </w:r>
      <w:r w:rsidRPr="00E20649">
        <w:rPr>
          <w:sz w:val="24"/>
          <w:szCs w:val="24"/>
        </w:rPr>
        <w:t>fidan dikimi, ihata yapımını, telli terbiye sistemi ve damla sulama sistemi kurulumunu yapacaklardır.</w:t>
      </w:r>
    </w:p>
    <w:p w14:paraId="3A3D1747" w14:textId="77777777" w:rsidR="00B81DB9" w:rsidRPr="00E20649" w:rsidRDefault="00B81DB9" w:rsidP="00B81DB9">
      <w:pPr>
        <w:pStyle w:val="NoSpacing2"/>
        <w:ind w:left="794"/>
        <w:jc w:val="both"/>
        <w:rPr>
          <w:sz w:val="24"/>
          <w:szCs w:val="24"/>
        </w:rPr>
      </w:pPr>
    </w:p>
    <w:p w14:paraId="5D40664C" w14:textId="77777777" w:rsidR="00C43CAC" w:rsidRPr="00E20649" w:rsidRDefault="00C43CAC" w:rsidP="00FF32C9">
      <w:pPr>
        <w:pStyle w:val="Balk1"/>
        <w:ind w:left="0"/>
        <w:rPr>
          <w:lang w:val="tr-TR"/>
        </w:rPr>
      </w:pPr>
      <w:r w:rsidRPr="00E20649">
        <w:rPr>
          <w:lang w:val="tr-TR"/>
        </w:rPr>
        <w:t>Kurulacak Böğürtlen Bahçelerinde Fidan ve Dikim Özellikleri:</w:t>
      </w:r>
    </w:p>
    <w:p w14:paraId="0AA14F2A" w14:textId="77777777" w:rsidR="00C43CAC" w:rsidRPr="00E20649" w:rsidRDefault="00C43CAC" w:rsidP="00FF32C9">
      <w:pPr>
        <w:ind w:left="360"/>
        <w:contextualSpacing/>
        <w:jc w:val="both"/>
        <w:rPr>
          <w:rFonts w:eastAsia="Calibri"/>
          <w:lang w:eastAsia="en-US"/>
        </w:rPr>
      </w:pPr>
    </w:p>
    <w:p w14:paraId="6966AD03" w14:textId="77777777" w:rsidR="00C43CAC" w:rsidRPr="00E20649" w:rsidRDefault="00C43CAC" w:rsidP="00FF32C9">
      <w:pPr>
        <w:numPr>
          <w:ilvl w:val="0"/>
          <w:numId w:val="97"/>
        </w:numPr>
        <w:contextualSpacing/>
        <w:jc w:val="both"/>
        <w:rPr>
          <w:rFonts w:eastAsia="Calibri"/>
          <w:lang w:eastAsia="en-US"/>
        </w:rPr>
      </w:pPr>
      <w:r w:rsidRPr="00E20649">
        <w:rPr>
          <w:rFonts w:eastAsia="Calibri"/>
          <w:lang w:eastAsia="en-US"/>
        </w:rPr>
        <w:t xml:space="preserve">Tesis edilecek böğürtlen bahçesinin kurulumunda kullanılacak çeşitler </w:t>
      </w:r>
      <w:proofErr w:type="spellStart"/>
      <w:r w:rsidRPr="00E20649">
        <w:rPr>
          <w:rFonts w:eastAsia="Calibri"/>
          <w:lang w:eastAsia="en-US"/>
        </w:rPr>
        <w:t>Lochness</w:t>
      </w:r>
      <w:proofErr w:type="spellEnd"/>
      <w:r w:rsidRPr="00E20649">
        <w:rPr>
          <w:rFonts w:eastAsia="Calibri"/>
          <w:lang w:eastAsia="en-US"/>
        </w:rPr>
        <w:t xml:space="preserve">, </w:t>
      </w:r>
      <w:proofErr w:type="spellStart"/>
      <w:r w:rsidRPr="00E20649">
        <w:rPr>
          <w:rFonts w:eastAsia="Calibri"/>
          <w:lang w:eastAsia="en-US"/>
        </w:rPr>
        <w:t>chester</w:t>
      </w:r>
      <w:proofErr w:type="spellEnd"/>
      <w:r w:rsidRPr="00E20649">
        <w:rPr>
          <w:rFonts w:eastAsia="Calibri"/>
          <w:lang w:eastAsia="en-US"/>
        </w:rPr>
        <w:t xml:space="preserve">, </w:t>
      </w:r>
      <w:proofErr w:type="spellStart"/>
      <w:r w:rsidRPr="00E20649">
        <w:rPr>
          <w:rFonts w:eastAsia="Calibri"/>
          <w:lang w:eastAsia="en-US"/>
        </w:rPr>
        <w:t>triple</w:t>
      </w:r>
      <w:proofErr w:type="spellEnd"/>
      <w:r w:rsidRPr="00E20649">
        <w:rPr>
          <w:rFonts w:eastAsia="Calibri"/>
          <w:lang w:eastAsia="en-US"/>
        </w:rPr>
        <w:t xml:space="preserve"> </w:t>
      </w:r>
      <w:proofErr w:type="spellStart"/>
      <w:r w:rsidRPr="00E20649">
        <w:rPr>
          <w:rFonts w:eastAsia="Calibri"/>
          <w:lang w:eastAsia="en-US"/>
        </w:rPr>
        <w:t>crown</w:t>
      </w:r>
      <w:proofErr w:type="spellEnd"/>
      <w:r w:rsidRPr="00E20649">
        <w:rPr>
          <w:rFonts w:eastAsia="Calibri"/>
          <w:lang w:eastAsia="en-US"/>
        </w:rPr>
        <w:t xml:space="preserve"> olacak ve 1 dekarında 3 x 1 m dikim aralığında en az 50 cm dikim mesafesiyle çift sıra dikim yapılacaktır. </w:t>
      </w:r>
    </w:p>
    <w:p w14:paraId="2308331E" w14:textId="77777777" w:rsidR="00C43CAC" w:rsidRPr="00E20649" w:rsidRDefault="00C43CAC" w:rsidP="00FF32C9">
      <w:pPr>
        <w:numPr>
          <w:ilvl w:val="0"/>
          <w:numId w:val="97"/>
        </w:numPr>
        <w:contextualSpacing/>
        <w:jc w:val="both"/>
        <w:rPr>
          <w:rFonts w:eastAsia="Calibri"/>
          <w:lang w:eastAsia="en-US"/>
        </w:rPr>
      </w:pPr>
      <w:r w:rsidRPr="00E20649">
        <w:rPr>
          <w:rFonts w:eastAsia="Calibri"/>
          <w:lang w:eastAsia="en-US"/>
        </w:rPr>
        <w:t xml:space="preserve">Dikimde kullanılacak fidanlar sertifikalı olmalıdır. </w:t>
      </w:r>
    </w:p>
    <w:p w14:paraId="0C9DD660" w14:textId="77777777" w:rsidR="00C43CAC" w:rsidRPr="00E20649" w:rsidRDefault="00C43CAC" w:rsidP="00FF32C9">
      <w:pPr>
        <w:ind w:left="360"/>
        <w:contextualSpacing/>
        <w:jc w:val="both"/>
        <w:rPr>
          <w:rFonts w:eastAsia="Calibri"/>
          <w:lang w:eastAsia="en-US"/>
        </w:rPr>
      </w:pPr>
      <w:r w:rsidRPr="00E20649">
        <w:rPr>
          <w:rFonts w:eastAsia="Calibri"/>
          <w:lang w:eastAsia="en-US"/>
        </w:rPr>
        <w:t>Bahçe tesisinde fidan dikimleri aşağıdaki gibi olacaktır.</w:t>
      </w:r>
    </w:p>
    <w:p w14:paraId="1E35D780" w14:textId="43DFD128" w:rsidR="00C43CAC" w:rsidRPr="00E20649" w:rsidRDefault="00C43CAC" w:rsidP="00FF32C9">
      <w:pPr>
        <w:numPr>
          <w:ilvl w:val="0"/>
          <w:numId w:val="97"/>
        </w:numPr>
        <w:contextualSpacing/>
        <w:jc w:val="both"/>
        <w:rPr>
          <w:rFonts w:eastAsia="Calibri"/>
          <w:lang w:eastAsia="en-US"/>
        </w:rPr>
      </w:pPr>
      <w:r w:rsidRPr="00E20649">
        <w:rPr>
          <w:rFonts w:eastAsia="Calibri"/>
          <w:lang w:eastAsia="en-US"/>
        </w:rPr>
        <w:t>Fidan çukurları, 25 cm genişliğinde 30 cm derinliğinde olacak şekilde hazırlanacaktır.</w:t>
      </w:r>
      <w:r w:rsidR="00A64199">
        <w:rPr>
          <w:rFonts w:eastAsia="Calibri"/>
          <w:lang w:eastAsia="en-US"/>
        </w:rPr>
        <w:t xml:space="preserve"> </w:t>
      </w:r>
    </w:p>
    <w:p w14:paraId="12990CF0" w14:textId="77777777" w:rsidR="00C43CAC" w:rsidRPr="00E20649" w:rsidRDefault="00C43CAC" w:rsidP="00FF32C9">
      <w:pPr>
        <w:numPr>
          <w:ilvl w:val="0"/>
          <w:numId w:val="97"/>
        </w:numPr>
        <w:contextualSpacing/>
        <w:jc w:val="both"/>
        <w:rPr>
          <w:rFonts w:eastAsia="Calibri"/>
          <w:lang w:eastAsia="en-US"/>
        </w:rPr>
      </w:pPr>
      <w:bookmarkStart w:id="17" w:name="_Hlk219973968"/>
      <w:r w:rsidRPr="00E20649">
        <w:rPr>
          <w:rFonts w:eastAsia="Calibri"/>
          <w:lang w:eastAsia="en-US"/>
        </w:rPr>
        <w:t>Fidanlar 50-60 cm arası uzunlukta tüplü en az 2 yaşlı olmalıdır. En az 2500 adet fidan alınacaktır.</w:t>
      </w:r>
    </w:p>
    <w:bookmarkEnd w:id="17"/>
    <w:p w14:paraId="149218F3" w14:textId="77777777" w:rsidR="00C43CAC" w:rsidRPr="00E20649" w:rsidRDefault="00C43CAC" w:rsidP="00FF32C9">
      <w:pPr>
        <w:numPr>
          <w:ilvl w:val="0"/>
          <w:numId w:val="97"/>
        </w:numPr>
        <w:contextualSpacing/>
        <w:jc w:val="both"/>
        <w:rPr>
          <w:rFonts w:eastAsia="Calibri"/>
          <w:lang w:eastAsia="en-US"/>
        </w:rPr>
      </w:pPr>
      <w:r w:rsidRPr="00E20649">
        <w:rPr>
          <w:rFonts w:eastAsia="Calibri"/>
          <w:lang w:eastAsia="en-US"/>
        </w:rPr>
        <w:t>Fidan kökleri yeterince gelişmiş olmalıdır.</w:t>
      </w:r>
    </w:p>
    <w:p w14:paraId="43D3D9E0" w14:textId="77777777" w:rsidR="00C43CAC" w:rsidRPr="00E20649" w:rsidRDefault="00C43CAC" w:rsidP="00FF32C9">
      <w:pPr>
        <w:numPr>
          <w:ilvl w:val="0"/>
          <w:numId w:val="97"/>
        </w:numPr>
        <w:contextualSpacing/>
        <w:jc w:val="both"/>
        <w:rPr>
          <w:rFonts w:eastAsia="Calibri"/>
          <w:lang w:eastAsia="en-US"/>
        </w:rPr>
      </w:pPr>
      <w:r w:rsidRPr="00E20649">
        <w:rPr>
          <w:rFonts w:eastAsia="Calibri"/>
          <w:lang w:eastAsia="en-US"/>
        </w:rPr>
        <w:t>Fidanlarda kuruma olmamalıdır.</w:t>
      </w:r>
    </w:p>
    <w:p w14:paraId="315A37AC" w14:textId="77777777" w:rsidR="00C43CAC" w:rsidRPr="00E20649" w:rsidRDefault="00C43CAC" w:rsidP="00FF32C9">
      <w:pPr>
        <w:pStyle w:val="NoSpacing2"/>
        <w:ind w:left="794"/>
        <w:jc w:val="both"/>
        <w:rPr>
          <w:sz w:val="24"/>
          <w:szCs w:val="24"/>
        </w:rPr>
      </w:pPr>
    </w:p>
    <w:p w14:paraId="6D169E65" w14:textId="32E8088A" w:rsidR="00C43CAC" w:rsidRDefault="00C43CAC" w:rsidP="00FF32C9">
      <w:pPr>
        <w:rPr>
          <w:rFonts w:eastAsia="Calibri"/>
          <w:b/>
          <w:lang w:eastAsia="en-US"/>
        </w:rPr>
      </w:pPr>
      <w:r w:rsidRPr="00E20649">
        <w:rPr>
          <w:rFonts w:eastAsia="Calibri"/>
          <w:b/>
          <w:lang w:eastAsia="en-US"/>
        </w:rPr>
        <w:t>TELLİ TERBİYE SİSTEMİ</w:t>
      </w:r>
    </w:p>
    <w:p w14:paraId="0A9C69AE" w14:textId="77777777" w:rsidR="00B81DB9" w:rsidRPr="00E20649" w:rsidRDefault="00B81DB9" w:rsidP="00FF32C9">
      <w:pPr>
        <w:rPr>
          <w:rFonts w:eastAsia="Calibri"/>
          <w:lang w:eastAsia="en-US"/>
        </w:rPr>
      </w:pPr>
    </w:p>
    <w:p w14:paraId="17C76B86" w14:textId="77777777" w:rsidR="00C43CAC" w:rsidRPr="00E20649" w:rsidRDefault="00C43CAC" w:rsidP="00FF32C9">
      <w:pPr>
        <w:numPr>
          <w:ilvl w:val="0"/>
          <w:numId w:val="98"/>
        </w:numPr>
        <w:jc w:val="both"/>
        <w:rPr>
          <w:rFonts w:eastAsiaTheme="minorHAnsi"/>
          <w:lang w:eastAsia="en-US"/>
        </w:rPr>
      </w:pPr>
      <w:bookmarkStart w:id="18" w:name="_Hlk503304175"/>
      <w:r w:rsidRPr="00E20649">
        <w:rPr>
          <w:rFonts w:eastAsiaTheme="minorHAnsi"/>
          <w:lang w:eastAsia="en-US"/>
        </w:rPr>
        <w:t>Çift Kollu Sabit Telli Terbiye Sistemi yapılacaktır.</w:t>
      </w:r>
    </w:p>
    <w:p w14:paraId="5874BDA2" w14:textId="5F7085FE" w:rsidR="00C43CAC" w:rsidRPr="00E20649" w:rsidRDefault="00C43CAC" w:rsidP="00FF32C9">
      <w:pPr>
        <w:numPr>
          <w:ilvl w:val="0"/>
          <w:numId w:val="98"/>
        </w:numPr>
        <w:jc w:val="both"/>
        <w:rPr>
          <w:rFonts w:eastAsiaTheme="minorHAnsi"/>
          <w:lang w:eastAsia="en-US"/>
        </w:rPr>
      </w:pPr>
      <w:r w:rsidRPr="00E20649">
        <w:rPr>
          <w:rFonts w:eastAsiaTheme="minorHAnsi"/>
          <w:lang w:eastAsia="en-US"/>
        </w:rPr>
        <w:t xml:space="preserve">Çift kollu sabit telli terbiye sisteminde en az 3 mm et kalınlığında, 30 mm x 30 </w:t>
      </w:r>
      <w:proofErr w:type="spellStart"/>
      <w:r w:rsidRPr="00E20649">
        <w:rPr>
          <w:rFonts w:eastAsiaTheme="minorHAnsi"/>
          <w:lang w:eastAsia="en-US"/>
        </w:rPr>
        <w:t>mm’lik</w:t>
      </w:r>
      <w:proofErr w:type="spellEnd"/>
      <w:r w:rsidRPr="00E20649">
        <w:rPr>
          <w:rFonts w:eastAsiaTheme="minorHAnsi"/>
          <w:lang w:eastAsia="en-US"/>
        </w:rPr>
        <w:t xml:space="preserve"> demir köşebent veya en az 2 </w:t>
      </w:r>
      <w:proofErr w:type="spellStart"/>
      <w:r w:rsidRPr="00E20649">
        <w:rPr>
          <w:rFonts w:eastAsiaTheme="minorHAnsi"/>
          <w:lang w:eastAsia="en-US"/>
        </w:rPr>
        <w:t>mm’lik</w:t>
      </w:r>
      <w:proofErr w:type="spellEnd"/>
      <w:r w:rsidRPr="00E20649">
        <w:rPr>
          <w:rFonts w:eastAsiaTheme="minorHAnsi"/>
          <w:lang w:eastAsia="en-US"/>
        </w:rPr>
        <w:t xml:space="preserve"> 42’lık </w:t>
      </w:r>
      <w:r w:rsidR="00BD76A3" w:rsidRPr="00BD76A3">
        <w:rPr>
          <w:rFonts w:eastAsiaTheme="minorHAnsi"/>
          <w:color w:val="FF0000"/>
          <w:lang w:eastAsia="en-US"/>
        </w:rPr>
        <w:t xml:space="preserve">2 metre </w:t>
      </w:r>
      <w:r w:rsidRPr="00E20649">
        <w:rPr>
          <w:rFonts w:eastAsiaTheme="minorHAnsi"/>
          <w:lang w:eastAsia="en-US"/>
        </w:rPr>
        <w:t xml:space="preserve">demir boru kullanılacaktır. Baş taraflarda kullanılacak direkler ise en az 5 mm et kalınlığında 50 mm x 50 </w:t>
      </w:r>
      <w:proofErr w:type="spellStart"/>
      <w:r w:rsidRPr="00E20649">
        <w:rPr>
          <w:rFonts w:eastAsiaTheme="minorHAnsi"/>
          <w:lang w:eastAsia="en-US"/>
        </w:rPr>
        <w:t>mm’lik</w:t>
      </w:r>
      <w:proofErr w:type="spellEnd"/>
      <w:r w:rsidRPr="00E20649">
        <w:rPr>
          <w:rFonts w:eastAsiaTheme="minorHAnsi"/>
          <w:lang w:eastAsia="en-US"/>
        </w:rPr>
        <w:t xml:space="preserve"> 2 m boyunda demir köşebent veya demir boru olmalıdır. Direkler anti pas boyalı olacaktır. Toprağa 50 cm gömülerek sabitleneceklerdir. </w:t>
      </w:r>
    </w:p>
    <w:p w14:paraId="119BD469" w14:textId="77777777" w:rsidR="00C43CAC" w:rsidRPr="00E20649" w:rsidRDefault="00C43CAC" w:rsidP="00FF32C9">
      <w:pPr>
        <w:numPr>
          <w:ilvl w:val="0"/>
          <w:numId w:val="98"/>
        </w:numPr>
        <w:jc w:val="both"/>
        <w:rPr>
          <w:rFonts w:eastAsiaTheme="minorHAnsi"/>
          <w:lang w:eastAsia="en-US"/>
        </w:rPr>
      </w:pPr>
      <w:r w:rsidRPr="00E20649">
        <w:rPr>
          <w:rFonts w:eastAsiaTheme="minorHAnsi"/>
          <w:lang w:eastAsia="en-US"/>
        </w:rPr>
        <w:t xml:space="preserve">Direklerin 40 cm toprak üstü kısmında birinci delik açılacaktır. Toprak üstünden 80 cm yükseklikte en az 50 cm genişliğinde en az 2 mm et kalınlığında olan en az 20 mm x 20 </w:t>
      </w:r>
      <w:proofErr w:type="spellStart"/>
      <w:r w:rsidRPr="00E20649">
        <w:rPr>
          <w:rFonts w:eastAsiaTheme="minorHAnsi"/>
          <w:lang w:eastAsia="en-US"/>
        </w:rPr>
        <w:t>mm’lik</w:t>
      </w:r>
      <w:proofErr w:type="spellEnd"/>
      <w:r w:rsidRPr="00E20649">
        <w:rPr>
          <w:rFonts w:eastAsiaTheme="minorHAnsi"/>
          <w:lang w:eastAsia="en-US"/>
        </w:rPr>
        <w:t xml:space="preserve"> köşebentten veya aynı ölçülerde borudan T kaynatılacak veya montajı yapılacak ve uçlarına delik açılacaktır. Birinci T’nin en az 40 cm üzerinde 60 cm genişliğinde en az 2mm et kalınlığında en az 20 mm x 20 </w:t>
      </w:r>
      <w:proofErr w:type="spellStart"/>
      <w:r w:rsidRPr="00E20649">
        <w:rPr>
          <w:rFonts w:eastAsiaTheme="minorHAnsi"/>
          <w:lang w:eastAsia="en-US"/>
        </w:rPr>
        <w:t>mm’lik</w:t>
      </w:r>
      <w:proofErr w:type="spellEnd"/>
      <w:r w:rsidRPr="00E20649">
        <w:rPr>
          <w:rFonts w:eastAsiaTheme="minorHAnsi"/>
          <w:lang w:eastAsia="en-US"/>
        </w:rPr>
        <w:t xml:space="preserve"> köşebent veya aynı ölçüde borudan T kaynatılacak veya montajı yapılacak uçlarına delik açılacaktır. Bu deliklerden en az 2 mm et kalınlığında tel çekilecektir.  En son T demirinden sonra 15 cm yukarısında bir delik açılacak ve bu delikten en az 2 mm et kalınlığında tel çekilecektir.</w:t>
      </w:r>
    </w:p>
    <w:p w14:paraId="22306A7B" w14:textId="77777777" w:rsidR="00C43CAC" w:rsidRPr="00E20649" w:rsidRDefault="00C43CAC" w:rsidP="00FF32C9">
      <w:pPr>
        <w:numPr>
          <w:ilvl w:val="0"/>
          <w:numId w:val="98"/>
        </w:numPr>
        <w:jc w:val="both"/>
        <w:rPr>
          <w:rFonts w:eastAsiaTheme="minorHAnsi"/>
          <w:lang w:eastAsia="en-US"/>
        </w:rPr>
      </w:pPr>
      <w:r w:rsidRPr="00E20649">
        <w:rPr>
          <w:rFonts w:eastAsiaTheme="minorHAnsi"/>
          <w:lang w:eastAsia="en-US"/>
        </w:rPr>
        <w:lastRenderedPageBreak/>
        <w:t>Terbiye sisteminde kullanılacak direkler arazi yapısına göre en az 5 en fazla 9 metre ara ile dikilmelidir. Direk ile çubukların arası 50 cm olmalıdır. (Dikimde iki çubuğun arasındaki sıra üzeri mesafe 100 cm olduğuna göre direkler iki çubuğun tam ortasına gelecek şekilde dikilmelidir.) (Şekil 1)</w:t>
      </w:r>
    </w:p>
    <w:bookmarkEnd w:id="18"/>
    <w:p w14:paraId="3671BC36" w14:textId="77777777" w:rsidR="00C43CAC" w:rsidRPr="00E20649" w:rsidRDefault="00C43CAC" w:rsidP="00FF32C9">
      <w:pPr>
        <w:numPr>
          <w:ilvl w:val="0"/>
          <w:numId w:val="98"/>
        </w:numPr>
        <w:jc w:val="both"/>
        <w:rPr>
          <w:rFonts w:eastAsiaTheme="minorHAnsi"/>
          <w:lang w:eastAsia="en-US"/>
        </w:rPr>
      </w:pPr>
      <w:r w:rsidRPr="00E20649">
        <w:rPr>
          <w:rFonts w:eastAsiaTheme="minorHAnsi"/>
          <w:lang w:eastAsia="en-US"/>
        </w:rPr>
        <w:t>Tel gerdirme aparatları, her sıra başı ve sonunda bulunan baş direklerden geçen telin zemin ile bağlantısını ve gerginliğini sağlayacak, kanca taşı ve kanca demir aparatları uygun şekilde yerleştirilecektir.</w:t>
      </w:r>
    </w:p>
    <w:p w14:paraId="444E410E" w14:textId="77777777" w:rsidR="00C43CAC" w:rsidRPr="00E20649" w:rsidRDefault="00C43CAC" w:rsidP="00FF32C9">
      <w:pPr>
        <w:ind w:left="794"/>
        <w:jc w:val="both"/>
        <w:rPr>
          <w:rFonts w:eastAsiaTheme="minorHAnsi"/>
          <w:lang w:eastAsia="en-US"/>
        </w:rPr>
      </w:pPr>
    </w:p>
    <w:p w14:paraId="09227CF9" w14:textId="77777777" w:rsidR="00C43CAC" w:rsidRPr="00E20649" w:rsidRDefault="00C43CAC" w:rsidP="00FF32C9">
      <w:pPr>
        <w:ind w:left="794"/>
        <w:rPr>
          <w:rFonts w:eastAsiaTheme="minorHAnsi"/>
          <w:lang w:eastAsia="en-US"/>
        </w:rPr>
      </w:pPr>
      <w:r w:rsidRPr="00E20649">
        <w:rPr>
          <w:rFonts w:asciiTheme="minorHAnsi" w:eastAsiaTheme="minorHAnsi" w:hAnsiTheme="minorHAnsi" w:cstheme="minorBidi"/>
          <w:noProof/>
          <w:sz w:val="22"/>
          <w:szCs w:val="22"/>
        </w:rPr>
        <w:drawing>
          <wp:inline distT="0" distB="0" distL="0" distR="0" wp14:anchorId="6C794123" wp14:editId="02C4BACE">
            <wp:extent cx="5133975" cy="328168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4150" cy="3294576"/>
                    </a:xfrm>
                    <a:prstGeom prst="rect">
                      <a:avLst/>
                    </a:prstGeom>
                  </pic:spPr>
                </pic:pic>
              </a:graphicData>
            </a:graphic>
          </wp:inline>
        </w:drawing>
      </w:r>
    </w:p>
    <w:p w14:paraId="0B21097E" w14:textId="77777777" w:rsidR="00C43CAC" w:rsidRPr="00E20649" w:rsidRDefault="00C43CAC" w:rsidP="00FF32C9">
      <w:pPr>
        <w:keepNext/>
        <w:ind w:firstLine="851"/>
        <w:contextualSpacing/>
        <w:jc w:val="both"/>
      </w:pPr>
    </w:p>
    <w:p w14:paraId="0D75E09F" w14:textId="63A6BA79" w:rsidR="00C43CAC" w:rsidRPr="00E20649" w:rsidRDefault="00C43CAC" w:rsidP="00FF32C9">
      <w:pPr>
        <w:pStyle w:val="NoSpacing2"/>
        <w:ind w:left="794"/>
        <w:jc w:val="both"/>
        <w:rPr>
          <w:sz w:val="24"/>
          <w:szCs w:val="24"/>
        </w:rPr>
      </w:pPr>
      <w:r w:rsidRPr="00E20649">
        <w:rPr>
          <w:sz w:val="24"/>
          <w:szCs w:val="24"/>
        </w:rPr>
        <w:t xml:space="preserve">Şekil </w:t>
      </w:r>
      <w:r w:rsidRPr="00E20649">
        <w:rPr>
          <w:sz w:val="24"/>
          <w:szCs w:val="24"/>
        </w:rPr>
        <w:fldChar w:fldCharType="begin"/>
      </w:r>
      <w:r w:rsidRPr="00E20649">
        <w:rPr>
          <w:sz w:val="24"/>
          <w:szCs w:val="24"/>
        </w:rPr>
        <w:instrText xml:space="preserve"> SEQ Şekil \* ARABIC </w:instrText>
      </w:r>
      <w:r w:rsidRPr="00E20649">
        <w:rPr>
          <w:sz w:val="24"/>
          <w:szCs w:val="24"/>
        </w:rPr>
        <w:fldChar w:fldCharType="separate"/>
      </w:r>
      <w:r w:rsidR="00302BD9">
        <w:rPr>
          <w:noProof/>
          <w:sz w:val="24"/>
          <w:szCs w:val="24"/>
        </w:rPr>
        <w:t>1</w:t>
      </w:r>
      <w:r w:rsidRPr="00E20649">
        <w:rPr>
          <w:sz w:val="24"/>
          <w:szCs w:val="24"/>
        </w:rPr>
        <w:fldChar w:fldCharType="end"/>
      </w:r>
      <w:r w:rsidRPr="00E20649">
        <w:rPr>
          <w:b/>
          <w:sz w:val="24"/>
          <w:szCs w:val="24"/>
        </w:rPr>
        <w:t xml:space="preserve"> Çift Kollu Sabit Telli Terbiye Sistemi, tellerin konumları</w:t>
      </w:r>
    </w:p>
    <w:p w14:paraId="7E36EFED" w14:textId="77777777" w:rsidR="00C43CAC" w:rsidRPr="00E20649" w:rsidRDefault="00C43CAC" w:rsidP="00FF32C9">
      <w:pPr>
        <w:pStyle w:val="NoSpacing2"/>
        <w:ind w:left="794"/>
        <w:jc w:val="both"/>
        <w:rPr>
          <w:sz w:val="24"/>
          <w:szCs w:val="24"/>
        </w:rPr>
      </w:pPr>
    </w:p>
    <w:p w14:paraId="1C9F51D5" w14:textId="2D8EFFFE" w:rsidR="00C43CAC" w:rsidRDefault="00C43CAC" w:rsidP="00FF32C9">
      <w:pPr>
        <w:jc w:val="both"/>
        <w:rPr>
          <w:b/>
        </w:rPr>
      </w:pPr>
      <w:r w:rsidRPr="00E20649">
        <w:rPr>
          <w:b/>
        </w:rPr>
        <w:t>ÇEVRE İHATASI</w:t>
      </w:r>
    </w:p>
    <w:p w14:paraId="61FF8D8F" w14:textId="77777777" w:rsidR="00B81DB9" w:rsidRPr="00E20649" w:rsidRDefault="00B81DB9" w:rsidP="00FF32C9">
      <w:pPr>
        <w:jc w:val="both"/>
        <w:rPr>
          <w:b/>
        </w:rPr>
      </w:pPr>
    </w:p>
    <w:p w14:paraId="2713203D" w14:textId="251A8663" w:rsidR="00C43CAC" w:rsidRDefault="00C43CAC" w:rsidP="00FF32C9">
      <w:pPr>
        <w:jc w:val="both"/>
        <w:rPr>
          <w:b/>
        </w:rPr>
      </w:pPr>
      <w:r w:rsidRPr="00E20649">
        <w:rPr>
          <w:b/>
        </w:rPr>
        <w:t>Direkler ve dikilmeleri için genel şartlar;</w:t>
      </w:r>
    </w:p>
    <w:p w14:paraId="05A23A97" w14:textId="77777777" w:rsidR="00B81DB9" w:rsidRPr="00E20649" w:rsidRDefault="00B81DB9" w:rsidP="00FF32C9">
      <w:pPr>
        <w:jc w:val="both"/>
        <w:rPr>
          <w:b/>
        </w:rPr>
      </w:pPr>
    </w:p>
    <w:p w14:paraId="23C87F0E" w14:textId="77777777" w:rsidR="00C43CAC" w:rsidRPr="00E20649" w:rsidRDefault="00C43CAC" w:rsidP="00FF32C9">
      <w:pPr>
        <w:pStyle w:val="NoSpacing2"/>
        <w:numPr>
          <w:ilvl w:val="0"/>
          <w:numId w:val="91"/>
        </w:numPr>
        <w:jc w:val="both"/>
        <w:rPr>
          <w:sz w:val="24"/>
          <w:szCs w:val="24"/>
        </w:rPr>
      </w:pPr>
      <w:r w:rsidRPr="00E20649">
        <w:rPr>
          <w:sz w:val="24"/>
          <w:szCs w:val="24"/>
        </w:rPr>
        <w:t>Direkler en az 200 cm uzunluğunda düz olacaktır.  Toprağa 250 doz demirsiz beton ile 50 cm gömülecektir.</w:t>
      </w:r>
    </w:p>
    <w:p w14:paraId="5DBF0D15" w14:textId="77777777" w:rsidR="00C43CAC" w:rsidRPr="00E20649" w:rsidRDefault="00C43CAC" w:rsidP="00FF32C9">
      <w:pPr>
        <w:pStyle w:val="NoSpacing2"/>
        <w:numPr>
          <w:ilvl w:val="0"/>
          <w:numId w:val="91"/>
        </w:numPr>
        <w:jc w:val="both"/>
        <w:rPr>
          <w:sz w:val="24"/>
          <w:szCs w:val="24"/>
        </w:rPr>
      </w:pPr>
      <w:r w:rsidRPr="00E20649">
        <w:rPr>
          <w:sz w:val="24"/>
          <w:szCs w:val="24"/>
        </w:rPr>
        <w:t xml:space="preserve">Direkler arası mesafe en fazla 3 metre olacaktır. </w:t>
      </w:r>
    </w:p>
    <w:p w14:paraId="0565C609" w14:textId="77777777" w:rsidR="00C43CAC" w:rsidRPr="00E20649" w:rsidRDefault="00C43CAC" w:rsidP="00FF32C9">
      <w:pPr>
        <w:pStyle w:val="NoSpacing2"/>
        <w:numPr>
          <w:ilvl w:val="0"/>
          <w:numId w:val="91"/>
        </w:numPr>
        <w:jc w:val="both"/>
        <w:rPr>
          <w:sz w:val="24"/>
          <w:szCs w:val="24"/>
        </w:rPr>
      </w:pPr>
      <w:r w:rsidRPr="00E20649">
        <w:rPr>
          <w:sz w:val="24"/>
          <w:szCs w:val="24"/>
        </w:rPr>
        <w:t>Her 10 direkte bir direğe (payandayla desteklenmiş direklerin arasında en fazla 9 direk olacaktır) ve köşe başların denk gelen direklere payanda desteği yapılacaktır. Payandalar direğin iki tarafında da olacaktır. Payanda direkler de 250 doz demirsiz beton ile zemine sabitlenecektir.</w:t>
      </w:r>
    </w:p>
    <w:p w14:paraId="2C6AEDDC" w14:textId="77777777" w:rsidR="00C43CAC" w:rsidRPr="00E20649" w:rsidRDefault="00C43CAC" w:rsidP="00FF32C9">
      <w:pPr>
        <w:pStyle w:val="NoSpacing2"/>
        <w:numPr>
          <w:ilvl w:val="0"/>
          <w:numId w:val="91"/>
        </w:numPr>
        <w:jc w:val="both"/>
        <w:rPr>
          <w:sz w:val="24"/>
          <w:szCs w:val="24"/>
        </w:rPr>
      </w:pPr>
      <w:r w:rsidRPr="00E20649">
        <w:rPr>
          <w:sz w:val="24"/>
          <w:szCs w:val="24"/>
        </w:rPr>
        <w:t>Direkler, örgü tel ve dikenli tellerin yerleştirilmesi Şekil 2’de gösterilmiştir.</w:t>
      </w:r>
    </w:p>
    <w:p w14:paraId="1D33D94E" w14:textId="77777777" w:rsidR="00C43CAC" w:rsidRPr="00E20649" w:rsidRDefault="00C43CAC" w:rsidP="00FF32C9">
      <w:pPr>
        <w:pStyle w:val="NoSpacing2"/>
        <w:ind w:left="794"/>
        <w:jc w:val="both"/>
        <w:rPr>
          <w:sz w:val="24"/>
          <w:szCs w:val="24"/>
        </w:rPr>
      </w:pPr>
    </w:p>
    <w:p w14:paraId="69244AA4" w14:textId="77777777" w:rsidR="00C43CAC" w:rsidRPr="00E20649" w:rsidRDefault="00C43CAC" w:rsidP="00FF32C9">
      <w:pPr>
        <w:pStyle w:val="NoSpacing2"/>
        <w:ind w:left="794"/>
        <w:jc w:val="both"/>
        <w:rPr>
          <w:sz w:val="24"/>
          <w:szCs w:val="24"/>
        </w:rPr>
      </w:pPr>
      <w:r w:rsidRPr="00E20649">
        <w:rPr>
          <w:noProof/>
          <w:sz w:val="24"/>
          <w:szCs w:val="24"/>
        </w:rPr>
        <w:lastRenderedPageBreak/>
        <w:drawing>
          <wp:inline distT="0" distB="0" distL="0" distR="0" wp14:anchorId="503F1147" wp14:editId="1E86C396">
            <wp:extent cx="5217457" cy="2202512"/>
            <wp:effectExtent l="0" t="0" r="2540" b="7620"/>
            <wp:docPr id="7" name="Resim 7" descr="D:\GTHKP - KARAMAN\2019 GTHKP FAALiYETLERİ\2019 Hibe Uygulama Planları\Bağ Tadilatı\düz ih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THKP - KARAMAN\2019 GTHKP FAALiYETLERİ\2019 Hibe Uygulama Planları\Bağ Tadilatı\düz ihat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9049" cy="2220070"/>
                    </a:xfrm>
                    <a:prstGeom prst="rect">
                      <a:avLst/>
                    </a:prstGeom>
                    <a:noFill/>
                    <a:ln>
                      <a:noFill/>
                    </a:ln>
                  </pic:spPr>
                </pic:pic>
              </a:graphicData>
            </a:graphic>
          </wp:inline>
        </w:drawing>
      </w:r>
    </w:p>
    <w:p w14:paraId="30507675" w14:textId="3BAE764B" w:rsidR="00C43CAC" w:rsidRDefault="00C43CAC" w:rsidP="00FF32C9">
      <w:pPr>
        <w:keepNext/>
        <w:ind w:firstLine="851"/>
        <w:contextualSpacing/>
        <w:jc w:val="both"/>
      </w:pPr>
      <w:r w:rsidRPr="00E20649">
        <w:t xml:space="preserve">Şekil </w:t>
      </w:r>
      <w:r w:rsidRPr="00E20649">
        <w:rPr>
          <w:noProof/>
        </w:rPr>
        <w:t>2</w:t>
      </w:r>
      <w:r w:rsidRPr="00E20649">
        <w:t xml:space="preserve"> Direkler, örgü tel ve dikenli tellerin yerleştirilmesi</w:t>
      </w:r>
    </w:p>
    <w:p w14:paraId="2EFCE101" w14:textId="77777777" w:rsidR="00B81DB9" w:rsidRPr="00E20649" w:rsidRDefault="00B81DB9" w:rsidP="00FF32C9">
      <w:pPr>
        <w:keepNext/>
        <w:ind w:firstLine="851"/>
        <w:contextualSpacing/>
        <w:jc w:val="both"/>
      </w:pPr>
    </w:p>
    <w:p w14:paraId="63C30B2C" w14:textId="77777777" w:rsidR="00A64199" w:rsidRPr="00E20649" w:rsidRDefault="00A64199" w:rsidP="00A64199">
      <w:pPr>
        <w:pStyle w:val="NoSpacing2"/>
        <w:ind w:left="794"/>
        <w:jc w:val="both"/>
        <w:rPr>
          <w:sz w:val="24"/>
          <w:szCs w:val="24"/>
        </w:rPr>
      </w:pPr>
    </w:p>
    <w:p w14:paraId="0A0F814E" w14:textId="75D53EAF" w:rsidR="00C43CAC" w:rsidRDefault="00C43CAC" w:rsidP="00FF32C9">
      <w:pPr>
        <w:jc w:val="both"/>
        <w:rPr>
          <w:b/>
        </w:rPr>
      </w:pPr>
      <w:r w:rsidRPr="00E20649">
        <w:rPr>
          <w:b/>
        </w:rPr>
        <w:t>Beton direkler;</w:t>
      </w:r>
    </w:p>
    <w:p w14:paraId="10D2C8C5" w14:textId="77777777" w:rsidR="00B81DB9" w:rsidRPr="00E20649" w:rsidRDefault="00B81DB9" w:rsidP="00FF32C9">
      <w:pPr>
        <w:jc w:val="both"/>
        <w:rPr>
          <w:b/>
        </w:rPr>
      </w:pPr>
    </w:p>
    <w:p w14:paraId="0FE03952" w14:textId="77777777" w:rsidR="00C43CAC" w:rsidRPr="00E20649" w:rsidRDefault="00C43CAC" w:rsidP="00FF32C9">
      <w:pPr>
        <w:pStyle w:val="NoSpacing2"/>
        <w:numPr>
          <w:ilvl w:val="0"/>
          <w:numId w:val="93"/>
        </w:numPr>
        <w:jc w:val="both"/>
        <w:rPr>
          <w:sz w:val="24"/>
          <w:szCs w:val="24"/>
        </w:rPr>
      </w:pPr>
      <w:r w:rsidRPr="00E20649">
        <w:rPr>
          <w:sz w:val="24"/>
          <w:szCs w:val="24"/>
        </w:rPr>
        <w:t>Beton direkler standartlara uygun üretilmiş, taban kalınlığı en az 11 cm x 9 cm ve tepe kalınlığı en az 7,5 cm x 9 cm olacaktır.</w:t>
      </w:r>
    </w:p>
    <w:p w14:paraId="2803CA2B" w14:textId="77777777" w:rsidR="00C43CAC" w:rsidRPr="00E20649" w:rsidRDefault="00C43CAC" w:rsidP="00FF32C9">
      <w:pPr>
        <w:pStyle w:val="NoSpacing2"/>
        <w:numPr>
          <w:ilvl w:val="0"/>
          <w:numId w:val="93"/>
        </w:numPr>
        <w:jc w:val="both"/>
        <w:rPr>
          <w:sz w:val="24"/>
          <w:szCs w:val="24"/>
        </w:rPr>
      </w:pPr>
      <w:r w:rsidRPr="00E20649">
        <w:rPr>
          <w:sz w:val="24"/>
          <w:szCs w:val="24"/>
        </w:rPr>
        <w:t xml:space="preserve">Direkler en az 2 </w:t>
      </w:r>
      <w:proofErr w:type="spellStart"/>
      <w:r w:rsidRPr="00E20649">
        <w:rPr>
          <w:sz w:val="24"/>
          <w:szCs w:val="24"/>
        </w:rPr>
        <w:t>etriyeli</w:t>
      </w:r>
      <w:proofErr w:type="spellEnd"/>
      <w:r w:rsidRPr="00E20649">
        <w:rPr>
          <w:sz w:val="24"/>
          <w:szCs w:val="24"/>
        </w:rPr>
        <w:t xml:space="preserve"> (8 mm) veya 3 </w:t>
      </w:r>
      <w:proofErr w:type="spellStart"/>
      <w:r w:rsidRPr="00E20649">
        <w:rPr>
          <w:sz w:val="24"/>
          <w:szCs w:val="24"/>
        </w:rPr>
        <w:t>etriye</w:t>
      </w:r>
      <w:proofErr w:type="spellEnd"/>
      <w:r w:rsidRPr="00E20649">
        <w:rPr>
          <w:sz w:val="24"/>
          <w:szCs w:val="24"/>
        </w:rPr>
        <w:t xml:space="preserve"> (6 mm) olacaktır.</w:t>
      </w:r>
    </w:p>
    <w:p w14:paraId="346FA31F" w14:textId="4B29BE09" w:rsidR="00C43CAC" w:rsidRDefault="00C43CAC" w:rsidP="00FF32C9">
      <w:pPr>
        <w:pStyle w:val="NoSpacing2"/>
        <w:numPr>
          <w:ilvl w:val="0"/>
          <w:numId w:val="93"/>
        </w:numPr>
        <w:jc w:val="both"/>
        <w:rPr>
          <w:sz w:val="24"/>
          <w:szCs w:val="24"/>
        </w:rPr>
      </w:pPr>
      <w:r w:rsidRPr="00E20649">
        <w:rPr>
          <w:sz w:val="24"/>
          <w:szCs w:val="24"/>
        </w:rPr>
        <w:t>Direkler C25 betondan imal edilmiş olacaktır.</w:t>
      </w:r>
    </w:p>
    <w:p w14:paraId="1B6C41CE" w14:textId="77777777" w:rsidR="00A64199" w:rsidRPr="00E20649" w:rsidRDefault="00A64199" w:rsidP="00A64199">
      <w:pPr>
        <w:pStyle w:val="NoSpacing2"/>
        <w:ind w:left="794"/>
        <w:jc w:val="both"/>
        <w:rPr>
          <w:sz w:val="24"/>
          <w:szCs w:val="24"/>
        </w:rPr>
      </w:pPr>
    </w:p>
    <w:p w14:paraId="39D1AB63" w14:textId="77777777" w:rsidR="00C43CAC" w:rsidRPr="00E20649" w:rsidRDefault="00C43CAC" w:rsidP="00FF32C9">
      <w:pPr>
        <w:jc w:val="both"/>
        <w:rPr>
          <w:b/>
        </w:rPr>
      </w:pPr>
      <w:r w:rsidRPr="00E20649">
        <w:rPr>
          <w:b/>
        </w:rPr>
        <w:t>Teller</w:t>
      </w:r>
    </w:p>
    <w:p w14:paraId="3BA8C79D" w14:textId="77777777" w:rsidR="00C43CAC" w:rsidRPr="00E20649" w:rsidRDefault="00C43CAC" w:rsidP="00FF32C9">
      <w:pPr>
        <w:pStyle w:val="NoSpacing2"/>
        <w:ind w:left="794"/>
        <w:jc w:val="both"/>
        <w:rPr>
          <w:sz w:val="24"/>
          <w:szCs w:val="24"/>
        </w:rPr>
      </w:pPr>
    </w:p>
    <w:p w14:paraId="45574D1D" w14:textId="24D21165" w:rsidR="00C43CAC" w:rsidRPr="00B81DB9" w:rsidRDefault="00C43CAC" w:rsidP="00B81DB9">
      <w:pPr>
        <w:pStyle w:val="NoSpacing2"/>
        <w:numPr>
          <w:ilvl w:val="0"/>
          <w:numId w:val="94"/>
        </w:numPr>
        <w:jc w:val="both"/>
        <w:rPr>
          <w:sz w:val="24"/>
          <w:szCs w:val="24"/>
        </w:rPr>
      </w:pPr>
      <w:r w:rsidRPr="00E20649">
        <w:rPr>
          <w:sz w:val="24"/>
          <w:szCs w:val="24"/>
        </w:rPr>
        <w:t>Direkler 150 cm yüksekliğinde örgü kafes tel ile tamamen kapatılacaktır. Tel örgü kafes tel üstünden, altından ve ortasından gergi teli ile desteklenecektir. Gergi teli kalınlığı en az 2.30 mm olacaktır. 2 direk arasındaki gergi teli en az 4 noktadan bağlanacaktır.</w:t>
      </w:r>
    </w:p>
    <w:p w14:paraId="41362229" w14:textId="3D086BFA" w:rsidR="00C43CAC" w:rsidRPr="00E20649" w:rsidRDefault="00C43CAC" w:rsidP="00FF32C9">
      <w:pPr>
        <w:pStyle w:val="NoSpacing2"/>
        <w:numPr>
          <w:ilvl w:val="0"/>
          <w:numId w:val="94"/>
        </w:numPr>
        <w:jc w:val="both"/>
        <w:rPr>
          <w:sz w:val="24"/>
          <w:szCs w:val="24"/>
        </w:rPr>
      </w:pPr>
      <w:r w:rsidRPr="00E20649">
        <w:rPr>
          <w:sz w:val="24"/>
          <w:szCs w:val="24"/>
        </w:rPr>
        <w:t>Bu şartnamede bahsedilen galvanizleme şartları ile malzemelerin ilgili galvanizleme şartlarının dışında kalan normlarda “Türk standardı TB-914’ün demir ve çelik parçalarının koruyucu kaplamaları” standardına uyulacaktır.</w:t>
      </w:r>
      <w:r w:rsidR="00A64199">
        <w:rPr>
          <w:sz w:val="24"/>
          <w:szCs w:val="24"/>
        </w:rPr>
        <w:t xml:space="preserve"> </w:t>
      </w:r>
    </w:p>
    <w:p w14:paraId="54C94374" w14:textId="77777777" w:rsidR="00C43CAC" w:rsidRPr="00E20649" w:rsidRDefault="00C43CAC" w:rsidP="00FF32C9">
      <w:pPr>
        <w:pStyle w:val="NoSpacing2"/>
        <w:numPr>
          <w:ilvl w:val="0"/>
          <w:numId w:val="94"/>
        </w:numPr>
        <w:jc w:val="both"/>
        <w:rPr>
          <w:sz w:val="24"/>
          <w:szCs w:val="24"/>
        </w:rPr>
      </w:pPr>
      <w:r w:rsidRPr="00E20649">
        <w:rPr>
          <w:sz w:val="24"/>
          <w:szCs w:val="24"/>
        </w:rPr>
        <w:t>Galvanizin göz ile muayene testinde aşağıdaki hususların gerçekleşmesi gerekir:</w:t>
      </w:r>
    </w:p>
    <w:p w14:paraId="482D9AB2" w14:textId="77777777" w:rsidR="00C43CAC" w:rsidRPr="00E20649" w:rsidRDefault="00C43CAC" w:rsidP="00FF32C9">
      <w:pPr>
        <w:pStyle w:val="ListeParagraf1"/>
        <w:numPr>
          <w:ilvl w:val="0"/>
          <w:numId w:val="90"/>
        </w:numPr>
        <w:contextualSpacing/>
        <w:jc w:val="both"/>
        <w:rPr>
          <w:szCs w:val="24"/>
          <w:lang w:val="tr-TR"/>
        </w:rPr>
      </w:pPr>
      <w:r w:rsidRPr="00E20649">
        <w:rPr>
          <w:szCs w:val="24"/>
          <w:lang w:val="tr-TR"/>
        </w:rPr>
        <w:t>Galvaniz homojen yapıda parçanın her tarafında aynı görünüşte ve renkte olmalı, pürüzlü, kabarcıklar ve çizgiler bulunmamalıdır.</w:t>
      </w:r>
    </w:p>
    <w:p w14:paraId="18948B8A" w14:textId="77777777" w:rsidR="00C43CAC" w:rsidRPr="00E20649" w:rsidRDefault="00C43CAC" w:rsidP="00FF32C9">
      <w:pPr>
        <w:pStyle w:val="ListeParagraf1"/>
        <w:numPr>
          <w:ilvl w:val="0"/>
          <w:numId w:val="90"/>
        </w:numPr>
        <w:contextualSpacing/>
        <w:jc w:val="both"/>
        <w:rPr>
          <w:szCs w:val="24"/>
          <w:lang w:val="tr-TR"/>
        </w:rPr>
      </w:pPr>
      <w:r w:rsidRPr="00E20649">
        <w:rPr>
          <w:szCs w:val="24"/>
          <w:lang w:val="tr-TR"/>
        </w:rPr>
        <w:t>90 derece büküldüğü zaman galvaniz kaplaması zedelenmemelidir. Çakı ile galvaniz kaplaması çizildiğinde çizeceği yerden başka kaplama kalmayacak ve aynı şekilde çekiç vurulduğu zaman isabet ettiği yerden başka yer zedelenmeyecektir.</w:t>
      </w:r>
    </w:p>
    <w:p w14:paraId="15B9DDB0" w14:textId="77777777" w:rsidR="00C43CAC" w:rsidRPr="00E20649" w:rsidRDefault="00C43CAC" w:rsidP="00FF32C9">
      <w:pPr>
        <w:pStyle w:val="ListeParagraf1"/>
        <w:numPr>
          <w:ilvl w:val="0"/>
          <w:numId w:val="90"/>
        </w:numPr>
        <w:contextualSpacing/>
        <w:jc w:val="both"/>
        <w:rPr>
          <w:szCs w:val="24"/>
          <w:lang w:val="tr-TR"/>
        </w:rPr>
      </w:pPr>
      <w:r w:rsidRPr="00E20649">
        <w:rPr>
          <w:szCs w:val="24"/>
          <w:lang w:val="tr-TR"/>
        </w:rPr>
        <w:t xml:space="preserve">Malzeme imal edildikten sonra </w:t>
      </w:r>
      <w:proofErr w:type="spellStart"/>
      <w:r w:rsidRPr="00E20649">
        <w:rPr>
          <w:szCs w:val="24"/>
          <w:lang w:val="tr-TR"/>
        </w:rPr>
        <w:t>galvanizlenecektir</w:t>
      </w:r>
      <w:proofErr w:type="spellEnd"/>
      <w:r w:rsidRPr="00E20649">
        <w:rPr>
          <w:szCs w:val="24"/>
          <w:lang w:val="tr-TR"/>
        </w:rPr>
        <w:t xml:space="preserve">. </w:t>
      </w:r>
    </w:p>
    <w:p w14:paraId="167A7764" w14:textId="77777777" w:rsidR="00C43CAC" w:rsidRPr="00E20649" w:rsidRDefault="00C43CAC" w:rsidP="00FF32C9">
      <w:pPr>
        <w:pStyle w:val="ListeParagraf1"/>
        <w:numPr>
          <w:ilvl w:val="0"/>
          <w:numId w:val="90"/>
        </w:numPr>
        <w:contextualSpacing/>
        <w:jc w:val="both"/>
        <w:rPr>
          <w:szCs w:val="24"/>
          <w:lang w:val="tr-TR"/>
        </w:rPr>
      </w:pPr>
      <w:r w:rsidRPr="00E20649">
        <w:rPr>
          <w:szCs w:val="24"/>
          <w:lang w:val="tr-TR"/>
        </w:rPr>
        <w:t>Örgülerde kullanılacak galvanizli telin çapı en az 2 mm olacaktır.</w:t>
      </w:r>
    </w:p>
    <w:p w14:paraId="7342F19F" w14:textId="77777777" w:rsidR="00C43CAC" w:rsidRPr="00E20649" w:rsidRDefault="00C43CAC" w:rsidP="00FF32C9">
      <w:pPr>
        <w:pStyle w:val="ListeParagraf1"/>
        <w:numPr>
          <w:ilvl w:val="0"/>
          <w:numId w:val="90"/>
        </w:numPr>
        <w:contextualSpacing/>
        <w:jc w:val="both"/>
        <w:rPr>
          <w:szCs w:val="24"/>
          <w:lang w:val="tr-TR"/>
        </w:rPr>
      </w:pPr>
      <w:r w:rsidRPr="00E20649">
        <w:rPr>
          <w:szCs w:val="24"/>
          <w:lang w:val="tr-TR"/>
        </w:rPr>
        <w:t>Galvanizli kafes tel en fazla 50x50 mm göz açıklığında olacaktır.</w:t>
      </w:r>
    </w:p>
    <w:p w14:paraId="6A3C46BD" w14:textId="77777777" w:rsidR="00C43CAC" w:rsidRPr="00E20649" w:rsidRDefault="00C43CAC" w:rsidP="00FF32C9">
      <w:pPr>
        <w:pStyle w:val="ListeParagraf1"/>
        <w:numPr>
          <w:ilvl w:val="0"/>
          <w:numId w:val="90"/>
        </w:numPr>
        <w:contextualSpacing/>
        <w:jc w:val="both"/>
        <w:rPr>
          <w:szCs w:val="24"/>
          <w:lang w:val="tr-TR"/>
        </w:rPr>
      </w:pPr>
      <w:r w:rsidRPr="00E20649">
        <w:rPr>
          <w:szCs w:val="24"/>
          <w:lang w:val="tr-TR"/>
        </w:rPr>
        <w:t>Galvanizli kafes tel direklere düzgün ve gergin olarak tutturularak örgü teli ile toprak arasında boşluk kalmayacaktır.</w:t>
      </w:r>
    </w:p>
    <w:p w14:paraId="2572A2BE" w14:textId="33491892" w:rsidR="00C43CAC" w:rsidRDefault="00C43CAC" w:rsidP="00FF32C9">
      <w:pPr>
        <w:pStyle w:val="ListeParagraf1"/>
        <w:numPr>
          <w:ilvl w:val="0"/>
          <w:numId w:val="90"/>
        </w:numPr>
        <w:contextualSpacing/>
        <w:jc w:val="both"/>
        <w:rPr>
          <w:szCs w:val="24"/>
          <w:lang w:val="tr-TR"/>
        </w:rPr>
      </w:pPr>
      <w:r w:rsidRPr="00E20649">
        <w:rPr>
          <w:szCs w:val="24"/>
          <w:lang w:val="tr-TR"/>
        </w:rPr>
        <w:t>Galvanizli kafes tel, direklerinin altında ve üstünde boşluk kalacak şekilde direklere en az 2.30 mm kalınlığındaki galvanizli bağlama teli ile en az dört noktadan bağlanacaktır.</w:t>
      </w:r>
    </w:p>
    <w:p w14:paraId="16406CA9" w14:textId="77777777" w:rsidR="00A64199" w:rsidRPr="00E20649" w:rsidRDefault="00A64199" w:rsidP="00A64199">
      <w:pPr>
        <w:pStyle w:val="ListeParagraf1"/>
        <w:ind w:left="1068"/>
        <w:contextualSpacing/>
        <w:jc w:val="both"/>
        <w:rPr>
          <w:szCs w:val="24"/>
          <w:lang w:val="tr-TR"/>
        </w:rPr>
      </w:pPr>
    </w:p>
    <w:p w14:paraId="39DA23F2" w14:textId="29F20FAF" w:rsidR="00C43CAC" w:rsidRDefault="00C43CAC" w:rsidP="00FF32C9">
      <w:pPr>
        <w:jc w:val="both"/>
        <w:rPr>
          <w:b/>
        </w:rPr>
      </w:pPr>
      <w:r w:rsidRPr="00E20649">
        <w:rPr>
          <w:b/>
        </w:rPr>
        <w:t>Bahçe Kapısı</w:t>
      </w:r>
    </w:p>
    <w:p w14:paraId="465064B2" w14:textId="77777777" w:rsidR="00B81DB9" w:rsidRPr="00E20649" w:rsidRDefault="00B81DB9" w:rsidP="00FF32C9">
      <w:pPr>
        <w:jc w:val="both"/>
        <w:rPr>
          <w:b/>
        </w:rPr>
      </w:pPr>
    </w:p>
    <w:p w14:paraId="00A1DB5A" w14:textId="77777777" w:rsidR="00C43CAC" w:rsidRPr="00E20649" w:rsidRDefault="00C43CAC" w:rsidP="00FF32C9">
      <w:pPr>
        <w:pStyle w:val="NoSpacing2"/>
        <w:numPr>
          <w:ilvl w:val="0"/>
          <w:numId w:val="95"/>
        </w:numPr>
        <w:jc w:val="both"/>
        <w:rPr>
          <w:sz w:val="24"/>
          <w:szCs w:val="24"/>
        </w:rPr>
      </w:pPr>
      <w:bookmarkStart w:id="19" w:name="_Hlk218689236"/>
      <w:r w:rsidRPr="00E20649">
        <w:rPr>
          <w:sz w:val="24"/>
          <w:szCs w:val="24"/>
        </w:rPr>
        <w:t xml:space="preserve">2 kanatlı demir kapı olacaktır. Kanatların her biri 200 cm boy x </w:t>
      </w:r>
      <w:proofErr w:type="spellStart"/>
      <w:r w:rsidRPr="00E20649">
        <w:rPr>
          <w:sz w:val="24"/>
          <w:szCs w:val="24"/>
        </w:rPr>
        <w:t>enaz</w:t>
      </w:r>
      <w:proofErr w:type="spellEnd"/>
      <w:r w:rsidRPr="00E20649">
        <w:rPr>
          <w:sz w:val="24"/>
          <w:szCs w:val="24"/>
        </w:rPr>
        <w:t xml:space="preserve"> 150 cm eninde yapılacaktır. Kanatlar iki yana açılır şekilde olacaktır.</w:t>
      </w:r>
    </w:p>
    <w:p w14:paraId="5C68B667" w14:textId="77777777" w:rsidR="00C43CAC" w:rsidRPr="00E20649" w:rsidRDefault="00C43CAC" w:rsidP="00FF32C9">
      <w:pPr>
        <w:pStyle w:val="NoSpacing2"/>
        <w:numPr>
          <w:ilvl w:val="0"/>
          <w:numId w:val="95"/>
        </w:numPr>
        <w:jc w:val="both"/>
        <w:rPr>
          <w:sz w:val="24"/>
          <w:szCs w:val="24"/>
        </w:rPr>
      </w:pPr>
      <w:r w:rsidRPr="00E20649">
        <w:rPr>
          <w:sz w:val="24"/>
          <w:szCs w:val="24"/>
        </w:rPr>
        <w:lastRenderedPageBreak/>
        <w:t>En az 40 x 40 x 2 mm ebatlarında kutu profilden yapılmış, eşit aralıklarla en az üç adet dikme ile güçlendirilmiş olacaktır.</w:t>
      </w:r>
    </w:p>
    <w:p w14:paraId="382A7BCA" w14:textId="77777777" w:rsidR="00C43CAC" w:rsidRPr="00E20649" w:rsidRDefault="00C43CAC" w:rsidP="00FF32C9">
      <w:pPr>
        <w:pStyle w:val="NoSpacing2"/>
        <w:numPr>
          <w:ilvl w:val="0"/>
          <w:numId w:val="95"/>
        </w:numPr>
        <w:jc w:val="both"/>
        <w:rPr>
          <w:sz w:val="24"/>
          <w:szCs w:val="24"/>
        </w:rPr>
      </w:pPr>
      <w:r w:rsidRPr="00E20649">
        <w:rPr>
          <w:sz w:val="24"/>
          <w:szCs w:val="24"/>
        </w:rPr>
        <w:t>Kapı kanatları en az 2 mm kalınlıkta kafes telle kaplanmış olacaktır.</w:t>
      </w:r>
    </w:p>
    <w:p w14:paraId="50DBC8AD" w14:textId="77777777" w:rsidR="00C43CAC" w:rsidRPr="00E20649" w:rsidRDefault="00C43CAC" w:rsidP="00FF32C9">
      <w:pPr>
        <w:pStyle w:val="NoSpacing2"/>
        <w:numPr>
          <w:ilvl w:val="0"/>
          <w:numId w:val="95"/>
        </w:numPr>
        <w:jc w:val="both"/>
        <w:rPr>
          <w:sz w:val="24"/>
          <w:szCs w:val="24"/>
        </w:rPr>
      </w:pPr>
      <w:r w:rsidRPr="00E20649">
        <w:rPr>
          <w:sz w:val="24"/>
          <w:szCs w:val="24"/>
        </w:rPr>
        <w:t>Menteşeleri, asma kilidi takılı halde olacaktır.</w:t>
      </w:r>
    </w:p>
    <w:p w14:paraId="1AAE7BF4" w14:textId="40955E25" w:rsidR="00C43CAC" w:rsidRDefault="00C43CAC" w:rsidP="00FF32C9">
      <w:pPr>
        <w:pStyle w:val="NoSpacing2"/>
        <w:numPr>
          <w:ilvl w:val="0"/>
          <w:numId w:val="95"/>
        </w:numPr>
        <w:jc w:val="both"/>
        <w:rPr>
          <w:sz w:val="24"/>
          <w:szCs w:val="24"/>
        </w:rPr>
      </w:pPr>
      <w:r w:rsidRPr="00E20649">
        <w:rPr>
          <w:sz w:val="24"/>
          <w:szCs w:val="24"/>
        </w:rPr>
        <w:t>Kanatlar, dikmeler ve payandaların demir imalat yüzeyleri 2 kat antipas, 2 kat yağlı boya ile boyanacaktır.</w:t>
      </w:r>
    </w:p>
    <w:p w14:paraId="3D49879C" w14:textId="77777777" w:rsidR="00A64199" w:rsidRPr="00E20649" w:rsidRDefault="00A64199" w:rsidP="00A64199">
      <w:pPr>
        <w:pStyle w:val="NoSpacing2"/>
        <w:ind w:left="794"/>
        <w:jc w:val="both"/>
        <w:rPr>
          <w:sz w:val="24"/>
          <w:szCs w:val="24"/>
        </w:rPr>
      </w:pPr>
    </w:p>
    <w:bookmarkEnd w:id="19"/>
    <w:p w14:paraId="32D5F0B8" w14:textId="1533DC61" w:rsidR="00C43CAC" w:rsidRDefault="00C43CAC" w:rsidP="00FF32C9">
      <w:pPr>
        <w:jc w:val="both"/>
        <w:rPr>
          <w:rFonts w:eastAsia="Calibri"/>
          <w:b/>
          <w:lang w:eastAsia="en-US"/>
        </w:rPr>
      </w:pPr>
      <w:r w:rsidRPr="00E20649">
        <w:rPr>
          <w:rFonts w:eastAsia="Calibri"/>
          <w:b/>
          <w:lang w:eastAsia="en-US"/>
        </w:rPr>
        <w:t>Damla Sulama Sistemi</w:t>
      </w:r>
    </w:p>
    <w:p w14:paraId="019A354E" w14:textId="77777777" w:rsidR="00B81DB9" w:rsidRPr="00E20649" w:rsidRDefault="00B81DB9" w:rsidP="00FF32C9">
      <w:pPr>
        <w:jc w:val="both"/>
        <w:rPr>
          <w:rFonts w:eastAsia="Calibri"/>
          <w:b/>
          <w:lang w:eastAsia="en-US"/>
        </w:rPr>
      </w:pPr>
    </w:p>
    <w:p w14:paraId="54809BB5" w14:textId="77777777" w:rsidR="00C43CAC" w:rsidRPr="00E20649" w:rsidRDefault="00C43CAC" w:rsidP="00FF32C9">
      <w:pPr>
        <w:pStyle w:val="NoSpacing2"/>
        <w:numPr>
          <w:ilvl w:val="0"/>
          <w:numId w:val="96"/>
        </w:numPr>
        <w:ind w:left="426" w:hanging="426"/>
        <w:jc w:val="both"/>
        <w:rPr>
          <w:sz w:val="24"/>
          <w:szCs w:val="24"/>
        </w:rPr>
      </w:pPr>
      <w:r w:rsidRPr="00E20649">
        <w:rPr>
          <w:sz w:val="24"/>
          <w:szCs w:val="24"/>
        </w:rPr>
        <w:t xml:space="preserve">Böğürtlen bahçesinde, sulama sistemine verilecek suyun getirilmesi yararlanıcıya ait olup, yüklenici firma tarla içi sulama sistemini kuracaktır. </w:t>
      </w:r>
    </w:p>
    <w:p w14:paraId="64E258ED" w14:textId="77777777" w:rsidR="00C43CAC" w:rsidRPr="00E20649" w:rsidRDefault="00C43CAC" w:rsidP="00FF32C9">
      <w:pPr>
        <w:pStyle w:val="NoSpacing2"/>
        <w:numPr>
          <w:ilvl w:val="0"/>
          <w:numId w:val="96"/>
        </w:numPr>
        <w:ind w:left="426" w:hanging="426"/>
        <w:jc w:val="both"/>
        <w:rPr>
          <w:sz w:val="24"/>
          <w:szCs w:val="24"/>
        </w:rPr>
      </w:pPr>
      <w:r w:rsidRPr="00E20649">
        <w:rPr>
          <w:sz w:val="24"/>
          <w:szCs w:val="24"/>
        </w:rPr>
        <w:t xml:space="preserve">Tesis edilecek bahçe alanında damla sulama sistemi; ana boru, </w:t>
      </w:r>
      <w:proofErr w:type="spellStart"/>
      <w:r w:rsidRPr="00E20649">
        <w:rPr>
          <w:sz w:val="24"/>
          <w:szCs w:val="24"/>
        </w:rPr>
        <w:t>lateraller</w:t>
      </w:r>
      <w:proofErr w:type="spellEnd"/>
      <w:r w:rsidRPr="00E20649">
        <w:rPr>
          <w:sz w:val="24"/>
          <w:szCs w:val="24"/>
        </w:rPr>
        <w:t xml:space="preserve">, filtre ve gübre tankını kapsayacaktır. </w:t>
      </w:r>
    </w:p>
    <w:p w14:paraId="5A7A64B2" w14:textId="77777777" w:rsidR="00C43CAC" w:rsidRPr="00E20649" w:rsidRDefault="00C43CAC" w:rsidP="00FF32C9">
      <w:pPr>
        <w:pStyle w:val="NoSpacing2"/>
        <w:numPr>
          <w:ilvl w:val="0"/>
          <w:numId w:val="96"/>
        </w:numPr>
        <w:ind w:left="426" w:hanging="426"/>
        <w:jc w:val="both"/>
        <w:rPr>
          <w:sz w:val="24"/>
          <w:szCs w:val="24"/>
        </w:rPr>
      </w:pPr>
      <w:r w:rsidRPr="00E20649">
        <w:rPr>
          <w:sz w:val="24"/>
          <w:szCs w:val="24"/>
        </w:rPr>
        <w:t xml:space="preserve">Her sıraya dikili fidanların dibinden 1 adet damla sulama borusu geçecektir. </w:t>
      </w:r>
    </w:p>
    <w:p w14:paraId="2475F062" w14:textId="77777777" w:rsidR="00C43CAC" w:rsidRPr="00E20649" w:rsidRDefault="00C43CAC" w:rsidP="00FF32C9">
      <w:pPr>
        <w:pStyle w:val="NoSpacing2"/>
        <w:numPr>
          <w:ilvl w:val="0"/>
          <w:numId w:val="96"/>
        </w:numPr>
        <w:ind w:left="426" w:hanging="426"/>
        <w:jc w:val="both"/>
        <w:rPr>
          <w:sz w:val="24"/>
          <w:szCs w:val="24"/>
        </w:rPr>
      </w:pPr>
      <w:r w:rsidRPr="00E20649">
        <w:rPr>
          <w:sz w:val="24"/>
          <w:szCs w:val="24"/>
        </w:rPr>
        <w:t xml:space="preserve">Döşenecek </w:t>
      </w:r>
      <w:proofErr w:type="spellStart"/>
      <w:r w:rsidRPr="00E20649">
        <w:rPr>
          <w:sz w:val="24"/>
          <w:szCs w:val="24"/>
        </w:rPr>
        <w:t>lateral</w:t>
      </w:r>
      <w:proofErr w:type="spellEnd"/>
      <w:r w:rsidRPr="00E20649">
        <w:rPr>
          <w:sz w:val="24"/>
          <w:szCs w:val="24"/>
        </w:rPr>
        <w:t xml:space="preserve"> boruların bağlantıları için gerekli miktarda vana, tıpa, rekor ve conta vs. yardımcı parçaları sağlamak yüklenici firmaya aittir. Ayrıca damla sulama boruların sabitlenmesi için gerekli miktarda bağlama telini yüklenici firma temin edecektir. </w:t>
      </w:r>
    </w:p>
    <w:p w14:paraId="5B93B2C5" w14:textId="4C31D64F" w:rsidR="00C43CAC" w:rsidRPr="00E20649" w:rsidRDefault="00C43CAC" w:rsidP="00FF32C9">
      <w:pPr>
        <w:pStyle w:val="NoSpacing2"/>
        <w:numPr>
          <w:ilvl w:val="0"/>
          <w:numId w:val="96"/>
        </w:numPr>
        <w:ind w:left="426" w:hanging="426"/>
        <w:jc w:val="both"/>
        <w:rPr>
          <w:sz w:val="24"/>
          <w:szCs w:val="24"/>
        </w:rPr>
      </w:pPr>
      <w:r w:rsidRPr="00E20649">
        <w:rPr>
          <w:sz w:val="24"/>
          <w:szCs w:val="24"/>
        </w:rPr>
        <w:t xml:space="preserve">Damla sulama sistemi </w:t>
      </w:r>
      <w:r w:rsidRPr="00E26C5C">
        <w:rPr>
          <w:sz w:val="24"/>
          <w:szCs w:val="24"/>
        </w:rPr>
        <w:t xml:space="preserve">ekipmanları </w:t>
      </w:r>
      <w:r w:rsidR="00A64199" w:rsidRPr="00E26C5C">
        <w:rPr>
          <w:sz w:val="24"/>
          <w:szCs w:val="24"/>
        </w:rPr>
        <w:t xml:space="preserve">ilgili </w:t>
      </w:r>
      <w:r w:rsidRPr="00E26C5C">
        <w:rPr>
          <w:sz w:val="24"/>
          <w:szCs w:val="24"/>
        </w:rPr>
        <w:t>TSE standartlarına uygun olmalı</w:t>
      </w:r>
      <w:r w:rsidR="00893547" w:rsidRPr="00E26C5C">
        <w:rPr>
          <w:sz w:val="24"/>
          <w:szCs w:val="24"/>
        </w:rPr>
        <w:t>dır.</w:t>
      </w:r>
      <w:r w:rsidRPr="00E20649">
        <w:rPr>
          <w:sz w:val="24"/>
          <w:szCs w:val="24"/>
        </w:rPr>
        <w:t xml:space="preserve"> </w:t>
      </w:r>
    </w:p>
    <w:p w14:paraId="4C3E213B" w14:textId="71482240" w:rsidR="00C43CAC" w:rsidRPr="00E20649" w:rsidRDefault="00C43CAC" w:rsidP="00FF32C9">
      <w:pPr>
        <w:pStyle w:val="NoSpacing2"/>
        <w:numPr>
          <w:ilvl w:val="0"/>
          <w:numId w:val="96"/>
        </w:numPr>
        <w:ind w:left="426" w:hanging="426"/>
        <w:jc w:val="both"/>
        <w:rPr>
          <w:sz w:val="24"/>
          <w:szCs w:val="24"/>
        </w:rPr>
      </w:pPr>
      <w:r w:rsidRPr="00E20649">
        <w:rPr>
          <w:sz w:val="24"/>
          <w:szCs w:val="24"/>
        </w:rPr>
        <w:t xml:space="preserve">Kangal borular, orijinal </w:t>
      </w:r>
      <w:proofErr w:type="spellStart"/>
      <w:r w:rsidRPr="00E20649">
        <w:rPr>
          <w:sz w:val="24"/>
          <w:szCs w:val="24"/>
        </w:rPr>
        <w:t>PE’den</w:t>
      </w:r>
      <w:proofErr w:type="spellEnd"/>
      <w:r w:rsidRPr="00E20649">
        <w:rPr>
          <w:sz w:val="24"/>
          <w:szCs w:val="24"/>
        </w:rPr>
        <w:t xml:space="preserve"> çekilmiş ve 6 </w:t>
      </w:r>
      <w:proofErr w:type="spellStart"/>
      <w:r w:rsidRPr="00E20649">
        <w:rPr>
          <w:sz w:val="24"/>
          <w:szCs w:val="24"/>
        </w:rPr>
        <w:t>Atü</w:t>
      </w:r>
      <w:proofErr w:type="spellEnd"/>
      <w:r w:rsidRPr="00E20649">
        <w:rPr>
          <w:sz w:val="24"/>
          <w:szCs w:val="24"/>
        </w:rPr>
        <w:t xml:space="preserve"> basınca dayanıklı olmalıdır. Kangal borular rulo mavi veya siyah renkte olacaktır. Kangal boru aparatları</w:t>
      </w:r>
      <w:r w:rsidR="00A64199">
        <w:rPr>
          <w:sz w:val="24"/>
          <w:szCs w:val="24"/>
        </w:rPr>
        <w:t xml:space="preserve"> </w:t>
      </w:r>
      <w:r w:rsidRPr="00E20649">
        <w:rPr>
          <w:sz w:val="24"/>
          <w:szCs w:val="24"/>
        </w:rPr>
        <w:t xml:space="preserve">yivli, rekor tipinde kangal boru ile uyumlu olacaktır. </w:t>
      </w:r>
    </w:p>
    <w:p w14:paraId="068DC355" w14:textId="77777777" w:rsidR="00C43CAC" w:rsidRPr="00E20649" w:rsidRDefault="00C43CAC" w:rsidP="00FF32C9">
      <w:pPr>
        <w:pStyle w:val="NoSpacing2"/>
        <w:numPr>
          <w:ilvl w:val="0"/>
          <w:numId w:val="96"/>
        </w:numPr>
        <w:ind w:left="426" w:hanging="426"/>
        <w:jc w:val="both"/>
        <w:rPr>
          <w:sz w:val="24"/>
          <w:szCs w:val="24"/>
        </w:rPr>
      </w:pPr>
      <w:r w:rsidRPr="00E20649">
        <w:rPr>
          <w:sz w:val="24"/>
          <w:szCs w:val="24"/>
        </w:rPr>
        <w:t xml:space="preserve">Damla sistemlerinde 20 </w:t>
      </w:r>
      <w:proofErr w:type="spellStart"/>
      <w:r w:rsidRPr="00E20649">
        <w:rPr>
          <w:sz w:val="24"/>
          <w:szCs w:val="24"/>
        </w:rPr>
        <w:t>mm’lık</w:t>
      </w:r>
      <w:proofErr w:type="spellEnd"/>
      <w:r w:rsidRPr="00E20649">
        <w:rPr>
          <w:sz w:val="24"/>
          <w:szCs w:val="24"/>
        </w:rPr>
        <w:t xml:space="preserve">, 0,9 mm kalınlığında ve UV katkılı PE, düz, siyah renkte olacaktır. </w:t>
      </w:r>
    </w:p>
    <w:p w14:paraId="078B40C4" w14:textId="77777777" w:rsidR="00C43CAC" w:rsidRPr="00E20649" w:rsidRDefault="00C43CAC" w:rsidP="00FF32C9">
      <w:pPr>
        <w:pStyle w:val="NoSpacing2"/>
        <w:numPr>
          <w:ilvl w:val="0"/>
          <w:numId w:val="96"/>
        </w:numPr>
        <w:ind w:left="426" w:hanging="426"/>
        <w:jc w:val="both"/>
        <w:rPr>
          <w:sz w:val="24"/>
          <w:szCs w:val="24"/>
        </w:rPr>
      </w:pPr>
      <w:r w:rsidRPr="00E20649">
        <w:rPr>
          <w:sz w:val="24"/>
          <w:szCs w:val="24"/>
        </w:rPr>
        <w:t xml:space="preserve">Gübre Tankı, en az100 </w:t>
      </w:r>
      <w:proofErr w:type="spellStart"/>
      <w:r w:rsidRPr="00E20649">
        <w:rPr>
          <w:sz w:val="24"/>
          <w:szCs w:val="24"/>
        </w:rPr>
        <w:t>lt'lik</w:t>
      </w:r>
      <w:proofErr w:type="spellEnd"/>
      <w:r w:rsidRPr="00E20649">
        <w:rPr>
          <w:sz w:val="24"/>
          <w:szCs w:val="24"/>
        </w:rPr>
        <w:t xml:space="preserve"> üst kapaklı, giriş ve çıkışlı olmalıdır.</w:t>
      </w:r>
    </w:p>
    <w:p w14:paraId="04404B1D" w14:textId="61467A69" w:rsidR="00C43CAC" w:rsidRPr="00E20649" w:rsidRDefault="00DA0E8E" w:rsidP="00FF32C9">
      <w:pPr>
        <w:pStyle w:val="NoSpacing2"/>
        <w:numPr>
          <w:ilvl w:val="0"/>
          <w:numId w:val="96"/>
        </w:numPr>
        <w:ind w:left="426" w:hanging="426"/>
        <w:jc w:val="both"/>
        <w:rPr>
          <w:sz w:val="24"/>
          <w:szCs w:val="24"/>
        </w:rPr>
      </w:pPr>
      <w:r w:rsidRPr="00E20649">
        <w:rPr>
          <w:sz w:val="24"/>
          <w:szCs w:val="24"/>
        </w:rPr>
        <w:t>G</w:t>
      </w:r>
      <w:r w:rsidR="00C43CAC" w:rsidRPr="00E20649">
        <w:rPr>
          <w:sz w:val="24"/>
          <w:szCs w:val="24"/>
        </w:rPr>
        <w:t xml:space="preserve">übre tankı metal, boyalı ve paslanmaz yapıda olmalıdır. </w:t>
      </w:r>
    </w:p>
    <w:p w14:paraId="318E5BF2" w14:textId="77777777" w:rsidR="00C43CAC" w:rsidRPr="00E20649" w:rsidRDefault="00C43CAC" w:rsidP="00FF32C9">
      <w:pPr>
        <w:pStyle w:val="NoSpacing2"/>
        <w:numPr>
          <w:ilvl w:val="0"/>
          <w:numId w:val="96"/>
        </w:numPr>
        <w:ind w:left="426" w:hanging="426"/>
        <w:jc w:val="both"/>
        <w:rPr>
          <w:sz w:val="24"/>
          <w:szCs w:val="24"/>
        </w:rPr>
      </w:pPr>
      <w:r w:rsidRPr="00E20649">
        <w:rPr>
          <w:sz w:val="24"/>
          <w:szCs w:val="24"/>
        </w:rPr>
        <w:t>Sistem çalışırken malzemelerde ve bağlantı noktalarında su kaçırma olmayacaktır. Sistem tümü ile çalışır durumda teslim edilecektir.</w:t>
      </w:r>
    </w:p>
    <w:p w14:paraId="3D6A2689" w14:textId="77777777" w:rsidR="00C43CAC" w:rsidRPr="00E20649" w:rsidRDefault="00C43CAC" w:rsidP="00FF32C9">
      <w:pPr>
        <w:pStyle w:val="NoSpacing2"/>
        <w:jc w:val="both"/>
        <w:rPr>
          <w:sz w:val="24"/>
          <w:szCs w:val="24"/>
        </w:rPr>
      </w:pPr>
    </w:p>
    <w:p w14:paraId="2C552485" w14:textId="072326AC" w:rsidR="00C43CAC" w:rsidRDefault="00C43CAC" w:rsidP="00FF32C9">
      <w:pPr>
        <w:jc w:val="both"/>
        <w:rPr>
          <w:b/>
          <w:u w:val="single"/>
        </w:rPr>
      </w:pPr>
      <w:bookmarkStart w:id="20" w:name="_Hlk219973905"/>
      <w:r w:rsidRPr="00E20649">
        <w:rPr>
          <w:b/>
        </w:rPr>
        <w:t>Motorlu Çapa Makinesi</w:t>
      </w:r>
      <w:r w:rsidR="00A64199">
        <w:rPr>
          <w:b/>
        </w:rPr>
        <w:t xml:space="preserve"> </w:t>
      </w:r>
    </w:p>
    <w:p w14:paraId="6B37BF33" w14:textId="77777777" w:rsidR="00B81DB9" w:rsidRPr="00E20649" w:rsidRDefault="00B81DB9" w:rsidP="00FF32C9">
      <w:pPr>
        <w:jc w:val="both"/>
        <w:rPr>
          <w:lang w:eastAsia="ja-JP"/>
        </w:rPr>
      </w:pPr>
    </w:p>
    <w:p w14:paraId="598BE28A" w14:textId="3B7734A9" w:rsidR="00C43CAC" w:rsidRPr="00E20649" w:rsidRDefault="00C43CAC" w:rsidP="00FF32C9">
      <w:pPr>
        <w:pStyle w:val="GvdeMetni"/>
        <w:numPr>
          <w:ilvl w:val="0"/>
          <w:numId w:val="100"/>
        </w:numPr>
        <w:spacing w:before="0" w:after="0"/>
        <w:ind w:left="567" w:right="116" w:hanging="283"/>
        <w:rPr>
          <w:szCs w:val="24"/>
        </w:rPr>
      </w:pPr>
      <w:r w:rsidRPr="00E20649">
        <w:rPr>
          <w:szCs w:val="24"/>
        </w:rPr>
        <w:t xml:space="preserve">Motorlu çapa makinesi; en az </w:t>
      </w:r>
      <w:r w:rsidRPr="00147DBC">
        <w:rPr>
          <w:szCs w:val="24"/>
        </w:rPr>
        <w:t>7 HP gücünde dizel</w:t>
      </w:r>
      <w:r w:rsidR="002E78B0" w:rsidRPr="00147DBC">
        <w:rPr>
          <w:szCs w:val="24"/>
        </w:rPr>
        <w:t>,</w:t>
      </w:r>
      <w:r w:rsidR="00747E83" w:rsidRPr="00147DBC">
        <w:rPr>
          <w:szCs w:val="24"/>
        </w:rPr>
        <w:t xml:space="preserve"> </w:t>
      </w:r>
      <w:r w:rsidRPr="00147DBC">
        <w:rPr>
          <w:szCs w:val="24"/>
        </w:rPr>
        <w:t>deney raporuna</w:t>
      </w:r>
      <w:r w:rsidRPr="00E20649">
        <w:rPr>
          <w:szCs w:val="24"/>
        </w:rPr>
        <w:t xml:space="preserve"> uygun marşlı ve vitesli olmalıdır. </w:t>
      </w:r>
    </w:p>
    <w:p w14:paraId="667EABA3" w14:textId="77777777" w:rsidR="00C43CAC" w:rsidRPr="00E20649" w:rsidRDefault="00C43CAC" w:rsidP="00FF32C9">
      <w:pPr>
        <w:pStyle w:val="GvdeMetni"/>
        <w:numPr>
          <w:ilvl w:val="0"/>
          <w:numId w:val="100"/>
        </w:numPr>
        <w:spacing w:before="0" w:after="0"/>
        <w:ind w:left="567" w:right="116" w:hanging="283"/>
        <w:rPr>
          <w:szCs w:val="24"/>
        </w:rPr>
      </w:pPr>
      <w:r w:rsidRPr="00E20649">
        <w:rPr>
          <w:szCs w:val="24"/>
        </w:rPr>
        <w:t>Motorlu çapa makinesi ile birlikte çapalama ekipmanı olarak freze bulunmak zorundadır.</w:t>
      </w:r>
    </w:p>
    <w:p w14:paraId="248B6E73" w14:textId="77777777" w:rsidR="00C43CAC" w:rsidRPr="00E20649" w:rsidRDefault="00C43CAC" w:rsidP="00FF32C9">
      <w:pPr>
        <w:pStyle w:val="GvdeMetni"/>
        <w:numPr>
          <w:ilvl w:val="0"/>
          <w:numId w:val="100"/>
        </w:numPr>
        <w:spacing w:before="0" w:after="0"/>
        <w:ind w:left="567" w:right="116" w:hanging="283"/>
        <w:rPr>
          <w:szCs w:val="24"/>
        </w:rPr>
      </w:pPr>
      <w:r w:rsidRPr="00E20649">
        <w:t>Tüm ürünler yeni ve kullanılmamış olacak, üzerlerinde marka ve modeli gösteren bilgiler bulunmalıdır.</w:t>
      </w:r>
    </w:p>
    <w:p w14:paraId="1418EA47" w14:textId="77777777" w:rsidR="00C43CAC" w:rsidRPr="00E20649" w:rsidRDefault="00C43CAC" w:rsidP="00FF32C9">
      <w:pPr>
        <w:pStyle w:val="GvdeMetni"/>
        <w:numPr>
          <w:ilvl w:val="0"/>
          <w:numId w:val="100"/>
        </w:numPr>
        <w:spacing w:before="0" w:after="0"/>
        <w:ind w:left="567" w:right="116" w:hanging="283"/>
        <w:rPr>
          <w:szCs w:val="24"/>
        </w:rPr>
      </w:pPr>
      <w:r w:rsidRPr="00E20649">
        <w:t>Garanti belgesi, fatura ve kullanım kılavuzu cihazla birlikte verilecektir.</w:t>
      </w:r>
    </w:p>
    <w:p w14:paraId="2B8E4096" w14:textId="2B941926" w:rsidR="00C43CAC" w:rsidRPr="00E26C5C" w:rsidRDefault="00C43CAC" w:rsidP="009E2275">
      <w:pPr>
        <w:pStyle w:val="GvdeMetni"/>
        <w:numPr>
          <w:ilvl w:val="0"/>
          <w:numId w:val="100"/>
        </w:numPr>
        <w:spacing w:before="0" w:after="0"/>
        <w:ind w:left="567" w:right="116" w:hanging="283"/>
        <w:rPr>
          <w:szCs w:val="24"/>
        </w:rPr>
      </w:pPr>
      <w:r w:rsidRPr="00E26C5C">
        <w:rPr>
          <w:b/>
        </w:rPr>
        <w:t xml:space="preserve">TSE, TSEK, Deney Raporu, AT/AB Uygunluk Beyanı (CE Uygunluk </w:t>
      </w:r>
      <w:proofErr w:type="spellStart"/>
      <w:r w:rsidRPr="00E26C5C">
        <w:rPr>
          <w:b/>
        </w:rPr>
        <w:t>Deklerasyonu</w:t>
      </w:r>
      <w:proofErr w:type="spellEnd"/>
      <w:r w:rsidRPr="00E26C5C">
        <w:rPr>
          <w:b/>
        </w:rPr>
        <w:t xml:space="preserve">) veya Yerli Malı </w:t>
      </w:r>
      <w:r w:rsidRPr="00E20649">
        <w:t>Belgelerinden en az birine sahip olmalıdır.</w:t>
      </w:r>
      <w:r w:rsidR="00747E83">
        <w:t xml:space="preserve"> </w:t>
      </w:r>
      <w:bookmarkEnd w:id="20"/>
    </w:p>
    <w:p w14:paraId="0B507B75" w14:textId="4F80762D" w:rsidR="00C43CAC" w:rsidRPr="00E20649" w:rsidRDefault="00DA0E8E" w:rsidP="00FF32C9">
      <w:pPr>
        <w:pStyle w:val="GvdeMetni"/>
        <w:spacing w:before="0" w:after="0"/>
        <w:ind w:left="284"/>
      </w:pPr>
      <w:bookmarkStart w:id="21" w:name="_Hlk218689888"/>
      <w:bookmarkEnd w:id="16"/>
      <w:r w:rsidRPr="00E20649">
        <w:t xml:space="preserve">Görünürlük Tabelası: </w:t>
      </w:r>
      <w:r w:rsidR="00C43CAC" w:rsidRPr="00E20649">
        <w:t>Yükseklik: 100 cm,</w:t>
      </w:r>
      <w:r w:rsidR="00C00867" w:rsidRPr="00E20649">
        <w:t xml:space="preserve"> </w:t>
      </w:r>
      <w:r w:rsidRPr="00E20649">
        <w:t>g</w:t>
      </w:r>
      <w:r w:rsidR="00C43CAC" w:rsidRPr="00E20649">
        <w:t xml:space="preserve">enişlik: 150 cm, </w:t>
      </w:r>
      <w:r w:rsidRPr="00E20649">
        <w:t>a</w:t>
      </w:r>
      <w:r w:rsidR="00C43CAC" w:rsidRPr="00E20649">
        <w:t xml:space="preserve">yakların yüksekliği: 175 cm, Bakanlık logosunun yüksekliği: 23,5 cm, IFAD ve UNDP logosunun yüksekliği: 21 cm, KDAKP logosunun yüksekliği: 15,5 cm. Yazı tipi </w:t>
      </w:r>
      <w:proofErr w:type="spellStart"/>
      <w:r w:rsidR="00C43CAC" w:rsidRPr="00E20649">
        <w:t>Avenir</w:t>
      </w:r>
      <w:proofErr w:type="spellEnd"/>
      <w:r w:rsidR="00C43CAC" w:rsidRPr="00E20649">
        <w:t xml:space="preserve"> </w:t>
      </w:r>
      <w:proofErr w:type="spellStart"/>
      <w:r w:rsidR="00C43CAC" w:rsidRPr="00E20649">
        <w:t>Next</w:t>
      </w:r>
      <w:proofErr w:type="spellEnd"/>
      <w:r w:rsidR="00C43CAC" w:rsidRPr="00E20649">
        <w:t xml:space="preserve"> </w:t>
      </w:r>
      <w:proofErr w:type="spellStart"/>
      <w:r w:rsidR="00C43CAC" w:rsidRPr="00E20649">
        <w:t>Condenced</w:t>
      </w:r>
      <w:proofErr w:type="spellEnd"/>
      <w:r w:rsidR="00C43CAC" w:rsidRPr="00E20649">
        <w:t xml:space="preserve"> </w:t>
      </w:r>
      <w:proofErr w:type="spellStart"/>
      <w:r w:rsidR="00C43CAC" w:rsidRPr="00E20649">
        <w:t>Regular</w:t>
      </w:r>
      <w:proofErr w:type="spellEnd"/>
      <w:r w:rsidR="00C43CAC" w:rsidRPr="00E20649">
        <w:t xml:space="preserve"> ve kalın olmalı; yazı tipi boyutu 134 olmalıdır yazı rengi siyah olmalıdır. Tabela</w:t>
      </w:r>
      <w:r w:rsidR="00C43CAC" w:rsidRPr="00E20649">
        <w:rPr>
          <w:spacing w:val="-13"/>
        </w:rPr>
        <w:t xml:space="preserve"> </w:t>
      </w:r>
      <w:r w:rsidR="00C43CAC" w:rsidRPr="00E20649">
        <w:t>ve</w:t>
      </w:r>
      <w:r w:rsidR="00C43CAC" w:rsidRPr="00E20649">
        <w:rPr>
          <w:spacing w:val="-13"/>
        </w:rPr>
        <w:t xml:space="preserve"> </w:t>
      </w:r>
      <w:r w:rsidRPr="00E20649">
        <w:t>t</w:t>
      </w:r>
      <w:r w:rsidR="00C43CAC" w:rsidRPr="00E20649">
        <w:t>otem</w:t>
      </w:r>
      <w:r w:rsidR="00C43CAC" w:rsidRPr="00E20649">
        <w:rPr>
          <w:spacing w:val="-12"/>
        </w:rPr>
        <w:t xml:space="preserve"> </w:t>
      </w:r>
      <w:r w:rsidRPr="00E20649">
        <w:t>t</w:t>
      </w:r>
      <w:r w:rsidR="00C43CAC" w:rsidRPr="00E20649">
        <w:t>abela</w:t>
      </w:r>
      <w:r w:rsidR="00C43CAC" w:rsidRPr="00E20649">
        <w:rPr>
          <w:spacing w:val="-13"/>
        </w:rPr>
        <w:t xml:space="preserve"> </w:t>
      </w:r>
      <w:r w:rsidR="00C43CAC" w:rsidRPr="00E20649">
        <w:t>sac</w:t>
      </w:r>
      <w:r w:rsidR="00C43CAC" w:rsidRPr="00E20649">
        <w:rPr>
          <w:spacing w:val="-13"/>
        </w:rPr>
        <w:t xml:space="preserve"> </w:t>
      </w:r>
      <w:r w:rsidR="00C43CAC" w:rsidRPr="00E20649">
        <w:t>ya</w:t>
      </w:r>
      <w:r w:rsidR="00C43CAC" w:rsidRPr="00E20649">
        <w:rPr>
          <w:spacing w:val="-12"/>
        </w:rPr>
        <w:t xml:space="preserve"> </w:t>
      </w:r>
      <w:r w:rsidR="00C43CAC" w:rsidRPr="00E20649">
        <w:t>da</w:t>
      </w:r>
      <w:r w:rsidR="00C43CAC" w:rsidRPr="00E20649">
        <w:rPr>
          <w:spacing w:val="-12"/>
        </w:rPr>
        <w:t xml:space="preserve"> </w:t>
      </w:r>
      <w:r w:rsidR="00C43CAC" w:rsidRPr="00E20649">
        <w:t>alüminyumdan</w:t>
      </w:r>
      <w:r w:rsidR="00C43CAC" w:rsidRPr="00E20649">
        <w:rPr>
          <w:spacing w:val="-12"/>
        </w:rPr>
        <w:t xml:space="preserve"> </w:t>
      </w:r>
      <w:r w:rsidR="00C43CAC" w:rsidRPr="00E20649">
        <w:t>üretilmiş</w:t>
      </w:r>
      <w:r w:rsidR="00C43CAC" w:rsidRPr="00E20649">
        <w:rPr>
          <w:spacing w:val="-12"/>
        </w:rPr>
        <w:t xml:space="preserve"> </w:t>
      </w:r>
      <w:r w:rsidR="00C43CAC" w:rsidRPr="00E20649">
        <w:t>olmalıdır.</w:t>
      </w:r>
      <w:r w:rsidR="00C43CAC" w:rsidRPr="00E20649">
        <w:rPr>
          <w:spacing w:val="-10"/>
        </w:rPr>
        <w:t xml:space="preserve"> </w:t>
      </w:r>
      <w:r w:rsidR="00C43CAC" w:rsidRPr="00E20649">
        <w:t>İki</w:t>
      </w:r>
      <w:r w:rsidR="00C43CAC" w:rsidRPr="00E20649">
        <w:rPr>
          <w:spacing w:val="-12"/>
        </w:rPr>
        <w:t xml:space="preserve"> </w:t>
      </w:r>
      <w:r w:rsidR="00C43CAC" w:rsidRPr="00E20649">
        <w:t>ayak</w:t>
      </w:r>
      <w:r w:rsidR="00C43CAC" w:rsidRPr="00E20649">
        <w:rPr>
          <w:spacing w:val="-12"/>
        </w:rPr>
        <w:t xml:space="preserve"> </w:t>
      </w:r>
      <w:r w:rsidR="00C43CAC" w:rsidRPr="00E20649">
        <w:t>üzerinde,</w:t>
      </w:r>
      <w:r w:rsidR="00C43CAC" w:rsidRPr="00E20649">
        <w:rPr>
          <w:spacing w:val="-11"/>
        </w:rPr>
        <w:t xml:space="preserve"> </w:t>
      </w:r>
      <w:r w:rsidR="00C43CAC" w:rsidRPr="00E20649">
        <w:t>yerden yüksekliği</w:t>
      </w:r>
      <w:r w:rsidR="00C43CAC" w:rsidRPr="00E20649">
        <w:rPr>
          <w:spacing w:val="-3"/>
        </w:rPr>
        <w:t xml:space="preserve"> </w:t>
      </w:r>
      <w:r w:rsidR="00C43CAC" w:rsidRPr="00E20649">
        <w:t>en</w:t>
      </w:r>
      <w:r w:rsidR="00C43CAC" w:rsidRPr="00E20649">
        <w:rPr>
          <w:spacing w:val="-3"/>
        </w:rPr>
        <w:t xml:space="preserve"> </w:t>
      </w:r>
      <w:r w:rsidR="00C43CAC" w:rsidRPr="00E20649">
        <w:t>az</w:t>
      </w:r>
      <w:r w:rsidR="00C43CAC" w:rsidRPr="00E20649">
        <w:rPr>
          <w:spacing w:val="-4"/>
        </w:rPr>
        <w:t xml:space="preserve"> </w:t>
      </w:r>
      <w:r w:rsidR="00C43CAC" w:rsidRPr="00E20649">
        <w:t>2</w:t>
      </w:r>
      <w:r w:rsidR="00C43CAC" w:rsidRPr="00E20649">
        <w:rPr>
          <w:spacing w:val="-3"/>
        </w:rPr>
        <w:t xml:space="preserve"> </w:t>
      </w:r>
      <w:r w:rsidR="00C43CAC" w:rsidRPr="00E20649">
        <w:t>metre</w:t>
      </w:r>
      <w:r w:rsidR="00C43CAC" w:rsidRPr="00E20649">
        <w:rPr>
          <w:spacing w:val="-2"/>
        </w:rPr>
        <w:t xml:space="preserve"> </w:t>
      </w:r>
      <w:r w:rsidR="00C43CAC" w:rsidRPr="00E20649">
        <w:t>olmalıdır.</w:t>
      </w:r>
      <w:r w:rsidR="00C43CAC" w:rsidRPr="00E20649">
        <w:rPr>
          <w:spacing w:val="-3"/>
        </w:rPr>
        <w:t xml:space="preserve"> </w:t>
      </w:r>
      <w:r w:rsidR="00C43CAC" w:rsidRPr="00E20649">
        <w:t>Çift</w:t>
      </w:r>
      <w:r w:rsidR="00C43CAC" w:rsidRPr="00E20649">
        <w:rPr>
          <w:spacing w:val="-3"/>
        </w:rPr>
        <w:t xml:space="preserve"> </w:t>
      </w:r>
      <w:r w:rsidR="00C43CAC" w:rsidRPr="00E20649">
        <w:t>taraflı</w:t>
      </w:r>
      <w:r w:rsidR="00C43CAC" w:rsidRPr="00E20649">
        <w:rPr>
          <w:spacing w:val="-3"/>
        </w:rPr>
        <w:t xml:space="preserve"> </w:t>
      </w:r>
      <w:r w:rsidR="00C43CAC" w:rsidRPr="00E20649">
        <w:t>yazı,</w:t>
      </w:r>
      <w:r w:rsidR="00C43CAC" w:rsidRPr="00E20649">
        <w:rPr>
          <w:spacing w:val="-3"/>
        </w:rPr>
        <w:t xml:space="preserve"> </w:t>
      </w:r>
      <w:r w:rsidR="00C43CAC" w:rsidRPr="00E20649">
        <w:t>dijital</w:t>
      </w:r>
      <w:r w:rsidR="00C43CAC" w:rsidRPr="00E20649">
        <w:rPr>
          <w:spacing w:val="-3"/>
        </w:rPr>
        <w:t xml:space="preserve"> </w:t>
      </w:r>
      <w:r w:rsidR="00C43CAC" w:rsidRPr="00E20649">
        <w:t>baskılı</w:t>
      </w:r>
      <w:r w:rsidR="00C43CAC" w:rsidRPr="00E20649">
        <w:rPr>
          <w:spacing w:val="-3"/>
        </w:rPr>
        <w:t xml:space="preserve"> </w:t>
      </w:r>
      <w:r w:rsidR="00C43CAC" w:rsidRPr="00E20649">
        <w:t>veya</w:t>
      </w:r>
      <w:r w:rsidR="00C43CAC" w:rsidRPr="00E20649">
        <w:rPr>
          <w:spacing w:val="-5"/>
        </w:rPr>
        <w:t xml:space="preserve"> </w:t>
      </w:r>
      <w:r w:rsidR="00C43CAC" w:rsidRPr="00E20649">
        <w:t>folyo</w:t>
      </w:r>
      <w:r w:rsidR="00C43CAC" w:rsidRPr="00E20649">
        <w:rPr>
          <w:spacing w:val="-3"/>
        </w:rPr>
        <w:t xml:space="preserve"> </w:t>
      </w:r>
      <w:r w:rsidR="00C43CAC" w:rsidRPr="00E20649">
        <w:t>uygulamalı,</w:t>
      </w:r>
      <w:r w:rsidR="00C43CAC" w:rsidRPr="00E20649">
        <w:rPr>
          <w:spacing w:val="-3"/>
        </w:rPr>
        <w:t xml:space="preserve"> </w:t>
      </w:r>
      <w:r w:rsidR="00C43CAC" w:rsidRPr="00E20649">
        <w:t>ışıklı veya ışıksız olmalı, isteğe bağlı olarak profil kasa uygulanmalıdır. Totem tabelanın ayakları ebada uygun olacak şekilde zemine beton dökülerek sabitlenmelidir.</w:t>
      </w:r>
    </w:p>
    <w:p w14:paraId="299CFD7D" w14:textId="59366E22" w:rsidR="00C43CAC" w:rsidRPr="002E78B0" w:rsidRDefault="00C43CAC" w:rsidP="00FF32C9">
      <w:pPr>
        <w:pStyle w:val="ListeParagraf"/>
        <w:ind w:left="284" w:right="-142"/>
        <w:jc w:val="both"/>
      </w:pPr>
      <w:r w:rsidRPr="00E20649">
        <w:t>Tabela</w:t>
      </w:r>
      <w:r w:rsidRPr="00E20649">
        <w:rPr>
          <w:spacing w:val="-15"/>
        </w:rPr>
        <w:t xml:space="preserve"> </w:t>
      </w:r>
      <w:r w:rsidRPr="00E20649">
        <w:t>üzerine</w:t>
      </w:r>
      <w:r w:rsidRPr="00E20649">
        <w:rPr>
          <w:spacing w:val="-15"/>
        </w:rPr>
        <w:t xml:space="preserve"> </w:t>
      </w:r>
      <w:r w:rsidRPr="00E20649">
        <w:rPr>
          <w:b/>
        </w:rPr>
        <w:t>“</w:t>
      </w:r>
      <w:r w:rsidR="00DA0E8E" w:rsidRPr="002E78B0">
        <w:rPr>
          <w:b/>
        </w:rPr>
        <w:t>Bu Böğürtlen Bahçesi, T.C. Tarım ve Orman Bakanlığı tarafından yürütülen KIRSAL DEZAVANTAJLI ALANLAR KALKINMA PROJESİ Genç Girişimci Kurulum Hibesi ile finanse edilmiştir.</w:t>
      </w:r>
      <w:r w:rsidRPr="002E78B0">
        <w:rPr>
          <w:b/>
        </w:rPr>
        <w:t xml:space="preserve">” </w:t>
      </w:r>
      <w:r w:rsidRPr="002E78B0">
        <w:t>ifadesi yazılacaktır.</w:t>
      </w:r>
    </w:p>
    <w:p w14:paraId="06B570EA" w14:textId="30DD0800" w:rsidR="00C43CAC" w:rsidRPr="002E78B0" w:rsidRDefault="00DA0E8E" w:rsidP="00FF32C9">
      <w:pPr>
        <w:pStyle w:val="GvdeMetni"/>
        <w:spacing w:before="0" w:after="0"/>
        <w:ind w:left="720"/>
        <w:jc w:val="center"/>
      </w:pPr>
      <w:r w:rsidRPr="002E78B0">
        <w:rPr>
          <w:noProof/>
        </w:rPr>
        <w:lastRenderedPageBreak/>
        <w:drawing>
          <wp:inline distT="0" distB="0" distL="0" distR="0" wp14:anchorId="5D14FC1F" wp14:editId="72998A71">
            <wp:extent cx="4614545" cy="2679700"/>
            <wp:effectExtent l="0" t="0" r="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4545" cy="2679700"/>
                    </a:xfrm>
                    <a:prstGeom prst="rect">
                      <a:avLst/>
                    </a:prstGeom>
                    <a:noFill/>
                    <a:ln>
                      <a:noFill/>
                    </a:ln>
                  </pic:spPr>
                </pic:pic>
              </a:graphicData>
            </a:graphic>
          </wp:inline>
        </w:drawing>
      </w:r>
    </w:p>
    <w:p w14:paraId="79B985F0" w14:textId="77777777" w:rsidR="00C43CAC" w:rsidRPr="00E20649" w:rsidRDefault="00C43CAC" w:rsidP="00FF32C9">
      <w:pPr>
        <w:pStyle w:val="ListeParagraf"/>
        <w:rPr>
          <w:b/>
        </w:rPr>
      </w:pPr>
      <w:r w:rsidRPr="002E78B0">
        <w:rPr>
          <w:b/>
        </w:rPr>
        <w:t>Şekil-1</w:t>
      </w:r>
      <w:r w:rsidRPr="002E78B0">
        <w:rPr>
          <w:b/>
          <w:spacing w:val="-2"/>
        </w:rPr>
        <w:t xml:space="preserve"> </w:t>
      </w:r>
      <w:r w:rsidRPr="002E78B0">
        <w:rPr>
          <w:b/>
        </w:rPr>
        <w:t>Tabela</w:t>
      </w:r>
      <w:r w:rsidRPr="002E78B0">
        <w:rPr>
          <w:b/>
          <w:spacing w:val="-1"/>
        </w:rPr>
        <w:t xml:space="preserve"> </w:t>
      </w:r>
      <w:r w:rsidRPr="002E78B0">
        <w:rPr>
          <w:b/>
          <w:spacing w:val="-2"/>
        </w:rPr>
        <w:t>Örneği</w:t>
      </w:r>
    </w:p>
    <w:p w14:paraId="5D544C96" w14:textId="77777777" w:rsidR="00C43CAC" w:rsidRPr="00E20649" w:rsidRDefault="00C43CAC" w:rsidP="00FF32C9">
      <w:pPr>
        <w:pStyle w:val="ListeParagraf"/>
        <w:rPr>
          <w:b/>
          <w:spacing w:val="-2"/>
        </w:rPr>
      </w:pPr>
      <w:r w:rsidRPr="00E20649">
        <w:rPr>
          <w:b/>
        </w:rPr>
        <w:t>Tabelalar</w:t>
      </w:r>
      <w:r w:rsidRPr="00E20649">
        <w:rPr>
          <w:b/>
          <w:spacing w:val="-6"/>
        </w:rPr>
        <w:t xml:space="preserve"> </w:t>
      </w:r>
      <w:r w:rsidRPr="00E20649">
        <w:rPr>
          <w:b/>
        </w:rPr>
        <w:t>Yüklenici</w:t>
      </w:r>
      <w:r w:rsidRPr="00E20649">
        <w:rPr>
          <w:b/>
          <w:spacing w:val="-3"/>
        </w:rPr>
        <w:t xml:space="preserve"> </w:t>
      </w:r>
      <w:r w:rsidRPr="00E20649">
        <w:rPr>
          <w:b/>
        </w:rPr>
        <w:t>tarafından</w:t>
      </w:r>
      <w:r w:rsidRPr="00E20649">
        <w:rPr>
          <w:b/>
          <w:spacing w:val="-2"/>
        </w:rPr>
        <w:t xml:space="preserve"> </w:t>
      </w:r>
      <w:r w:rsidRPr="00E20649">
        <w:rPr>
          <w:b/>
        </w:rPr>
        <w:t>yaptırılacak</w:t>
      </w:r>
      <w:r w:rsidRPr="00E20649">
        <w:rPr>
          <w:b/>
          <w:spacing w:val="-3"/>
        </w:rPr>
        <w:t xml:space="preserve"> </w:t>
      </w:r>
      <w:r w:rsidRPr="00E20649">
        <w:rPr>
          <w:b/>
        </w:rPr>
        <w:t>ve</w:t>
      </w:r>
      <w:r w:rsidRPr="00E20649">
        <w:rPr>
          <w:b/>
          <w:spacing w:val="-7"/>
        </w:rPr>
        <w:t xml:space="preserve"> </w:t>
      </w:r>
      <w:r w:rsidRPr="00E20649">
        <w:rPr>
          <w:b/>
        </w:rPr>
        <w:t>proje</w:t>
      </w:r>
      <w:r w:rsidRPr="00E20649">
        <w:rPr>
          <w:b/>
          <w:spacing w:val="-4"/>
        </w:rPr>
        <w:t xml:space="preserve"> </w:t>
      </w:r>
      <w:r w:rsidRPr="00E20649">
        <w:rPr>
          <w:b/>
        </w:rPr>
        <w:t>alanına</w:t>
      </w:r>
      <w:r w:rsidRPr="00E20649">
        <w:rPr>
          <w:b/>
          <w:spacing w:val="-3"/>
        </w:rPr>
        <w:t xml:space="preserve"> </w:t>
      </w:r>
      <w:r w:rsidRPr="00E20649">
        <w:rPr>
          <w:b/>
        </w:rPr>
        <w:t>monte</w:t>
      </w:r>
      <w:r w:rsidRPr="00E20649">
        <w:rPr>
          <w:b/>
          <w:spacing w:val="-4"/>
        </w:rPr>
        <w:t xml:space="preserve"> </w:t>
      </w:r>
      <w:r w:rsidRPr="00E20649">
        <w:rPr>
          <w:b/>
          <w:spacing w:val="-2"/>
        </w:rPr>
        <w:t>edilecektir.</w:t>
      </w:r>
    </w:p>
    <w:p w14:paraId="060AEED6" w14:textId="5D368076" w:rsidR="00C43CAC" w:rsidRPr="00E20649" w:rsidRDefault="00C43CAC" w:rsidP="00FF32C9">
      <w:pPr>
        <w:pStyle w:val="ListeParagraf"/>
        <w:jc w:val="both"/>
      </w:pPr>
      <w:r w:rsidRPr="00E20649">
        <w:t>Yüklenici firmalar görünürlük levhasını teknik şartnamede belirtilen şekilde yaptıracak, kurulum yapılan parselin İPYB/</w:t>
      </w:r>
      <w:proofErr w:type="spellStart"/>
      <w:r w:rsidRPr="00E20649">
        <w:t>ÇDE’ler</w:t>
      </w:r>
      <w:proofErr w:type="spellEnd"/>
      <w:r w:rsidRPr="00E20649">
        <w:t xml:space="preserve"> tarafından uygun görülecek kısmına monte edecektir.</w:t>
      </w:r>
    </w:p>
    <w:bookmarkEnd w:id="21"/>
    <w:p w14:paraId="09624216" w14:textId="77777777" w:rsidR="00C76B69" w:rsidRPr="00E20649" w:rsidRDefault="00C76B69" w:rsidP="00FF32C9">
      <w:pPr>
        <w:jc w:val="center"/>
        <w:rPr>
          <w:b/>
        </w:rPr>
      </w:pPr>
    </w:p>
    <w:p w14:paraId="76F5DEC5" w14:textId="43C83B7A" w:rsidR="00C76B69" w:rsidRDefault="00C76B69" w:rsidP="00FF32C9">
      <w:pPr>
        <w:jc w:val="center"/>
        <w:rPr>
          <w:b/>
        </w:rPr>
      </w:pPr>
    </w:p>
    <w:p w14:paraId="739E9162" w14:textId="253C432E" w:rsidR="00A64199" w:rsidRDefault="00A64199" w:rsidP="00FF32C9">
      <w:pPr>
        <w:jc w:val="center"/>
        <w:rPr>
          <w:b/>
        </w:rPr>
      </w:pPr>
    </w:p>
    <w:p w14:paraId="13EA08D1" w14:textId="1460E9E2" w:rsidR="00A64199" w:rsidRDefault="00A64199" w:rsidP="00FF32C9">
      <w:pPr>
        <w:jc w:val="center"/>
        <w:rPr>
          <w:b/>
        </w:rPr>
      </w:pPr>
    </w:p>
    <w:p w14:paraId="64F9402B" w14:textId="491F8CE2" w:rsidR="00A64199" w:rsidRDefault="00A64199" w:rsidP="00FF32C9">
      <w:pPr>
        <w:jc w:val="center"/>
        <w:rPr>
          <w:b/>
        </w:rPr>
      </w:pPr>
    </w:p>
    <w:p w14:paraId="5A6C9D15" w14:textId="13D30673" w:rsidR="00A64199" w:rsidRDefault="00A64199" w:rsidP="00FF32C9">
      <w:pPr>
        <w:jc w:val="center"/>
        <w:rPr>
          <w:b/>
        </w:rPr>
      </w:pPr>
    </w:p>
    <w:p w14:paraId="21AB18C2" w14:textId="3BE1A00C" w:rsidR="00A64199" w:rsidRDefault="00A64199" w:rsidP="00FF32C9">
      <w:pPr>
        <w:jc w:val="center"/>
        <w:rPr>
          <w:b/>
        </w:rPr>
      </w:pPr>
    </w:p>
    <w:p w14:paraId="59C5B078" w14:textId="100FC9B5" w:rsidR="00A64199" w:rsidRDefault="00A64199" w:rsidP="00FF32C9">
      <w:pPr>
        <w:jc w:val="center"/>
        <w:rPr>
          <w:b/>
        </w:rPr>
      </w:pPr>
    </w:p>
    <w:p w14:paraId="48B9DDA0" w14:textId="1D7817CC" w:rsidR="00A64199" w:rsidRDefault="00A64199" w:rsidP="00FF32C9">
      <w:pPr>
        <w:jc w:val="center"/>
        <w:rPr>
          <w:b/>
        </w:rPr>
      </w:pPr>
    </w:p>
    <w:p w14:paraId="2335AA54" w14:textId="5CD41B5A" w:rsidR="00A64199" w:rsidRDefault="00A64199" w:rsidP="00FF32C9">
      <w:pPr>
        <w:jc w:val="center"/>
        <w:rPr>
          <w:b/>
        </w:rPr>
      </w:pPr>
    </w:p>
    <w:p w14:paraId="502A266F" w14:textId="7C1148E3" w:rsidR="00A64199" w:rsidRDefault="00A64199" w:rsidP="00FF32C9">
      <w:pPr>
        <w:jc w:val="center"/>
        <w:rPr>
          <w:b/>
        </w:rPr>
      </w:pPr>
    </w:p>
    <w:p w14:paraId="3E262121" w14:textId="4A51BD15" w:rsidR="00A64199" w:rsidRDefault="00A64199" w:rsidP="00FF32C9">
      <w:pPr>
        <w:jc w:val="center"/>
        <w:rPr>
          <w:b/>
        </w:rPr>
      </w:pPr>
    </w:p>
    <w:p w14:paraId="3CCFA64C" w14:textId="052B7905" w:rsidR="002E78B0" w:rsidRDefault="002E78B0" w:rsidP="00FF32C9">
      <w:pPr>
        <w:jc w:val="center"/>
        <w:rPr>
          <w:b/>
        </w:rPr>
      </w:pPr>
    </w:p>
    <w:p w14:paraId="6FCE6C43" w14:textId="5D1C3010" w:rsidR="002E78B0" w:rsidRDefault="002E78B0" w:rsidP="00FF32C9">
      <w:pPr>
        <w:jc w:val="center"/>
        <w:rPr>
          <w:b/>
        </w:rPr>
      </w:pPr>
    </w:p>
    <w:p w14:paraId="1D6CBB0B" w14:textId="6F5057AE" w:rsidR="002E78B0" w:rsidRDefault="002E78B0" w:rsidP="00FF32C9">
      <w:pPr>
        <w:jc w:val="center"/>
        <w:rPr>
          <w:b/>
        </w:rPr>
      </w:pPr>
    </w:p>
    <w:p w14:paraId="7840A15F" w14:textId="627BC0C1" w:rsidR="002E78B0" w:rsidRDefault="002E78B0" w:rsidP="00FF32C9">
      <w:pPr>
        <w:jc w:val="center"/>
        <w:rPr>
          <w:b/>
        </w:rPr>
      </w:pPr>
    </w:p>
    <w:p w14:paraId="409EA712" w14:textId="217C3A27" w:rsidR="002E78B0" w:rsidRDefault="002E78B0" w:rsidP="00FF32C9">
      <w:pPr>
        <w:jc w:val="center"/>
        <w:rPr>
          <w:b/>
        </w:rPr>
      </w:pPr>
    </w:p>
    <w:p w14:paraId="35CFB120" w14:textId="6B95A06B" w:rsidR="002E78B0" w:rsidRDefault="002E78B0" w:rsidP="00FF32C9">
      <w:pPr>
        <w:jc w:val="center"/>
        <w:rPr>
          <w:b/>
        </w:rPr>
      </w:pPr>
    </w:p>
    <w:p w14:paraId="66380C00" w14:textId="0F3141D5" w:rsidR="00E26C5C" w:rsidRDefault="00E26C5C" w:rsidP="00FF32C9">
      <w:pPr>
        <w:jc w:val="center"/>
        <w:rPr>
          <w:b/>
        </w:rPr>
      </w:pPr>
    </w:p>
    <w:p w14:paraId="6FB73615" w14:textId="62A2BC30" w:rsidR="00E26C5C" w:rsidRDefault="00E26C5C" w:rsidP="00FF32C9">
      <w:pPr>
        <w:jc w:val="center"/>
        <w:rPr>
          <w:b/>
        </w:rPr>
      </w:pPr>
    </w:p>
    <w:p w14:paraId="181A6152" w14:textId="77777777" w:rsidR="00E26C5C" w:rsidRDefault="00E26C5C" w:rsidP="00FF32C9">
      <w:pPr>
        <w:jc w:val="center"/>
        <w:rPr>
          <w:b/>
        </w:rPr>
      </w:pPr>
    </w:p>
    <w:p w14:paraId="33D8B000" w14:textId="0C462F87" w:rsidR="002E78B0" w:rsidRDefault="002E78B0" w:rsidP="00FF32C9">
      <w:pPr>
        <w:jc w:val="center"/>
        <w:rPr>
          <w:b/>
        </w:rPr>
      </w:pPr>
    </w:p>
    <w:p w14:paraId="7B9A0D5B" w14:textId="5FFF488E" w:rsidR="00302BD9" w:rsidRDefault="00302BD9" w:rsidP="00FF32C9">
      <w:pPr>
        <w:jc w:val="center"/>
        <w:rPr>
          <w:b/>
        </w:rPr>
      </w:pPr>
    </w:p>
    <w:p w14:paraId="5F8F4A06" w14:textId="1717AB3D" w:rsidR="00302BD9" w:rsidRDefault="00302BD9" w:rsidP="00FF32C9">
      <w:pPr>
        <w:jc w:val="center"/>
        <w:rPr>
          <w:b/>
        </w:rPr>
      </w:pPr>
    </w:p>
    <w:p w14:paraId="0210FB96" w14:textId="60905459" w:rsidR="00302BD9" w:rsidRDefault="00302BD9" w:rsidP="00FF32C9">
      <w:pPr>
        <w:jc w:val="center"/>
        <w:rPr>
          <w:b/>
        </w:rPr>
      </w:pPr>
    </w:p>
    <w:p w14:paraId="1C00D6A5" w14:textId="6737292B" w:rsidR="00302BD9" w:rsidRDefault="00302BD9" w:rsidP="00FF32C9">
      <w:pPr>
        <w:jc w:val="center"/>
        <w:rPr>
          <w:b/>
        </w:rPr>
      </w:pPr>
    </w:p>
    <w:p w14:paraId="4A333D6C" w14:textId="2AC83A2B" w:rsidR="00302BD9" w:rsidRDefault="00302BD9" w:rsidP="00FF32C9">
      <w:pPr>
        <w:jc w:val="center"/>
        <w:rPr>
          <w:b/>
        </w:rPr>
      </w:pPr>
    </w:p>
    <w:p w14:paraId="5E6C469B" w14:textId="77777777" w:rsidR="00302BD9" w:rsidRDefault="00302BD9" w:rsidP="00FF32C9">
      <w:pPr>
        <w:jc w:val="center"/>
        <w:rPr>
          <w:b/>
        </w:rPr>
      </w:pPr>
    </w:p>
    <w:p w14:paraId="57CD506B" w14:textId="54AF00FC" w:rsidR="00C76B69" w:rsidRDefault="00C76B69" w:rsidP="00FF32C9">
      <w:pPr>
        <w:jc w:val="center"/>
        <w:rPr>
          <w:b/>
        </w:rPr>
      </w:pPr>
    </w:p>
    <w:p w14:paraId="58C5AE52" w14:textId="77777777" w:rsidR="00B81DB9" w:rsidRPr="00E20649" w:rsidRDefault="00B81DB9" w:rsidP="00FF32C9">
      <w:pPr>
        <w:jc w:val="center"/>
        <w:rPr>
          <w:b/>
        </w:rPr>
      </w:pPr>
    </w:p>
    <w:p w14:paraId="2499DDF8" w14:textId="6E0E4C25" w:rsidR="00F13F18" w:rsidRPr="00E20649" w:rsidRDefault="00F13F18" w:rsidP="00FF32C9">
      <w:pPr>
        <w:jc w:val="center"/>
        <w:rPr>
          <w:b/>
        </w:rPr>
      </w:pPr>
      <w:r w:rsidRPr="00E20649">
        <w:rPr>
          <w:b/>
        </w:rPr>
        <w:lastRenderedPageBreak/>
        <w:t>BÖĞÜRTLEN BAHÇESİ KURULUMU</w:t>
      </w:r>
      <w:r w:rsidR="00B81DB9">
        <w:rPr>
          <w:b/>
        </w:rPr>
        <w:t xml:space="preserve"> – 2 </w:t>
      </w:r>
    </w:p>
    <w:p w14:paraId="3DE542E5" w14:textId="54EA075F" w:rsidR="00F13F18" w:rsidRDefault="00F13F18" w:rsidP="00FF32C9">
      <w:pPr>
        <w:jc w:val="center"/>
        <w:rPr>
          <w:b/>
        </w:rPr>
      </w:pPr>
      <w:r w:rsidRPr="00E20649">
        <w:rPr>
          <w:b/>
        </w:rPr>
        <w:t>TEKNİK ŞARTNAME</w:t>
      </w:r>
      <w:r w:rsidR="00B81DB9">
        <w:rPr>
          <w:b/>
        </w:rPr>
        <w:t>Sİ</w:t>
      </w:r>
    </w:p>
    <w:p w14:paraId="3129B7FB" w14:textId="47143F23" w:rsidR="00223603" w:rsidRPr="00E20649" w:rsidRDefault="00223603" w:rsidP="00223603">
      <w:pPr>
        <w:rPr>
          <w:b/>
        </w:rPr>
      </w:pPr>
      <w:r w:rsidRPr="00E26C5C">
        <w:t>İdari Şartnamede yer alan tüm hususlar bu bahçe şartnamesi için de geçerlidir.</w:t>
      </w:r>
    </w:p>
    <w:p w14:paraId="111FFA2E" w14:textId="77777777" w:rsidR="00F13F18" w:rsidRPr="00E20649" w:rsidRDefault="00F13F18" w:rsidP="00B81DB9">
      <w:pPr>
        <w:rPr>
          <w:b/>
        </w:rPr>
      </w:pPr>
    </w:p>
    <w:p w14:paraId="12CD791A" w14:textId="101576B0" w:rsidR="00F13F18" w:rsidRDefault="00F13F18" w:rsidP="00FF32C9">
      <w:pPr>
        <w:pStyle w:val="Balk1"/>
        <w:ind w:left="0"/>
        <w:rPr>
          <w:lang w:val="tr-TR"/>
        </w:rPr>
      </w:pPr>
      <w:r w:rsidRPr="00E20649">
        <w:rPr>
          <w:lang w:val="tr-TR"/>
        </w:rPr>
        <w:t>Genel Hükümler:</w:t>
      </w:r>
    </w:p>
    <w:p w14:paraId="2276F072" w14:textId="77777777" w:rsidR="00B81DB9" w:rsidRPr="00B81DB9" w:rsidRDefault="00B81DB9" w:rsidP="00B81DB9"/>
    <w:p w14:paraId="6FAB8B5F" w14:textId="1778A21F" w:rsidR="00F13F18" w:rsidRPr="00E20649" w:rsidRDefault="00F13F18" w:rsidP="00FF32C9">
      <w:pPr>
        <w:pStyle w:val="NoSpacing2"/>
        <w:numPr>
          <w:ilvl w:val="0"/>
          <w:numId w:val="101"/>
        </w:numPr>
        <w:ind w:left="284" w:hanging="284"/>
        <w:jc w:val="both"/>
        <w:rPr>
          <w:sz w:val="24"/>
          <w:szCs w:val="24"/>
        </w:rPr>
      </w:pPr>
      <w:r w:rsidRPr="00E20649">
        <w:rPr>
          <w:sz w:val="24"/>
          <w:szCs w:val="24"/>
        </w:rPr>
        <w:t xml:space="preserve">Bu şartname ile Küme-1 (Boyabat-Durağan-Saraydüzü) </w:t>
      </w:r>
      <w:proofErr w:type="spellStart"/>
      <w:r w:rsidRPr="00E20649">
        <w:rPr>
          <w:sz w:val="24"/>
          <w:szCs w:val="24"/>
        </w:rPr>
        <w:t>EKK'sında</w:t>
      </w:r>
      <w:proofErr w:type="spellEnd"/>
      <w:r w:rsidRPr="00E20649">
        <w:rPr>
          <w:sz w:val="24"/>
          <w:szCs w:val="24"/>
        </w:rPr>
        <w:t xml:space="preserve"> 1 (bir) yararlanıcıya 4,2 da alanda çevre </w:t>
      </w:r>
      <w:proofErr w:type="spellStart"/>
      <w:r w:rsidRPr="00E20649">
        <w:rPr>
          <w:sz w:val="24"/>
          <w:szCs w:val="24"/>
        </w:rPr>
        <w:t>ihatalı</w:t>
      </w:r>
      <w:proofErr w:type="spellEnd"/>
      <w:r w:rsidRPr="00E20649">
        <w:rPr>
          <w:sz w:val="24"/>
          <w:szCs w:val="24"/>
        </w:rPr>
        <w:t>, telli terbiye sistemli ve damla sulama sistemli böğürtlen bahçesi kurulumu yaptırılacaktır. Başvuruları onaylanmış yararlanıcılar teklif davet formlarında ada/parsel bilgilerini, teslim yeri ve süresini belirteceklerdir.</w:t>
      </w:r>
    </w:p>
    <w:p w14:paraId="230EACCE" w14:textId="77777777" w:rsidR="00F13F18" w:rsidRPr="00E20649" w:rsidRDefault="00F13F18" w:rsidP="00FF32C9">
      <w:pPr>
        <w:pStyle w:val="NoSpacing2"/>
        <w:numPr>
          <w:ilvl w:val="0"/>
          <w:numId w:val="101"/>
        </w:numPr>
        <w:ind w:left="284" w:hanging="284"/>
        <w:jc w:val="both"/>
        <w:rPr>
          <w:sz w:val="24"/>
          <w:szCs w:val="24"/>
        </w:rPr>
      </w:pPr>
      <w:r w:rsidRPr="00E20649">
        <w:rPr>
          <w:sz w:val="24"/>
          <w:szCs w:val="24"/>
        </w:rPr>
        <w:t>Bahçe kurulacak arazi üzerinde bahçe kurulumuna engel olacak hiçbir şey bulunmayacak şekilde yükleniciye teslim edilecektir.</w:t>
      </w:r>
    </w:p>
    <w:p w14:paraId="050826E4" w14:textId="77777777" w:rsidR="00F13F18" w:rsidRPr="00E20649" w:rsidRDefault="00F13F18" w:rsidP="00FF32C9">
      <w:pPr>
        <w:pStyle w:val="NoSpacing2"/>
        <w:numPr>
          <w:ilvl w:val="0"/>
          <w:numId w:val="101"/>
        </w:numPr>
        <w:ind w:left="284" w:hanging="284"/>
        <w:jc w:val="both"/>
        <w:rPr>
          <w:sz w:val="24"/>
          <w:szCs w:val="24"/>
        </w:rPr>
      </w:pPr>
      <w:r w:rsidRPr="00E20649">
        <w:rPr>
          <w:sz w:val="24"/>
          <w:szCs w:val="24"/>
        </w:rPr>
        <w:t xml:space="preserve">Damla sulama sistemine verilecek suyun arazinin başında hazır edilmesi gerekmektedir. Suyun damla sulama sistemine verilebilecek şekilde arazinin başında hazır edilmesi yararlanıcıya aittir. Bunun yapılması için gereken masraflar yararlanıcılar tarafından kendi öz kaynaklarından karşılanacaktır. </w:t>
      </w:r>
    </w:p>
    <w:p w14:paraId="24C8BA51" w14:textId="3B6F677C" w:rsidR="00F13F18" w:rsidRDefault="00F13F18" w:rsidP="00FF32C9">
      <w:pPr>
        <w:pStyle w:val="NoSpacing2"/>
        <w:numPr>
          <w:ilvl w:val="0"/>
          <w:numId w:val="101"/>
        </w:numPr>
        <w:ind w:left="284" w:hanging="284"/>
        <w:jc w:val="both"/>
        <w:rPr>
          <w:sz w:val="24"/>
          <w:szCs w:val="24"/>
        </w:rPr>
      </w:pPr>
      <w:r w:rsidRPr="00E20649">
        <w:rPr>
          <w:sz w:val="24"/>
          <w:szCs w:val="24"/>
        </w:rPr>
        <w:t xml:space="preserve">Yüklenici firmalar anahtar teslimi olacak </w:t>
      </w:r>
      <w:r w:rsidRPr="00E26C5C">
        <w:rPr>
          <w:sz w:val="24"/>
          <w:szCs w:val="24"/>
        </w:rPr>
        <w:t xml:space="preserve">şekilde </w:t>
      </w:r>
      <w:r w:rsidR="00715D63" w:rsidRPr="00E26C5C">
        <w:rPr>
          <w:sz w:val="24"/>
          <w:szCs w:val="24"/>
        </w:rPr>
        <w:t xml:space="preserve">fidan çukuru açma, </w:t>
      </w:r>
      <w:r w:rsidRPr="00E26C5C">
        <w:rPr>
          <w:sz w:val="24"/>
          <w:szCs w:val="24"/>
        </w:rPr>
        <w:t>fidan</w:t>
      </w:r>
      <w:r w:rsidRPr="00E20649">
        <w:rPr>
          <w:sz w:val="24"/>
          <w:szCs w:val="24"/>
        </w:rPr>
        <w:t xml:space="preserve"> dikimi, ihata yapımını, telli terbiye sistemi ve damla sulama sistemi kurulumunu yapacaklardır.</w:t>
      </w:r>
    </w:p>
    <w:p w14:paraId="5E4D548A" w14:textId="77777777" w:rsidR="00747E83" w:rsidRPr="00E20649" w:rsidRDefault="00747E83" w:rsidP="00747E83">
      <w:pPr>
        <w:pStyle w:val="NoSpacing2"/>
        <w:ind w:left="284"/>
        <w:jc w:val="both"/>
        <w:rPr>
          <w:sz w:val="24"/>
          <w:szCs w:val="24"/>
        </w:rPr>
      </w:pPr>
    </w:p>
    <w:p w14:paraId="43A085D3" w14:textId="77777777" w:rsidR="00F13F18" w:rsidRPr="00E20649" w:rsidRDefault="00F13F18" w:rsidP="00FF32C9">
      <w:pPr>
        <w:pStyle w:val="Balk1"/>
        <w:rPr>
          <w:lang w:val="tr-TR"/>
        </w:rPr>
      </w:pPr>
      <w:r w:rsidRPr="00E20649">
        <w:rPr>
          <w:lang w:val="tr-TR"/>
        </w:rPr>
        <w:t>Kurulacak Böğürtlen Bahçelerinde Fidan ve Dikim Özellikleri:</w:t>
      </w:r>
    </w:p>
    <w:p w14:paraId="003AC5AD" w14:textId="77777777" w:rsidR="00F13F18" w:rsidRPr="00E20649" w:rsidRDefault="00F13F18" w:rsidP="00FF32C9">
      <w:pPr>
        <w:ind w:left="360"/>
        <w:contextualSpacing/>
        <w:jc w:val="both"/>
        <w:rPr>
          <w:rFonts w:eastAsia="Calibri"/>
          <w:lang w:eastAsia="en-US"/>
        </w:rPr>
      </w:pPr>
    </w:p>
    <w:p w14:paraId="69BE1F0A" w14:textId="77777777" w:rsidR="00F13F18" w:rsidRPr="00E20649" w:rsidRDefault="00F13F18" w:rsidP="00FF32C9">
      <w:pPr>
        <w:pStyle w:val="ListeParagraf"/>
        <w:numPr>
          <w:ilvl w:val="0"/>
          <w:numId w:val="102"/>
        </w:numPr>
        <w:ind w:left="426" w:hanging="426"/>
        <w:jc w:val="both"/>
        <w:rPr>
          <w:rFonts w:eastAsia="Calibri"/>
          <w:lang w:eastAsia="en-US"/>
        </w:rPr>
      </w:pPr>
      <w:r w:rsidRPr="00E20649">
        <w:rPr>
          <w:rFonts w:eastAsia="Calibri"/>
          <w:lang w:eastAsia="en-US"/>
        </w:rPr>
        <w:t xml:space="preserve">Tesis edilecek böğürtlen bahçesinin kurulumunda kullanılacak çeşitler </w:t>
      </w:r>
      <w:proofErr w:type="spellStart"/>
      <w:r w:rsidRPr="00E20649">
        <w:rPr>
          <w:rFonts w:eastAsia="Calibri"/>
          <w:lang w:eastAsia="en-US"/>
        </w:rPr>
        <w:t>Lochness</w:t>
      </w:r>
      <w:proofErr w:type="spellEnd"/>
      <w:r w:rsidRPr="00E20649">
        <w:rPr>
          <w:rFonts w:eastAsia="Calibri"/>
          <w:lang w:eastAsia="en-US"/>
        </w:rPr>
        <w:t xml:space="preserve">, </w:t>
      </w:r>
      <w:proofErr w:type="spellStart"/>
      <w:r w:rsidRPr="00E20649">
        <w:rPr>
          <w:rFonts w:eastAsia="Calibri"/>
          <w:lang w:eastAsia="en-US"/>
        </w:rPr>
        <w:t>chester</w:t>
      </w:r>
      <w:proofErr w:type="spellEnd"/>
      <w:r w:rsidRPr="00E20649">
        <w:rPr>
          <w:rFonts w:eastAsia="Calibri"/>
          <w:lang w:eastAsia="en-US"/>
        </w:rPr>
        <w:t xml:space="preserve">, </w:t>
      </w:r>
      <w:proofErr w:type="spellStart"/>
      <w:r w:rsidRPr="00E20649">
        <w:rPr>
          <w:rFonts w:eastAsia="Calibri"/>
          <w:lang w:eastAsia="en-US"/>
        </w:rPr>
        <w:t>triple</w:t>
      </w:r>
      <w:proofErr w:type="spellEnd"/>
      <w:r w:rsidRPr="00E20649">
        <w:rPr>
          <w:rFonts w:eastAsia="Calibri"/>
          <w:lang w:eastAsia="en-US"/>
        </w:rPr>
        <w:t xml:space="preserve"> </w:t>
      </w:r>
      <w:proofErr w:type="spellStart"/>
      <w:r w:rsidRPr="00E20649">
        <w:rPr>
          <w:rFonts w:eastAsia="Calibri"/>
          <w:lang w:eastAsia="en-US"/>
        </w:rPr>
        <w:t>crown</w:t>
      </w:r>
      <w:proofErr w:type="spellEnd"/>
      <w:r w:rsidRPr="00E20649">
        <w:rPr>
          <w:rFonts w:eastAsia="Calibri"/>
          <w:lang w:eastAsia="en-US"/>
        </w:rPr>
        <w:t xml:space="preserve"> olacak ve 1 dekarında 3 x 1 m dikim aralığında en az 50 cm dikim mesafesiyle çift sıra dikim yapılacaktır. </w:t>
      </w:r>
    </w:p>
    <w:p w14:paraId="3DB9AE62" w14:textId="77777777" w:rsidR="00F13F18" w:rsidRPr="00E20649" w:rsidRDefault="00F13F18" w:rsidP="00FF32C9">
      <w:pPr>
        <w:pStyle w:val="ListeParagraf"/>
        <w:numPr>
          <w:ilvl w:val="0"/>
          <w:numId w:val="102"/>
        </w:numPr>
        <w:ind w:left="426" w:hanging="426"/>
        <w:jc w:val="both"/>
        <w:rPr>
          <w:rFonts w:eastAsia="Calibri"/>
          <w:lang w:eastAsia="en-US"/>
        </w:rPr>
      </w:pPr>
      <w:r w:rsidRPr="00E20649">
        <w:rPr>
          <w:rFonts w:eastAsia="Calibri"/>
          <w:lang w:eastAsia="en-US"/>
        </w:rPr>
        <w:t xml:space="preserve">Dikimde kullanılacak fidanlar sertifikalı olmalıdır. </w:t>
      </w:r>
    </w:p>
    <w:p w14:paraId="66417FEA" w14:textId="77777777" w:rsidR="00F13F18" w:rsidRPr="00E20649" w:rsidRDefault="00F13F18" w:rsidP="00FF32C9">
      <w:pPr>
        <w:pStyle w:val="ListeParagraf"/>
        <w:numPr>
          <w:ilvl w:val="0"/>
          <w:numId w:val="102"/>
        </w:numPr>
        <w:ind w:left="426" w:hanging="426"/>
        <w:jc w:val="both"/>
        <w:rPr>
          <w:rFonts w:eastAsia="Calibri"/>
          <w:lang w:eastAsia="en-US"/>
        </w:rPr>
      </w:pPr>
      <w:r w:rsidRPr="00E20649">
        <w:rPr>
          <w:rFonts w:eastAsia="Calibri"/>
          <w:lang w:eastAsia="en-US"/>
        </w:rPr>
        <w:t>Bahçe tesisinde fidan dikimleri aşağıdaki gibi olacaktır.</w:t>
      </w:r>
    </w:p>
    <w:p w14:paraId="79D51D6E" w14:textId="77777777" w:rsidR="00F13F18" w:rsidRPr="00E20649" w:rsidRDefault="00F13F18" w:rsidP="00FF32C9">
      <w:pPr>
        <w:pStyle w:val="ListeParagraf"/>
        <w:numPr>
          <w:ilvl w:val="0"/>
          <w:numId w:val="102"/>
        </w:numPr>
        <w:ind w:left="426" w:hanging="426"/>
        <w:jc w:val="both"/>
        <w:rPr>
          <w:rFonts w:eastAsia="Calibri"/>
          <w:lang w:eastAsia="en-US"/>
        </w:rPr>
      </w:pPr>
      <w:r w:rsidRPr="00E20649">
        <w:rPr>
          <w:rFonts w:eastAsia="Calibri"/>
          <w:lang w:eastAsia="en-US"/>
        </w:rPr>
        <w:t>Fidan çukurları, 25 cm genişliğinde 30 cm derinliğinde olacak şekilde hazırlanacaktır.</w:t>
      </w:r>
    </w:p>
    <w:p w14:paraId="7FD6F49A" w14:textId="77777777" w:rsidR="00F13F18" w:rsidRPr="00E20649" w:rsidRDefault="00F13F18" w:rsidP="00FF32C9">
      <w:pPr>
        <w:pStyle w:val="ListeParagraf"/>
        <w:numPr>
          <w:ilvl w:val="0"/>
          <w:numId w:val="102"/>
        </w:numPr>
        <w:ind w:left="426" w:hanging="426"/>
        <w:jc w:val="both"/>
        <w:rPr>
          <w:rFonts w:eastAsia="Calibri"/>
          <w:lang w:eastAsia="en-US"/>
        </w:rPr>
      </w:pPr>
      <w:r w:rsidRPr="00E20649">
        <w:rPr>
          <w:rFonts w:eastAsia="Calibri"/>
          <w:lang w:eastAsia="en-US"/>
        </w:rPr>
        <w:t>Fidanlar 50-60 cm arası uzunlukta tüplü en az 2 yaşlı olmalıdır. En az 3000 adet fidan alınacaktır.</w:t>
      </w:r>
    </w:p>
    <w:p w14:paraId="7472AAA8" w14:textId="77777777" w:rsidR="00F13F18" w:rsidRPr="00E20649" w:rsidRDefault="00F13F18" w:rsidP="00FF32C9">
      <w:pPr>
        <w:pStyle w:val="ListeParagraf"/>
        <w:numPr>
          <w:ilvl w:val="0"/>
          <w:numId w:val="102"/>
        </w:numPr>
        <w:ind w:left="426" w:hanging="426"/>
        <w:jc w:val="both"/>
        <w:rPr>
          <w:rFonts w:eastAsia="Calibri"/>
          <w:lang w:eastAsia="en-US"/>
        </w:rPr>
      </w:pPr>
      <w:r w:rsidRPr="00E20649">
        <w:rPr>
          <w:rFonts w:eastAsia="Calibri"/>
          <w:lang w:eastAsia="en-US"/>
        </w:rPr>
        <w:t>Dikim ve kök budamaları tekniğe uygun olarak yapılacaktır. Tüplü olması halinde budamayı gerek yoktur.</w:t>
      </w:r>
    </w:p>
    <w:p w14:paraId="6E09F2D4" w14:textId="77777777" w:rsidR="00F13F18" w:rsidRPr="00E20649" w:rsidRDefault="00F13F18" w:rsidP="00FF32C9">
      <w:pPr>
        <w:pStyle w:val="ListeParagraf"/>
        <w:numPr>
          <w:ilvl w:val="0"/>
          <w:numId w:val="102"/>
        </w:numPr>
        <w:ind w:left="426" w:hanging="426"/>
        <w:jc w:val="both"/>
        <w:rPr>
          <w:rFonts w:eastAsia="Calibri"/>
          <w:lang w:eastAsia="en-US"/>
        </w:rPr>
      </w:pPr>
      <w:r w:rsidRPr="00E20649">
        <w:rPr>
          <w:rFonts w:eastAsia="Calibri"/>
          <w:lang w:eastAsia="en-US"/>
        </w:rPr>
        <w:t>Fidan kökleri yeterince gelişmiş olmalıdır.</w:t>
      </w:r>
    </w:p>
    <w:p w14:paraId="0EB59C57" w14:textId="77777777" w:rsidR="00F13F18" w:rsidRPr="00E20649" w:rsidRDefault="00F13F18" w:rsidP="00FF32C9">
      <w:pPr>
        <w:pStyle w:val="ListeParagraf"/>
        <w:numPr>
          <w:ilvl w:val="0"/>
          <w:numId w:val="102"/>
        </w:numPr>
        <w:ind w:left="426" w:hanging="426"/>
        <w:jc w:val="both"/>
        <w:rPr>
          <w:rFonts w:eastAsia="Calibri"/>
          <w:lang w:eastAsia="en-US"/>
        </w:rPr>
      </w:pPr>
      <w:r w:rsidRPr="00E20649">
        <w:rPr>
          <w:rFonts w:eastAsia="Calibri"/>
          <w:lang w:eastAsia="en-US"/>
        </w:rPr>
        <w:t>Fidanlarda kuruma olmamalıdır.</w:t>
      </w:r>
    </w:p>
    <w:p w14:paraId="683B69AE" w14:textId="77777777" w:rsidR="00F13F18" w:rsidRPr="00E20649" w:rsidRDefault="00F13F18" w:rsidP="00FF32C9">
      <w:pPr>
        <w:pStyle w:val="NoSpacing2"/>
        <w:ind w:left="794"/>
        <w:jc w:val="both"/>
        <w:rPr>
          <w:sz w:val="24"/>
          <w:szCs w:val="24"/>
        </w:rPr>
      </w:pPr>
    </w:p>
    <w:p w14:paraId="4A521B44" w14:textId="47F2F9DD" w:rsidR="00F13F18" w:rsidRDefault="00F13F18" w:rsidP="00FF32C9">
      <w:pPr>
        <w:ind w:left="360"/>
        <w:rPr>
          <w:rFonts w:eastAsia="Calibri"/>
          <w:b/>
          <w:lang w:eastAsia="en-US"/>
        </w:rPr>
      </w:pPr>
      <w:r w:rsidRPr="00E20649">
        <w:rPr>
          <w:rFonts w:eastAsia="Calibri"/>
          <w:b/>
          <w:lang w:eastAsia="en-US"/>
        </w:rPr>
        <w:t>TELLİ TERBİYE SİSTEMİ</w:t>
      </w:r>
    </w:p>
    <w:p w14:paraId="4F6872D1" w14:textId="77777777" w:rsidR="00B81DB9" w:rsidRPr="00E20649" w:rsidRDefault="00B81DB9" w:rsidP="00FF32C9">
      <w:pPr>
        <w:ind w:left="360"/>
        <w:rPr>
          <w:rFonts w:eastAsia="Calibri"/>
          <w:lang w:eastAsia="en-US"/>
        </w:rPr>
      </w:pPr>
    </w:p>
    <w:p w14:paraId="4AECDE7D" w14:textId="77777777" w:rsidR="00F13F18" w:rsidRPr="00E20649" w:rsidRDefault="00F13F18" w:rsidP="00FF32C9">
      <w:pPr>
        <w:pStyle w:val="ListeParagraf"/>
        <w:numPr>
          <w:ilvl w:val="0"/>
          <w:numId w:val="103"/>
        </w:numPr>
        <w:ind w:left="426" w:hanging="426"/>
        <w:jc w:val="both"/>
        <w:rPr>
          <w:rFonts w:eastAsiaTheme="minorHAnsi"/>
          <w:lang w:eastAsia="en-US"/>
        </w:rPr>
      </w:pPr>
      <w:r w:rsidRPr="00E20649">
        <w:rPr>
          <w:rFonts w:eastAsiaTheme="minorHAnsi"/>
          <w:lang w:eastAsia="en-US"/>
        </w:rPr>
        <w:t>Çift Kollu Sabit Telli Terbiye Sistemi yapılacaktır.</w:t>
      </w:r>
    </w:p>
    <w:p w14:paraId="7C2032A1" w14:textId="30702B97" w:rsidR="00F13F18" w:rsidRPr="00E20649" w:rsidRDefault="00F13F18" w:rsidP="00FF32C9">
      <w:pPr>
        <w:pStyle w:val="ListeParagraf"/>
        <w:numPr>
          <w:ilvl w:val="0"/>
          <w:numId w:val="103"/>
        </w:numPr>
        <w:ind w:left="426" w:hanging="426"/>
        <w:jc w:val="both"/>
        <w:rPr>
          <w:rFonts w:eastAsiaTheme="minorHAnsi"/>
          <w:lang w:eastAsia="en-US"/>
        </w:rPr>
      </w:pPr>
      <w:r w:rsidRPr="00E20649">
        <w:rPr>
          <w:rFonts w:eastAsiaTheme="minorHAnsi"/>
          <w:lang w:eastAsia="en-US"/>
        </w:rPr>
        <w:t xml:space="preserve">Çift kollu sabit telli terbiye sisteminde en az 3 mm et kalınlığında, 30 mm x 30 </w:t>
      </w:r>
      <w:proofErr w:type="spellStart"/>
      <w:r w:rsidRPr="00E20649">
        <w:rPr>
          <w:rFonts w:eastAsiaTheme="minorHAnsi"/>
          <w:lang w:eastAsia="en-US"/>
        </w:rPr>
        <w:t>mm’lik</w:t>
      </w:r>
      <w:proofErr w:type="spellEnd"/>
      <w:r w:rsidRPr="00E20649">
        <w:rPr>
          <w:rFonts w:eastAsiaTheme="minorHAnsi"/>
          <w:lang w:eastAsia="en-US"/>
        </w:rPr>
        <w:t xml:space="preserve"> demir köşebent veya en az 2 </w:t>
      </w:r>
      <w:proofErr w:type="spellStart"/>
      <w:r w:rsidRPr="00E20649">
        <w:rPr>
          <w:rFonts w:eastAsiaTheme="minorHAnsi"/>
          <w:lang w:eastAsia="en-US"/>
        </w:rPr>
        <w:t>mm’lik</w:t>
      </w:r>
      <w:proofErr w:type="spellEnd"/>
      <w:r w:rsidRPr="00E20649">
        <w:rPr>
          <w:rFonts w:eastAsiaTheme="minorHAnsi"/>
          <w:lang w:eastAsia="en-US"/>
        </w:rPr>
        <w:t xml:space="preserve"> 42’lık</w:t>
      </w:r>
      <w:r w:rsidR="002A1EB3">
        <w:rPr>
          <w:rFonts w:eastAsiaTheme="minorHAnsi"/>
          <w:lang w:eastAsia="en-US"/>
        </w:rPr>
        <w:t xml:space="preserve"> 2 metre</w:t>
      </w:r>
      <w:r w:rsidRPr="00E20649">
        <w:rPr>
          <w:rFonts w:eastAsiaTheme="minorHAnsi"/>
          <w:lang w:eastAsia="en-US"/>
        </w:rPr>
        <w:t xml:space="preserve"> demir boru kullanılacaktır. Baş taraflarda kullanılacak direkler ise en az 5 mm et kalınlığında 50 mm x 50 </w:t>
      </w:r>
      <w:proofErr w:type="spellStart"/>
      <w:r w:rsidRPr="00E20649">
        <w:rPr>
          <w:rFonts w:eastAsiaTheme="minorHAnsi"/>
          <w:lang w:eastAsia="en-US"/>
        </w:rPr>
        <w:t>mm’lik</w:t>
      </w:r>
      <w:proofErr w:type="spellEnd"/>
      <w:r w:rsidRPr="00E20649">
        <w:rPr>
          <w:rFonts w:eastAsiaTheme="minorHAnsi"/>
          <w:lang w:eastAsia="en-US"/>
        </w:rPr>
        <w:t xml:space="preserve"> 2 m boyunda demir köşebent veya demir boru </w:t>
      </w:r>
      <w:proofErr w:type="spellStart"/>
      <w:r w:rsidRPr="00E20649">
        <w:rPr>
          <w:rFonts w:eastAsiaTheme="minorHAnsi"/>
          <w:lang w:eastAsia="en-US"/>
        </w:rPr>
        <w:t>olmalıdırr</w:t>
      </w:r>
      <w:proofErr w:type="spellEnd"/>
      <w:r w:rsidRPr="00E20649">
        <w:rPr>
          <w:rFonts w:eastAsiaTheme="minorHAnsi"/>
          <w:lang w:eastAsia="en-US"/>
        </w:rPr>
        <w:t xml:space="preserve">. Direkler anti pas boyalı olacaktır. Toprağa 50 cm gömülerek sabitleneceklerdir. </w:t>
      </w:r>
    </w:p>
    <w:p w14:paraId="7A4346CB" w14:textId="77777777" w:rsidR="00F13F18" w:rsidRPr="00E20649" w:rsidRDefault="00F13F18" w:rsidP="00FF32C9">
      <w:pPr>
        <w:pStyle w:val="ListeParagraf"/>
        <w:numPr>
          <w:ilvl w:val="0"/>
          <w:numId w:val="103"/>
        </w:numPr>
        <w:ind w:left="426" w:hanging="426"/>
        <w:jc w:val="both"/>
        <w:rPr>
          <w:rFonts w:eastAsiaTheme="minorHAnsi"/>
          <w:lang w:eastAsia="en-US"/>
        </w:rPr>
      </w:pPr>
      <w:r w:rsidRPr="00E20649">
        <w:rPr>
          <w:rFonts w:eastAsiaTheme="minorHAnsi"/>
          <w:lang w:eastAsia="en-US"/>
        </w:rPr>
        <w:t xml:space="preserve">Direklerin 40 cm toprak üstü kısmında birinci delik açılacaktır. Toprak üstünden 80 cm yükseklikte en az 50 cm genişliğinde en az 2 mm et kalınlığında olan en az 20 mm x 20 </w:t>
      </w:r>
      <w:proofErr w:type="spellStart"/>
      <w:r w:rsidRPr="00E20649">
        <w:rPr>
          <w:rFonts w:eastAsiaTheme="minorHAnsi"/>
          <w:lang w:eastAsia="en-US"/>
        </w:rPr>
        <w:t>mm’lik</w:t>
      </w:r>
      <w:proofErr w:type="spellEnd"/>
      <w:r w:rsidRPr="00E20649">
        <w:rPr>
          <w:rFonts w:eastAsiaTheme="minorHAnsi"/>
          <w:lang w:eastAsia="en-US"/>
        </w:rPr>
        <w:t xml:space="preserve"> köşebentten veya aynı ölçülerde borudan T kaynatılacak veya montajı yapılacak ve uçlarına delik açılacaktır. Birinci T’nin en az 40 cm üzerinde 60 cm genişliğinde en az 2mm et kalınlığında en az 20 mm x 20 </w:t>
      </w:r>
      <w:proofErr w:type="spellStart"/>
      <w:r w:rsidRPr="00E20649">
        <w:rPr>
          <w:rFonts w:eastAsiaTheme="minorHAnsi"/>
          <w:lang w:eastAsia="en-US"/>
        </w:rPr>
        <w:t>mm’lik</w:t>
      </w:r>
      <w:proofErr w:type="spellEnd"/>
      <w:r w:rsidRPr="00E20649">
        <w:rPr>
          <w:rFonts w:eastAsiaTheme="minorHAnsi"/>
          <w:lang w:eastAsia="en-US"/>
        </w:rPr>
        <w:t xml:space="preserve"> köşebent veya aynı ölçüde borudan T kaynatılacak veya montajı yapılacak uçlarına delik açılacaktır. Bu deliklerden en az 2 mm et kalınlığında tel çekilecektir.  En son T demirinden sonra 15 cm yukarısında bir delik açılacak ve bu delikten en az 2 mm et kalınlığında tel çekilecektir.</w:t>
      </w:r>
    </w:p>
    <w:p w14:paraId="01FFC0C7" w14:textId="77777777" w:rsidR="00F13F18" w:rsidRPr="00E20649" w:rsidRDefault="00F13F18" w:rsidP="00FF32C9">
      <w:pPr>
        <w:pStyle w:val="ListeParagraf"/>
        <w:numPr>
          <w:ilvl w:val="0"/>
          <w:numId w:val="103"/>
        </w:numPr>
        <w:ind w:left="426" w:hanging="426"/>
        <w:jc w:val="both"/>
        <w:rPr>
          <w:rFonts w:eastAsiaTheme="minorHAnsi"/>
          <w:lang w:eastAsia="en-US"/>
        </w:rPr>
      </w:pPr>
      <w:r w:rsidRPr="00E20649">
        <w:rPr>
          <w:rFonts w:eastAsiaTheme="minorHAnsi"/>
          <w:lang w:eastAsia="en-US"/>
        </w:rPr>
        <w:lastRenderedPageBreak/>
        <w:t>Terbiye sisteminde kullanılacak direkler en az 5 en fazla 9 metre ara ile dikilmelidir. Direk ile çubukların arası 50 cm olmalıdır. (Dikimde iki çubuğun arasındaki sıra üzeri mesafe 100 cm olduğuna göre direkler iki çubuğun tam ortasına gelecek şekilde dikilmelidir.) (Şekil 1)</w:t>
      </w:r>
    </w:p>
    <w:p w14:paraId="4B933C7A" w14:textId="77777777" w:rsidR="00F13F18" w:rsidRPr="00E20649" w:rsidRDefault="00F13F18" w:rsidP="00FF32C9">
      <w:pPr>
        <w:pStyle w:val="ListeParagraf"/>
        <w:numPr>
          <w:ilvl w:val="0"/>
          <w:numId w:val="103"/>
        </w:numPr>
        <w:ind w:left="426" w:hanging="426"/>
        <w:jc w:val="both"/>
        <w:rPr>
          <w:rFonts w:eastAsiaTheme="minorHAnsi"/>
          <w:lang w:eastAsia="en-US"/>
        </w:rPr>
      </w:pPr>
      <w:r w:rsidRPr="00E20649">
        <w:rPr>
          <w:rFonts w:eastAsiaTheme="minorHAnsi"/>
          <w:lang w:eastAsia="en-US"/>
        </w:rPr>
        <w:t>Tel gerdirme aparatları, her sıra başı ve sonunda bulunan baş direklerden geçen telin zemin ile bağlantısını ve gerginliğini sağlayacak, kanca taşı ve kanca demir aparatları uygun şekilde yerleştirilecektir.</w:t>
      </w:r>
    </w:p>
    <w:p w14:paraId="6A83F846" w14:textId="77777777" w:rsidR="00F13F18" w:rsidRPr="00E20649" w:rsidRDefault="00F13F18" w:rsidP="00FF32C9">
      <w:pPr>
        <w:ind w:left="794"/>
        <w:jc w:val="both"/>
        <w:rPr>
          <w:rFonts w:eastAsiaTheme="minorHAnsi"/>
          <w:lang w:eastAsia="en-US"/>
        </w:rPr>
      </w:pPr>
    </w:p>
    <w:p w14:paraId="63D8921C" w14:textId="77777777" w:rsidR="00F13F18" w:rsidRPr="00E20649" w:rsidRDefault="00F13F18" w:rsidP="00FF32C9">
      <w:pPr>
        <w:ind w:left="1080"/>
        <w:rPr>
          <w:rFonts w:eastAsiaTheme="minorHAnsi"/>
          <w:lang w:eastAsia="en-US"/>
        </w:rPr>
      </w:pPr>
      <w:r w:rsidRPr="00E20649">
        <w:rPr>
          <w:rFonts w:eastAsiaTheme="minorHAnsi"/>
          <w:noProof/>
        </w:rPr>
        <w:drawing>
          <wp:inline distT="0" distB="0" distL="0" distR="0" wp14:anchorId="56A39FF3" wp14:editId="5E3C1653">
            <wp:extent cx="5238750" cy="3267899"/>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53674" cy="3277209"/>
                    </a:xfrm>
                    <a:prstGeom prst="rect">
                      <a:avLst/>
                    </a:prstGeom>
                  </pic:spPr>
                </pic:pic>
              </a:graphicData>
            </a:graphic>
          </wp:inline>
        </w:drawing>
      </w:r>
    </w:p>
    <w:p w14:paraId="066A1F9B" w14:textId="77777777" w:rsidR="00F13F18" w:rsidRPr="00E20649" w:rsidRDefault="00F13F18" w:rsidP="00FF32C9">
      <w:pPr>
        <w:keepNext/>
        <w:ind w:left="851"/>
        <w:contextualSpacing/>
        <w:jc w:val="both"/>
      </w:pPr>
    </w:p>
    <w:p w14:paraId="304B3236" w14:textId="3AEAF962" w:rsidR="00F13F18" w:rsidRDefault="00F13F18" w:rsidP="00FF32C9">
      <w:pPr>
        <w:pStyle w:val="NoSpacing2"/>
        <w:ind w:left="1080"/>
        <w:jc w:val="both"/>
        <w:rPr>
          <w:b/>
          <w:sz w:val="24"/>
          <w:szCs w:val="24"/>
        </w:rPr>
      </w:pPr>
      <w:r w:rsidRPr="00E20649">
        <w:rPr>
          <w:sz w:val="24"/>
          <w:szCs w:val="24"/>
        </w:rPr>
        <w:t xml:space="preserve">Şekil </w:t>
      </w:r>
      <w:r w:rsidRPr="00E20649">
        <w:rPr>
          <w:sz w:val="24"/>
          <w:szCs w:val="24"/>
        </w:rPr>
        <w:fldChar w:fldCharType="begin"/>
      </w:r>
      <w:r w:rsidRPr="00E20649">
        <w:rPr>
          <w:sz w:val="24"/>
          <w:szCs w:val="24"/>
        </w:rPr>
        <w:instrText xml:space="preserve"> SEQ Şekil \* ARABIC </w:instrText>
      </w:r>
      <w:r w:rsidRPr="00E20649">
        <w:rPr>
          <w:sz w:val="24"/>
          <w:szCs w:val="24"/>
        </w:rPr>
        <w:fldChar w:fldCharType="separate"/>
      </w:r>
      <w:r w:rsidR="00302BD9">
        <w:rPr>
          <w:noProof/>
          <w:sz w:val="24"/>
          <w:szCs w:val="24"/>
        </w:rPr>
        <w:t>2</w:t>
      </w:r>
      <w:r w:rsidRPr="00E20649">
        <w:rPr>
          <w:sz w:val="24"/>
          <w:szCs w:val="24"/>
        </w:rPr>
        <w:fldChar w:fldCharType="end"/>
      </w:r>
      <w:r w:rsidRPr="00E20649">
        <w:rPr>
          <w:b/>
          <w:sz w:val="24"/>
          <w:szCs w:val="24"/>
        </w:rPr>
        <w:t xml:space="preserve"> Çift Kollu Sabit Telli Terbiye Sistemi, tellerin konumları</w:t>
      </w:r>
    </w:p>
    <w:p w14:paraId="0F2A4AB1" w14:textId="77777777" w:rsidR="00B81DB9" w:rsidRPr="00E20649" w:rsidRDefault="00B81DB9" w:rsidP="00FF32C9">
      <w:pPr>
        <w:pStyle w:val="NoSpacing2"/>
        <w:ind w:left="1080"/>
        <w:jc w:val="both"/>
        <w:rPr>
          <w:sz w:val="24"/>
          <w:szCs w:val="24"/>
        </w:rPr>
      </w:pPr>
    </w:p>
    <w:p w14:paraId="4FD1FE3C" w14:textId="64802CB5" w:rsidR="00F13F18" w:rsidRDefault="00F13F18" w:rsidP="00FF32C9">
      <w:pPr>
        <w:ind w:left="360"/>
        <w:jc w:val="both"/>
        <w:rPr>
          <w:b/>
        </w:rPr>
      </w:pPr>
      <w:r w:rsidRPr="00E20649">
        <w:rPr>
          <w:b/>
        </w:rPr>
        <w:t>ÇEVRE İHATASI</w:t>
      </w:r>
    </w:p>
    <w:p w14:paraId="244015BD" w14:textId="77777777" w:rsidR="00B81DB9" w:rsidRPr="00E20649" w:rsidRDefault="00B81DB9" w:rsidP="00FF32C9">
      <w:pPr>
        <w:ind w:left="360"/>
        <w:jc w:val="both"/>
        <w:rPr>
          <w:b/>
        </w:rPr>
      </w:pPr>
    </w:p>
    <w:p w14:paraId="46131B9D" w14:textId="498EC269" w:rsidR="00F13F18" w:rsidRDefault="00F13F18" w:rsidP="00FF32C9">
      <w:pPr>
        <w:ind w:left="360"/>
        <w:jc w:val="both"/>
        <w:rPr>
          <w:b/>
        </w:rPr>
      </w:pPr>
      <w:r w:rsidRPr="00E20649">
        <w:rPr>
          <w:b/>
        </w:rPr>
        <w:t>Direkler ve dikilmeleri için genel şartlar;</w:t>
      </w:r>
    </w:p>
    <w:p w14:paraId="04C50C51" w14:textId="77777777" w:rsidR="00B81DB9" w:rsidRPr="00E20649" w:rsidRDefault="00B81DB9" w:rsidP="00FF32C9">
      <w:pPr>
        <w:ind w:left="360"/>
        <w:jc w:val="both"/>
        <w:rPr>
          <w:b/>
        </w:rPr>
      </w:pPr>
    </w:p>
    <w:p w14:paraId="66172B60" w14:textId="77777777" w:rsidR="00F13F18" w:rsidRPr="00E20649" w:rsidRDefault="00F13F18" w:rsidP="00FF32C9">
      <w:pPr>
        <w:pStyle w:val="NoSpacing2"/>
        <w:numPr>
          <w:ilvl w:val="0"/>
          <w:numId w:val="104"/>
        </w:numPr>
        <w:jc w:val="both"/>
        <w:rPr>
          <w:sz w:val="24"/>
          <w:szCs w:val="24"/>
        </w:rPr>
      </w:pPr>
      <w:r w:rsidRPr="00E20649">
        <w:rPr>
          <w:sz w:val="24"/>
          <w:szCs w:val="24"/>
        </w:rPr>
        <w:t xml:space="preserve">Direkler en az 200 cm uzunluğunda olacaktır. </w:t>
      </w:r>
    </w:p>
    <w:p w14:paraId="21E7FDCF" w14:textId="77777777" w:rsidR="00F13F18" w:rsidRPr="00E20649" w:rsidRDefault="00F13F18" w:rsidP="00FF32C9">
      <w:pPr>
        <w:pStyle w:val="NoSpacing2"/>
        <w:numPr>
          <w:ilvl w:val="0"/>
          <w:numId w:val="104"/>
        </w:numPr>
        <w:jc w:val="both"/>
        <w:rPr>
          <w:sz w:val="24"/>
          <w:szCs w:val="24"/>
        </w:rPr>
      </w:pPr>
      <w:r w:rsidRPr="00E20649">
        <w:rPr>
          <w:sz w:val="24"/>
          <w:szCs w:val="24"/>
        </w:rPr>
        <w:t>200 cm’si düz olabileceği gibi, 160 cm’si düz, 40 cm’si boyunlu da olabilecektir. Toprağa 250 doz demirsiz beton ile 50 cm gömülecektir.</w:t>
      </w:r>
    </w:p>
    <w:p w14:paraId="5C00B24F" w14:textId="77777777" w:rsidR="00F13F18" w:rsidRPr="00E20649" w:rsidRDefault="00F13F18" w:rsidP="00FF32C9">
      <w:pPr>
        <w:pStyle w:val="NoSpacing2"/>
        <w:numPr>
          <w:ilvl w:val="0"/>
          <w:numId w:val="104"/>
        </w:numPr>
        <w:jc w:val="both"/>
        <w:rPr>
          <w:sz w:val="24"/>
          <w:szCs w:val="24"/>
        </w:rPr>
      </w:pPr>
      <w:r w:rsidRPr="00E20649">
        <w:rPr>
          <w:sz w:val="24"/>
          <w:szCs w:val="24"/>
        </w:rPr>
        <w:t xml:space="preserve">Direkler arası mesafe en fazla 3 metre olacaktır. </w:t>
      </w:r>
    </w:p>
    <w:p w14:paraId="21C55ED0" w14:textId="77777777" w:rsidR="00F13F18" w:rsidRPr="00E20649" w:rsidRDefault="00F13F18" w:rsidP="00FF32C9">
      <w:pPr>
        <w:pStyle w:val="NoSpacing2"/>
        <w:numPr>
          <w:ilvl w:val="0"/>
          <w:numId w:val="104"/>
        </w:numPr>
        <w:jc w:val="both"/>
        <w:rPr>
          <w:sz w:val="24"/>
          <w:szCs w:val="24"/>
        </w:rPr>
      </w:pPr>
      <w:r w:rsidRPr="00E20649">
        <w:rPr>
          <w:sz w:val="24"/>
          <w:szCs w:val="24"/>
        </w:rPr>
        <w:t>Her 10 direkte bir direğe (payandayla desteklenmiş direklerin arasında en fazla 9 direk olacaktır) ve köşe başların denk gelen direklere payanda desteği yapılacaktır. Payandalar direğin iki tarafında da olacaktır. Payanda direkler de 250 doz demirsiz beton ile zemine sabitlenecektir.</w:t>
      </w:r>
    </w:p>
    <w:p w14:paraId="2BD30A6F" w14:textId="77777777" w:rsidR="00F13F18" w:rsidRPr="00E20649" w:rsidRDefault="00F13F18" w:rsidP="00FF32C9">
      <w:pPr>
        <w:pStyle w:val="NoSpacing2"/>
        <w:ind w:left="360"/>
        <w:jc w:val="both"/>
        <w:rPr>
          <w:sz w:val="24"/>
          <w:szCs w:val="24"/>
        </w:rPr>
      </w:pPr>
      <w:r w:rsidRPr="00E20649">
        <w:rPr>
          <w:sz w:val="24"/>
          <w:szCs w:val="24"/>
        </w:rPr>
        <w:t>Direkler, örgü tel ve dikenli tellerin yerleştirilmesi Şekil 2’de gösterilmiştir.</w:t>
      </w:r>
    </w:p>
    <w:p w14:paraId="5A4418FE" w14:textId="77777777" w:rsidR="00F13F18" w:rsidRPr="00E20649" w:rsidRDefault="00F13F18" w:rsidP="00FF32C9">
      <w:pPr>
        <w:pStyle w:val="NoSpacing2"/>
        <w:ind w:left="794"/>
        <w:jc w:val="both"/>
        <w:rPr>
          <w:sz w:val="24"/>
          <w:szCs w:val="24"/>
        </w:rPr>
      </w:pPr>
    </w:p>
    <w:p w14:paraId="017FABDB" w14:textId="77777777" w:rsidR="00F13F18" w:rsidRPr="00E20649" w:rsidRDefault="00F13F18" w:rsidP="00FF32C9">
      <w:pPr>
        <w:pStyle w:val="NoSpacing2"/>
        <w:ind w:left="1080"/>
        <w:jc w:val="both"/>
        <w:rPr>
          <w:sz w:val="24"/>
          <w:szCs w:val="24"/>
        </w:rPr>
      </w:pPr>
      <w:r w:rsidRPr="00E20649">
        <w:rPr>
          <w:noProof/>
          <w:sz w:val="24"/>
          <w:szCs w:val="24"/>
        </w:rPr>
        <w:lastRenderedPageBreak/>
        <w:drawing>
          <wp:inline distT="0" distB="0" distL="0" distR="0" wp14:anchorId="42316151" wp14:editId="7B6F413B">
            <wp:extent cx="5217457" cy="2202512"/>
            <wp:effectExtent l="0" t="0" r="2540" b="7620"/>
            <wp:docPr id="6" name="Resim 6" descr="D:\GTHKP - KARAMAN\2019 GTHKP FAALiYETLERİ\2019 Hibe Uygulama Planları\Bağ Tadilatı\düz ih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THKP - KARAMAN\2019 GTHKP FAALiYETLERİ\2019 Hibe Uygulama Planları\Bağ Tadilatı\düz ihat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9049" cy="2220070"/>
                    </a:xfrm>
                    <a:prstGeom prst="rect">
                      <a:avLst/>
                    </a:prstGeom>
                    <a:noFill/>
                    <a:ln>
                      <a:noFill/>
                    </a:ln>
                  </pic:spPr>
                </pic:pic>
              </a:graphicData>
            </a:graphic>
          </wp:inline>
        </w:drawing>
      </w:r>
    </w:p>
    <w:p w14:paraId="19F0B366" w14:textId="16762E8F" w:rsidR="00F13F18" w:rsidRDefault="00F13F18" w:rsidP="00FF32C9">
      <w:pPr>
        <w:keepNext/>
        <w:ind w:left="1080"/>
        <w:jc w:val="both"/>
      </w:pPr>
      <w:r w:rsidRPr="00E20649">
        <w:t xml:space="preserve">Şekil </w:t>
      </w:r>
      <w:r w:rsidRPr="00E20649">
        <w:rPr>
          <w:noProof/>
        </w:rPr>
        <w:t>2</w:t>
      </w:r>
      <w:r w:rsidRPr="00E20649">
        <w:t xml:space="preserve"> Direkler, örgü tel ve dikenli tellerin yerleştirilmesi</w:t>
      </w:r>
    </w:p>
    <w:p w14:paraId="4EE4E117" w14:textId="77777777" w:rsidR="00B81DB9" w:rsidRPr="00E20649" w:rsidRDefault="00B81DB9" w:rsidP="00FF32C9">
      <w:pPr>
        <w:keepNext/>
        <w:ind w:left="1080"/>
        <w:jc w:val="both"/>
      </w:pPr>
    </w:p>
    <w:p w14:paraId="4F019049" w14:textId="77777777" w:rsidR="00B81DB9" w:rsidRPr="00E20649" w:rsidRDefault="00B81DB9" w:rsidP="00B81DB9">
      <w:pPr>
        <w:pStyle w:val="NoSpacing2"/>
        <w:ind w:left="1080"/>
        <w:jc w:val="both"/>
        <w:rPr>
          <w:sz w:val="24"/>
          <w:szCs w:val="24"/>
        </w:rPr>
      </w:pPr>
    </w:p>
    <w:p w14:paraId="6B6D5DF8" w14:textId="0A0927D9" w:rsidR="00F13F18" w:rsidRDefault="00F13F18" w:rsidP="00FF32C9">
      <w:pPr>
        <w:ind w:left="360"/>
        <w:jc w:val="both"/>
        <w:rPr>
          <w:b/>
        </w:rPr>
      </w:pPr>
      <w:r w:rsidRPr="00E20649">
        <w:rPr>
          <w:b/>
        </w:rPr>
        <w:t>Beton direkler;</w:t>
      </w:r>
    </w:p>
    <w:p w14:paraId="1C4A75D1" w14:textId="77777777" w:rsidR="00B81DB9" w:rsidRPr="00E20649" w:rsidRDefault="00B81DB9" w:rsidP="00FF32C9">
      <w:pPr>
        <w:ind w:left="360"/>
        <w:jc w:val="both"/>
        <w:rPr>
          <w:b/>
        </w:rPr>
      </w:pPr>
    </w:p>
    <w:p w14:paraId="5DBAE356" w14:textId="77777777" w:rsidR="00F13F18" w:rsidRPr="00E20649" w:rsidRDefault="00F13F18" w:rsidP="00FF32C9">
      <w:pPr>
        <w:pStyle w:val="NoSpacing2"/>
        <w:numPr>
          <w:ilvl w:val="0"/>
          <w:numId w:val="106"/>
        </w:numPr>
        <w:jc w:val="both"/>
        <w:rPr>
          <w:sz w:val="24"/>
          <w:szCs w:val="24"/>
        </w:rPr>
      </w:pPr>
      <w:r w:rsidRPr="00E20649">
        <w:rPr>
          <w:sz w:val="24"/>
          <w:szCs w:val="24"/>
        </w:rPr>
        <w:t>Beton direkler standartlara uygun üretilmiş, taban kalınlığı en az 11 cm x 9 cm ve tepe kalınlığı en az 7,5 cm x 9 cm olacaktır.</w:t>
      </w:r>
    </w:p>
    <w:p w14:paraId="65B037FA" w14:textId="77777777" w:rsidR="00F13F18" w:rsidRPr="00E20649" w:rsidRDefault="00F13F18" w:rsidP="00FF32C9">
      <w:pPr>
        <w:pStyle w:val="NoSpacing2"/>
        <w:numPr>
          <w:ilvl w:val="0"/>
          <w:numId w:val="106"/>
        </w:numPr>
        <w:jc w:val="both"/>
        <w:rPr>
          <w:sz w:val="24"/>
          <w:szCs w:val="24"/>
        </w:rPr>
      </w:pPr>
      <w:r w:rsidRPr="00E20649">
        <w:rPr>
          <w:sz w:val="24"/>
          <w:szCs w:val="24"/>
        </w:rPr>
        <w:t xml:space="preserve">Direkler en az 2 </w:t>
      </w:r>
      <w:proofErr w:type="spellStart"/>
      <w:r w:rsidRPr="00E20649">
        <w:rPr>
          <w:sz w:val="24"/>
          <w:szCs w:val="24"/>
        </w:rPr>
        <w:t>etriyeli</w:t>
      </w:r>
      <w:proofErr w:type="spellEnd"/>
      <w:r w:rsidRPr="00E20649">
        <w:rPr>
          <w:sz w:val="24"/>
          <w:szCs w:val="24"/>
        </w:rPr>
        <w:t xml:space="preserve"> (8 mm) veya 3 </w:t>
      </w:r>
      <w:proofErr w:type="spellStart"/>
      <w:r w:rsidRPr="00E20649">
        <w:rPr>
          <w:sz w:val="24"/>
          <w:szCs w:val="24"/>
        </w:rPr>
        <w:t>etriye</w:t>
      </w:r>
      <w:proofErr w:type="spellEnd"/>
      <w:r w:rsidRPr="00E20649">
        <w:rPr>
          <w:sz w:val="24"/>
          <w:szCs w:val="24"/>
        </w:rPr>
        <w:t xml:space="preserve"> (6 mm) olacaktır.</w:t>
      </w:r>
    </w:p>
    <w:p w14:paraId="34605494" w14:textId="77777777" w:rsidR="00F13F18" w:rsidRPr="00E20649" w:rsidRDefault="00F13F18" w:rsidP="00FF32C9">
      <w:pPr>
        <w:pStyle w:val="NoSpacing2"/>
        <w:numPr>
          <w:ilvl w:val="0"/>
          <w:numId w:val="106"/>
        </w:numPr>
        <w:jc w:val="both"/>
        <w:rPr>
          <w:sz w:val="24"/>
          <w:szCs w:val="24"/>
        </w:rPr>
      </w:pPr>
      <w:r w:rsidRPr="00E20649">
        <w:rPr>
          <w:sz w:val="24"/>
          <w:szCs w:val="24"/>
        </w:rPr>
        <w:t>Direkler C25 betondan imal edilmiş olacaktır.</w:t>
      </w:r>
    </w:p>
    <w:p w14:paraId="006F03E6" w14:textId="77777777" w:rsidR="00B81DB9" w:rsidRDefault="00B81DB9" w:rsidP="00FF32C9">
      <w:pPr>
        <w:ind w:left="360"/>
        <w:jc w:val="both"/>
        <w:rPr>
          <w:b/>
        </w:rPr>
      </w:pPr>
    </w:p>
    <w:p w14:paraId="6E9974AD" w14:textId="6F969F6D" w:rsidR="00F13F18" w:rsidRPr="00E20649" w:rsidRDefault="00F13F18" w:rsidP="00FF32C9">
      <w:pPr>
        <w:ind w:left="360"/>
        <w:jc w:val="both"/>
        <w:rPr>
          <w:b/>
        </w:rPr>
      </w:pPr>
      <w:r w:rsidRPr="00E20649">
        <w:rPr>
          <w:b/>
        </w:rPr>
        <w:t>Teller</w:t>
      </w:r>
    </w:p>
    <w:p w14:paraId="101DF28F" w14:textId="77777777" w:rsidR="00F13F18" w:rsidRPr="00E20649" w:rsidRDefault="00F13F18" w:rsidP="00FF32C9">
      <w:pPr>
        <w:pStyle w:val="NoSpacing2"/>
        <w:ind w:left="794"/>
        <w:jc w:val="both"/>
        <w:rPr>
          <w:sz w:val="24"/>
          <w:szCs w:val="24"/>
        </w:rPr>
      </w:pPr>
    </w:p>
    <w:p w14:paraId="57C72F94" w14:textId="0E528833" w:rsidR="00F13F18" w:rsidRPr="00B81DB9" w:rsidRDefault="00F13F18" w:rsidP="00B81DB9">
      <w:pPr>
        <w:pStyle w:val="NoSpacing2"/>
        <w:numPr>
          <w:ilvl w:val="0"/>
          <w:numId w:val="107"/>
        </w:numPr>
        <w:jc w:val="both"/>
        <w:rPr>
          <w:sz w:val="24"/>
          <w:szCs w:val="24"/>
        </w:rPr>
      </w:pPr>
      <w:r w:rsidRPr="00E20649">
        <w:rPr>
          <w:sz w:val="24"/>
          <w:szCs w:val="24"/>
        </w:rPr>
        <w:t>Direkler 150 cm yüksekliğinde örgü kafes tel ile tamamen kapatılacaktır. Tel örgü kafes tel üstünden, altından ve ortasından gergi teli ile desteklenecektir. Gergi teli kalınlığı en az 2.30 mm olacaktır. 2 direk arasındaki gergi teli en az 4 noktadan bağlanacaktır.</w:t>
      </w:r>
    </w:p>
    <w:p w14:paraId="0F793655" w14:textId="77777777" w:rsidR="00F13F18" w:rsidRPr="00E20649" w:rsidRDefault="00F13F18" w:rsidP="00FF32C9">
      <w:pPr>
        <w:pStyle w:val="NoSpacing2"/>
        <w:numPr>
          <w:ilvl w:val="0"/>
          <w:numId w:val="107"/>
        </w:numPr>
        <w:jc w:val="both"/>
        <w:rPr>
          <w:sz w:val="24"/>
          <w:szCs w:val="24"/>
        </w:rPr>
      </w:pPr>
      <w:r w:rsidRPr="00E20649">
        <w:rPr>
          <w:sz w:val="24"/>
          <w:szCs w:val="24"/>
        </w:rPr>
        <w:t>Bu şartnamede bahsedilen galvanizleme şartları ile malzemelerin ilgili galvanizleme şartlarının dışında kalan normlarda “Türk standardı TB-914’ün demir ve çelik parçalarının koruyucu kaplamaları” standardına uyulacaktır.</w:t>
      </w:r>
    </w:p>
    <w:p w14:paraId="38260E21" w14:textId="77777777" w:rsidR="00F13F18" w:rsidRPr="00E20649" w:rsidRDefault="00F13F18" w:rsidP="00FF32C9">
      <w:pPr>
        <w:pStyle w:val="NoSpacing2"/>
        <w:numPr>
          <w:ilvl w:val="0"/>
          <w:numId w:val="107"/>
        </w:numPr>
        <w:jc w:val="both"/>
        <w:rPr>
          <w:sz w:val="24"/>
          <w:szCs w:val="24"/>
        </w:rPr>
      </w:pPr>
      <w:r w:rsidRPr="00E20649">
        <w:rPr>
          <w:sz w:val="24"/>
          <w:szCs w:val="24"/>
        </w:rPr>
        <w:t>Galvanizin göz ile muayene testinde aşağıdaki hususların gerçekleşmesi gerekir:</w:t>
      </w:r>
    </w:p>
    <w:p w14:paraId="26F8EB1F" w14:textId="77777777" w:rsidR="00F13F18" w:rsidRPr="00E20649" w:rsidRDefault="00F13F18" w:rsidP="00FF32C9">
      <w:pPr>
        <w:pStyle w:val="ListeParagraf1"/>
        <w:numPr>
          <w:ilvl w:val="0"/>
          <w:numId w:val="107"/>
        </w:numPr>
        <w:contextualSpacing/>
        <w:jc w:val="both"/>
        <w:rPr>
          <w:szCs w:val="24"/>
          <w:lang w:val="tr-TR"/>
        </w:rPr>
      </w:pPr>
      <w:r w:rsidRPr="00E20649">
        <w:rPr>
          <w:szCs w:val="24"/>
          <w:lang w:val="tr-TR"/>
        </w:rPr>
        <w:t>Galvaniz homojen yapıda parçanın her tarafında aynı görünüşte ve renkte olmalı, pürüzlü, kabarcıklar ve çizgiler bulunmamalıdır.</w:t>
      </w:r>
    </w:p>
    <w:p w14:paraId="3660C3A7" w14:textId="77777777" w:rsidR="00F13F18" w:rsidRPr="00E20649" w:rsidRDefault="00F13F18" w:rsidP="00FF32C9">
      <w:pPr>
        <w:pStyle w:val="ListeParagraf1"/>
        <w:numPr>
          <w:ilvl w:val="0"/>
          <w:numId w:val="107"/>
        </w:numPr>
        <w:contextualSpacing/>
        <w:jc w:val="both"/>
        <w:rPr>
          <w:szCs w:val="24"/>
          <w:lang w:val="tr-TR"/>
        </w:rPr>
      </w:pPr>
      <w:r w:rsidRPr="00E20649">
        <w:rPr>
          <w:szCs w:val="24"/>
          <w:lang w:val="tr-TR"/>
        </w:rPr>
        <w:t>90 derece büküldüğü zaman galvaniz kaplaması zedelenmemelidir. Çakı ile galvaniz kaplaması çizildiğinde çizeceği yerden başka kaplama kalmayacak ve aynı şekilde çekiç vurulduğu zaman isabet ettiği yerden başka yer zedelenmeyecektir.</w:t>
      </w:r>
    </w:p>
    <w:p w14:paraId="393EAAC5" w14:textId="77777777" w:rsidR="00F13F18" w:rsidRPr="00E20649" w:rsidRDefault="00F13F18" w:rsidP="00FF32C9">
      <w:pPr>
        <w:pStyle w:val="ListeParagraf1"/>
        <w:numPr>
          <w:ilvl w:val="0"/>
          <w:numId w:val="107"/>
        </w:numPr>
        <w:contextualSpacing/>
        <w:jc w:val="both"/>
        <w:rPr>
          <w:szCs w:val="24"/>
          <w:lang w:val="tr-TR"/>
        </w:rPr>
      </w:pPr>
      <w:r w:rsidRPr="00E20649">
        <w:rPr>
          <w:szCs w:val="24"/>
          <w:lang w:val="tr-TR"/>
        </w:rPr>
        <w:t xml:space="preserve">Malzeme imal edildikten sonra </w:t>
      </w:r>
      <w:proofErr w:type="spellStart"/>
      <w:r w:rsidRPr="00E20649">
        <w:rPr>
          <w:szCs w:val="24"/>
          <w:lang w:val="tr-TR"/>
        </w:rPr>
        <w:t>galvanizlenecektir</w:t>
      </w:r>
      <w:proofErr w:type="spellEnd"/>
      <w:r w:rsidRPr="00E20649">
        <w:rPr>
          <w:szCs w:val="24"/>
          <w:lang w:val="tr-TR"/>
        </w:rPr>
        <w:t xml:space="preserve">. </w:t>
      </w:r>
    </w:p>
    <w:p w14:paraId="342A1DE3" w14:textId="77777777" w:rsidR="00F13F18" w:rsidRPr="00E20649" w:rsidRDefault="00F13F18" w:rsidP="00FF32C9">
      <w:pPr>
        <w:pStyle w:val="ListeParagraf1"/>
        <w:numPr>
          <w:ilvl w:val="0"/>
          <w:numId w:val="107"/>
        </w:numPr>
        <w:contextualSpacing/>
        <w:jc w:val="both"/>
        <w:rPr>
          <w:szCs w:val="24"/>
          <w:lang w:val="tr-TR"/>
        </w:rPr>
      </w:pPr>
      <w:r w:rsidRPr="00E20649">
        <w:rPr>
          <w:szCs w:val="24"/>
          <w:lang w:val="tr-TR"/>
        </w:rPr>
        <w:t>Örgülerde kullanılacak galvanizli telin çapı en az 2 mm olacaktır.</w:t>
      </w:r>
    </w:p>
    <w:p w14:paraId="4EC94A88" w14:textId="77777777" w:rsidR="00F13F18" w:rsidRPr="00E20649" w:rsidRDefault="00F13F18" w:rsidP="00FF32C9">
      <w:pPr>
        <w:pStyle w:val="ListeParagraf1"/>
        <w:numPr>
          <w:ilvl w:val="0"/>
          <w:numId w:val="107"/>
        </w:numPr>
        <w:contextualSpacing/>
        <w:jc w:val="both"/>
        <w:rPr>
          <w:szCs w:val="24"/>
          <w:lang w:val="tr-TR"/>
        </w:rPr>
      </w:pPr>
      <w:r w:rsidRPr="00E20649">
        <w:rPr>
          <w:szCs w:val="24"/>
          <w:lang w:val="tr-TR"/>
        </w:rPr>
        <w:t>Galvanizli kafes tel en fazla 50x50 mm göz açıklığında olacaktır.</w:t>
      </w:r>
    </w:p>
    <w:p w14:paraId="1B3D1EAC" w14:textId="77777777" w:rsidR="00F13F18" w:rsidRPr="00E20649" w:rsidRDefault="00F13F18" w:rsidP="00FF32C9">
      <w:pPr>
        <w:pStyle w:val="ListeParagraf1"/>
        <w:numPr>
          <w:ilvl w:val="0"/>
          <w:numId w:val="107"/>
        </w:numPr>
        <w:contextualSpacing/>
        <w:jc w:val="both"/>
        <w:rPr>
          <w:szCs w:val="24"/>
          <w:lang w:val="tr-TR"/>
        </w:rPr>
      </w:pPr>
      <w:r w:rsidRPr="00E20649">
        <w:rPr>
          <w:szCs w:val="24"/>
          <w:lang w:val="tr-TR"/>
        </w:rPr>
        <w:t>Galvanizli kafes tel direklere düzgün ve gergin olarak tutturularak örgü teli ile toprak arasında boşluk kalmayacaktır.</w:t>
      </w:r>
    </w:p>
    <w:p w14:paraId="12CE691B" w14:textId="77777777" w:rsidR="00F13F18" w:rsidRPr="00E20649" w:rsidRDefault="00F13F18" w:rsidP="00FF32C9">
      <w:pPr>
        <w:pStyle w:val="ListeParagraf1"/>
        <w:numPr>
          <w:ilvl w:val="0"/>
          <w:numId w:val="107"/>
        </w:numPr>
        <w:contextualSpacing/>
        <w:jc w:val="both"/>
        <w:rPr>
          <w:szCs w:val="24"/>
          <w:lang w:val="tr-TR"/>
        </w:rPr>
      </w:pPr>
      <w:r w:rsidRPr="00E20649">
        <w:rPr>
          <w:szCs w:val="24"/>
          <w:lang w:val="tr-TR"/>
        </w:rPr>
        <w:t>Galvanizli kafes tel, direklerinin altında ve üstünde boşluk kalacak şekilde direklere en az 2.30 mm kalınlığındaki galvanizli bağlama teli ile en az dört noktadan bağlanacaktır.</w:t>
      </w:r>
    </w:p>
    <w:p w14:paraId="13A2E244" w14:textId="0F3FBB23" w:rsidR="00F13F18" w:rsidRDefault="00F13F18" w:rsidP="00FF32C9">
      <w:pPr>
        <w:ind w:left="360"/>
        <w:jc w:val="both"/>
        <w:rPr>
          <w:b/>
        </w:rPr>
      </w:pPr>
      <w:r w:rsidRPr="00E20649">
        <w:rPr>
          <w:b/>
        </w:rPr>
        <w:t>Bahçe Kapısı</w:t>
      </w:r>
    </w:p>
    <w:p w14:paraId="1AFAE072" w14:textId="77777777" w:rsidR="00B81DB9" w:rsidRPr="00E20649" w:rsidRDefault="00B81DB9" w:rsidP="00FF32C9">
      <w:pPr>
        <w:ind w:left="360"/>
        <w:jc w:val="both"/>
        <w:rPr>
          <w:b/>
        </w:rPr>
      </w:pPr>
    </w:p>
    <w:p w14:paraId="6ACEF9AE" w14:textId="77777777" w:rsidR="00F13F18" w:rsidRPr="00E20649" w:rsidRDefault="00F13F18" w:rsidP="00FF32C9">
      <w:pPr>
        <w:pStyle w:val="NoSpacing2"/>
        <w:numPr>
          <w:ilvl w:val="0"/>
          <w:numId w:val="108"/>
        </w:numPr>
        <w:ind w:left="709" w:hanging="283"/>
        <w:jc w:val="both"/>
        <w:rPr>
          <w:sz w:val="24"/>
          <w:szCs w:val="24"/>
        </w:rPr>
      </w:pPr>
      <w:r w:rsidRPr="00E20649">
        <w:rPr>
          <w:sz w:val="24"/>
          <w:szCs w:val="24"/>
        </w:rPr>
        <w:t xml:space="preserve">2 kanatlı demir kapı olacaktır. Kanatların her biri 200 cm boy x </w:t>
      </w:r>
      <w:proofErr w:type="spellStart"/>
      <w:r w:rsidRPr="00E20649">
        <w:rPr>
          <w:sz w:val="24"/>
          <w:szCs w:val="24"/>
        </w:rPr>
        <w:t>enaz</w:t>
      </w:r>
      <w:proofErr w:type="spellEnd"/>
      <w:r w:rsidRPr="00E20649">
        <w:rPr>
          <w:sz w:val="24"/>
          <w:szCs w:val="24"/>
        </w:rPr>
        <w:t xml:space="preserve"> 150 cm eninde yapılacaktır. Kanatlar iki yana açılır şekilde olacaktır.</w:t>
      </w:r>
    </w:p>
    <w:p w14:paraId="214D8425" w14:textId="77777777" w:rsidR="00F13F18" w:rsidRPr="00E20649" w:rsidRDefault="00F13F18" w:rsidP="00FF32C9">
      <w:pPr>
        <w:pStyle w:val="NoSpacing2"/>
        <w:numPr>
          <w:ilvl w:val="0"/>
          <w:numId w:val="108"/>
        </w:numPr>
        <w:ind w:left="709" w:hanging="283"/>
        <w:jc w:val="both"/>
        <w:rPr>
          <w:sz w:val="24"/>
          <w:szCs w:val="24"/>
        </w:rPr>
      </w:pPr>
      <w:r w:rsidRPr="00E20649">
        <w:rPr>
          <w:sz w:val="24"/>
          <w:szCs w:val="24"/>
        </w:rPr>
        <w:t>En az 40 x 40 x 2 mm ebatlarında kutu profilden yapılmış, eşit aralıklarla en az üç adet dikme ile güçlendirilmiş olacaktır.</w:t>
      </w:r>
    </w:p>
    <w:p w14:paraId="35D343B4" w14:textId="77777777" w:rsidR="00F13F18" w:rsidRPr="00E20649" w:rsidRDefault="00F13F18" w:rsidP="00FF32C9">
      <w:pPr>
        <w:pStyle w:val="NoSpacing2"/>
        <w:numPr>
          <w:ilvl w:val="0"/>
          <w:numId w:val="108"/>
        </w:numPr>
        <w:ind w:left="709" w:hanging="283"/>
        <w:jc w:val="both"/>
        <w:rPr>
          <w:sz w:val="24"/>
          <w:szCs w:val="24"/>
        </w:rPr>
      </w:pPr>
      <w:r w:rsidRPr="00E20649">
        <w:rPr>
          <w:sz w:val="24"/>
          <w:szCs w:val="24"/>
        </w:rPr>
        <w:t>Kapı kanatları en az 2 mm kalınlıkta kafes telle kaplanmış olacaktır.</w:t>
      </w:r>
    </w:p>
    <w:p w14:paraId="04D91614" w14:textId="77777777" w:rsidR="00F13F18" w:rsidRPr="00E20649" w:rsidRDefault="00F13F18" w:rsidP="00FF32C9">
      <w:pPr>
        <w:pStyle w:val="NoSpacing2"/>
        <w:numPr>
          <w:ilvl w:val="0"/>
          <w:numId w:val="108"/>
        </w:numPr>
        <w:ind w:left="709" w:hanging="283"/>
        <w:jc w:val="both"/>
        <w:rPr>
          <w:sz w:val="24"/>
          <w:szCs w:val="24"/>
        </w:rPr>
      </w:pPr>
      <w:r w:rsidRPr="00E20649">
        <w:rPr>
          <w:sz w:val="24"/>
          <w:szCs w:val="24"/>
        </w:rPr>
        <w:lastRenderedPageBreak/>
        <w:t>Menteşeleri, asma kilidi takılı halde olacaktır.</w:t>
      </w:r>
    </w:p>
    <w:p w14:paraId="1730ADE6" w14:textId="258127C5" w:rsidR="00F13F18" w:rsidRDefault="00F13F18" w:rsidP="00FF32C9">
      <w:pPr>
        <w:pStyle w:val="NoSpacing2"/>
        <w:numPr>
          <w:ilvl w:val="0"/>
          <w:numId w:val="108"/>
        </w:numPr>
        <w:ind w:left="709" w:hanging="283"/>
        <w:jc w:val="both"/>
        <w:rPr>
          <w:sz w:val="24"/>
          <w:szCs w:val="24"/>
        </w:rPr>
      </w:pPr>
      <w:r w:rsidRPr="00E20649">
        <w:rPr>
          <w:sz w:val="24"/>
          <w:szCs w:val="24"/>
        </w:rPr>
        <w:t>Kanatlar, dikmeler ve payandaların demir imalat yüzeyleri 2 kat antipas, 2 kat yağlı boya ile boyanacaktır.</w:t>
      </w:r>
    </w:p>
    <w:p w14:paraId="66DF6670" w14:textId="77777777" w:rsidR="00B81DB9" w:rsidRPr="00E20649" w:rsidRDefault="00B81DB9" w:rsidP="00B81DB9">
      <w:pPr>
        <w:pStyle w:val="NoSpacing2"/>
        <w:ind w:left="709"/>
        <w:jc w:val="both"/>
        <w:rPr>
          <w:sz w:val="24"/>
          <w:szCs w:val="24"/>
        </w:rPr>
      </w:pPr>
    </w:p>
    <w:p w14:paraId="418BFF9C" w14:textId="2369C788" w:rsidR="00F13F18" w:rsidRDefault="00F13F18" w:rsidP="00FF32C9">
      <w:pPr>
        <w:ind w:left="360"/>
        <w:jc w:val="both"/>
        <w:rPr>
          <w:rFonts w:eastAsia="Calibri"/>
          <w:b/>
          <w:lang w:eastAsia="en-US"/>
        </w:rPr>
      </w:pPr>
      <w:r w:rsidRPr="00E20649">
        <w:rPr>
          <w:rFonts w:eastAsia="Calibri"/>
          <w:b/>
          <w:lang w:eastAsia="en-US"/>
        </w:rPr>
        <w:t>Damla Sulama Sistemi</w:t>
      </w:r>
    </w:p>
    <w:p w14:paraId="2C187503" w14:textId="77777777" w:rsidR="00B81DB9" w:rsidRPr="00E20649" w:rsidRDefault="00B81DB9" w:rsidP="00FF32C9">
      <w:pPr>
        <w:ind w:left="360"/>
        <w:jc w:val="both"/>
        <w:rPr>
          <w:rFonts w:eastAsia="Calibri"/>
          <w:b/>
          <w:lang w:eastAsia="en-US"/>
        </w:rPr>
      </w:pPr>
    </w:p>
    <w:p w14:paraId="32D9E036" w14:textId="77777777" w:rsidR="00F13F18" w:rsidRPr="00E20649" w:rsidRDefault="00F13F18" w:rsidP="00FF32C9">
      <w:pPr>
        <w:pStyle w:val="NoSpacing2"/>
        <w:numPr>
          <w:ilvl w:val="0"/>
          <w:numId w:val="109"/>
        </w:numPr>
        <w:ind w:left="567" w:hanging="425"/>
        <w:jc w:val="both"/>
        <w:rPr>
          <w:sz w:val="24"/>
          <w:szCs w:val="24"/>
        </w:rPr>
      </w:pPr>
      <w:r w:rsidRPr="00E20649">
        <w:rPr>
          <w:sz w:val="24"/>
          <w:szCs w:val="24"/>
        </w:rPr>
        <w:t xml:space="preserve">Böğürtlen bahçesine sulama sistemi kurulacaksa, sulama sistemine verilecek suyun getirilmesi yararlanıcıya ait olup, yüklenici firma tarla içi sulama sistemini kuracaktır. </w:t>
      </w:r>
    </w:p>
    <w:p w14:paraId="6B7B379B" w14:textId="77777777" w:rsidR="00F13F18" w:rsidRPr="00E20649" w:rsidRDefault="00F13F18" w:rsidP="00FF32C9">
      <w:pPr>
        <w:pStyle w:val="NoSpacing2"/>
        <w:numPr>
          <w:ilvl w:val="0"/>
          <w:numId w:val="109"/>
        </w:numPr>
        <w:ind w:left="567" w:hanging="425"/>
        <w:jc w:val="both"/>
        <w:rPr>
          <w:sz w:val="24"/>
          <w:szCs w:val="24"/>
        </w:rPr>
      </w:pPr>
      <w:r w:rsidRPr="00E20649">
        <w:rPr>
          <w:sz w:val="24"/>
          <w:szCs w:val="24"/>
        </w:rPr>
        <w:t xml:space="preserve">Tesis edilecek bahçe alanında damla sulama sistemi; ana boru, </w:t>
      </w:r>
      <w:proofErr w:type="spellStart"/>
      <w:r w:rsidRPr="00E20649">
        <w:rPr>
          <w:sz w:val="24"/>
          <w:szCs w:val="24"/>
        </w:rPr>
        <w:t>lateraller</w:t>
      </w:r>
      <w:proofErr w:type="spellEnd"/>
      <w:r w:rsidRPr="00E20649">
        <w:rPr>
          <w:sz w:val="24"/>
          <w:szCs w:val="24"/>
        </w:rPr>
        <w:t xml:space="preserve">, filtre ve gübre tankını kapsayacaktır. </w:t>
      </w:r>
    </w:p>
    <w:p w14:paraId="711113CA" w14:textId="77777777" w:rsidR="00F13F18" w:rsidRPr="00E20649" w:rsidRDefault="00F13F18" w:rsidP="00FF32C9">
      <w:pPr>
        <w:pStyle w:val="NoSpacing2"/>
        <w:numPr>
          <w:ilvl w:val="0"/>
          <w:numId w:val="109"/>
        </w:numPr>
        <w:ind w:left="567" w:hanging="425"/>
        <w:jc w:val="both"/>
        <w:rPr>
          <w:sz w:val="24"/>
          <w:szCs w:val="24"/>
        </w:rPr>
      </w:pPr>
      <w:r w:rsidRPr="00E20649">
        <w:rPr>
          <w:sz w:val="24"/>
          <w:szCs w:val="24"/>
        </w:rPr>
        <w:t xml:space="preserve">Her sıraya dikili fidanların dibinden 1 adet damla sulama borusu geçecektir. </w:t>
      </w:r>
    </w:p>
    <w:p w14:paraId="37312E89" w14:textId="77777777" w:rsidR="00F13F18" w:rsidRPr="00E20649" w:rsidRDefault="00F13F18" w:rsidP="00FF32C9">
      <w:pPr>
        <w:pStyle w:val="NoSpacing2"/>
        <w:numPr>
          <w:ilvl w:val="0"/>
          <w:numId w:val="109"/>
        </w:numPr>
        <w:ind w:left="567" w:hanging="425"/>
        <w:jc w:val="both"/>
        <w:rPr>
          <w:sz w:val="24"/>
          <w:szCs w:val="24"/>
        </w:rPr>
      </w:pPr>
      <w:r w:rsidRPr="00E20649">
        <w:rPr>
          <w:sz w:val="24"/>
          <w:szCs w:val="24"/>
        </w:rPr>
        <w:t xml:space="preserve">Döşenecek </w:t>
      </w:r>
      <w:proofErr w:type="spellStart"/>
      <w:r w:rsidRPr="00E20649">
        <w:rPr>
          <w:sz w:val="24"/>
          <w:szCs w:val="24"/>
        </w:rPr>
        <w:t>lateral</w:t>
      </w:r>
      <w:proofErr w:type="spellEnd"/>
      <w:r w:rsidRPr="00E20649">
        <w:rPr>
          <w:sz w:val="24"/>
          <w:szCs w:val="24"/>
        </w:rPr>
        <w:t xml:space="preserve"> boruların bağlantıları için gerekli miktarda vana, tıpa, rekor ve conta vs. yardımcı parçaları sağlamak yüklenici firmaya aittir. Ayrıca damla sulama boruların sabitlenmesi için gerekli miktarda bağlama telini yüklenici firma temin edecektir. </w:t>
      </w:r>
    </w:p>
    <w:p w14:paraId="74D304E0" w14:textId="6F955AB1" w:rsidR="00F13F18" w:rsidRPr="00E26C5C" w:rsidRDefault="00F13F18" w:rsidP="00FF32C9">
      <w:pPr>
        <w:pStyle w:val="NoSpacing2"/>
        <w:numPr>
          <w:ilvl w:val="0"/>
          <w:numId w:val="109"/>
        </w:numPr>
        <w:ind w:left="567" w:hanging="425"/>
        <w:jc w:val="both"/>
        <w:rPr>
          <w:sz w:val="24"/>
          <w:szCs w:val="24"/>
        </w:rPr>
      </w:pPr>
      <w:r w:rsidRPr="00E20649">
        <w:rPr>
          <w:sz w:val="24"/>
          <w:szCs w:val="24"/>
        </w:rPr>
        <w:t xml:space="preserve">Damla sulama sistemi </w:t>
      </w:r>
      <w:r w:rsidRPr="00E26C5C">
        <w:rPr>
          <w:sz w:val="24"/>
          <w:szCs w:val="24"/>
        </w:rPr>
        <w:t xml:space="preserve">ekipmanları </w:t>
      </w:r>
      <w:r w:rsidR="00747E83" w:rsidRPr="00E26C5C">
        <w:rPr>
          <w:sz w:val="24"/>
          <w:szCs w:val="24"/>
        </w:rPr>
        <w:t xml:space="preserve">ilgili </w:t>
      </w:r>
      <w:r w:rsidRPr="00E26C5C">
        <w:rPr>
          <w:sz w:val="24"/>
          <w:szCs w:val="24"/>
        </w:rPr>
        <w:t>TSE standartlarına uygun olmalı</w:t>
      </w:r>
      <w:r w:rsidR="002E78B0" w:rsidRPr="00E26C5C">
        <w:rPr>
          <w:sz w:val="24"/>
          <w:szCs w:val="24"/>
        </w:rPr>
        <w:t>dır.</w:t>
      </w:r>
      <w:r w:rsidRPr="00E26C5C">
        <w:rPr>
          <w:sz w:val="24"/>
          <w:szCs w:val="24"/>
        </w:rPr>
        <w:t xml:space="preserve"> </w:t>
      </w:r>
    </w:p>
    <w:p w14:paraId="5E6EEDAC" w14:textId="77777777" w:rsidR="00F13F18" w:rsidRPr="00E20649" w:rsidRDefault="00F13F18" w:rsidP="00FF32C9">
      <w:pPr>
        <w:pStyle w:val="NoSpacing2"/>
        <w:numPr>
          <w:ilvl w:val="0"/>
          <w:numId w:val="109"/>
        </w:numPr>
        <w:ind w:left="567" w:hanging="425"/>
        <w:jc w:val="both"/>
        <w:rPr>
          <w:sz w:val="24"/>
          <w:szCs w:val="24"/>
        </w:rPr>
      </w:pPr>
      <w:r w:rsidRPr="00E20649">
        <w:rPr>
          <w:sz w:val="24"/>
          <w:szCs w:val="24"/>
        </w:rPr>
        <w:t xml:space="preserve">Kangal borular, orijinal </w:t>
      </w:r>
      <w:proofErr w:type="spellStart"/>
      <w:r w:rsidRPr="00E20649">
        <w:rPr>
          <w:sz w:val="24"/>
          <w:szCs w:val="24"/>
        </w:rPr>
        <w:t>PE’den</w:t>
      </w:r>
      <w:proofErr w:type="spellEnd"/>
      <w:r w:rsidRPr="00E20649">
        <w:rPr>
          <w:sz w:val="24"/>
          <w:szCs w:val="24"/>
        </w:rPr>
        <w:t xml:space="preserve"> çekilmiş ve 6 </w:t>
      </w:r>
      <w:proofErr w:type="spellStart"/>
      <w:r w:rsidRPr="00E20649">
        <w:rPr>
          <w:sz w:val="24"/>
          <w:szCs w:val="24"/>
        </w:rPr>
        <w:t>Atü</w:t>
      </w:r>
      <w:proofErr w:type="spellEnd"/>
      <w:r w:rsidRPr="00E20649">
        <w:rPr>
          <w:sz w:val="24"/>
          <w:szCs w:val="24"/>
        </w:rPr>
        <w:t xml:space="preserve"> basınca dayanıklı olmalıdır. Kangal borular rulo mavi veya siyah renkte olacaktır. Kangal boru aparatları TSE Belgeli ve yivli, rekor tipinde kangal boru ile uyumlu olacaktır. </w:t>
      </w:r>
    </w:p>
    <w:p w14:paraId="60A0D9B1" w14:textId="77777777" w:rsidR="00F13F18" w:rsidRPr="00E20649" w:rsidRDefault="00F13F18" w:rsidP="00FF32C9">
      <w:pPr>
        <w:pStyle w:val="NoSpacing2"/>
        <w:numPr>
          <w:ilvl w:val="0"/>
          <w:numId w:val="109"/>
        </w:numPr>
        <w:ind w:left="567" w:hanging="425"/>
        <w:jc w:val="both"/>
        <w:rPr>
          <w:sz w:val="24"/>
          <w:szCs w:val="24"/>
        </w:rPr>
      </w:pPr>
      <w:r w:rsidRPr="00E20649">
        <w:rPr>
          <w:sz w:val="24"/>
          <w:szCs w:val="24"/>
        </w:rPr>
        <w:t xml:space="preserve">Damla sistemlerinde 20 </w:t>
      </w:r>
      <w:proofErr w:type="spellStart"/>
      <w:r w:rsidRPr="00E20649">
        <w:rPr>
          <w:sz w:val="24"/>
          <w:szCs w:val="24"/>
        </w:rPr>
        <w:t>mm’lık</w:t>
      </w:r>
      <w:proofErr w:type="spellEnd"/>
      <w:r w:rsidRPr="00E20649">
        <w:rPr>
          <w:sz w:val="24"/>
          <w:szCs w:val="24"/>
        </w:rPr>
        <w:t xml:space="preserve">, 0,9 mm kalınlığında ve UV katkılı PE, düz, siyah renkte olacaktır. </w:t>
      </w:r>
    </w:p>
    <w:p w14:paraId="15CC3EF5" w14:textId="77777777" w:rsidR="00F13F18" w:rsidRPr="00E20649" w:rsidRDefault="00F13F18" w:rsidP="00FF32C9">
      <w:pPr>
        <w:pStyle w:val="NoSpacing2"/>
        <w:numPr>
          <w:ilvl w:val="0"/>
          <w:numId w:val="109"/>
        </w:numPr>
        <w:ind w:left="567" w:hanging="425"/>
        <w:jc w:val="both"/>
        <w:rPr>
          <w:sz w:val="24"/>
          <w:szCs w:val="24"/>
        </w:rPr>
      </w:pPr>
      <w:r w:rsidRPr="00E20649">
        <w:rPr>
          <w:sz w:val="24"/>
          <w:szCs w:val="24"/>
        </w:rPr>
        <w:t xml:space="preserve">Gübre Tankı, en az100 </w:t>
      </w:r>
      <w:proofErr w:type="spellStart"/>
      <w:r w:rsidRPr="00E20649">
        <w:rPr>
          <w:sz w:val="24"/>
          <w:szCs w:val="24"/>
        </w:rPr>
        <w:t>lt'lik</w:t>
      </w:r>
      <w:proofErr w:type="spellEnd"/>
      <w:r w:rsidRPr="00E20649">
        <w:rPr>
          <w:sz w:val="24"/>
          <w:szCs w:val="24"/>
        </w:rPr>
        <w:t xml:space="preserve"> üst kapaklı, giriş ve çıkışlı olmalıdır.</w:t>
      </w:r>
    </w:p>
    <w:p w14:paraId="579806CF" w14:textId="7383889E" w:rsidR="00F13F18" w:rsidRPr="00E20649" w:rsidRDefault="00747E83" w:rsidP="00FF32C9">
      <w:pPr>
        <w:pStyle w:val="NoSpacing2"/>
        <w:numPr>
          <w:ilvl w:val="0"/>
          <w:numId w:val="109"/>
        </w:numPr>
        <w:ind w:left="567" w:hanging="425"/>
        <w:jc w:val="both"/>
        <w:rPr>
          <w:sz w:val="24"/>
          <w:szCs w:val="24"/>
        </w:rPr>
      </w:pPr>
      <w:r>
        <w:rPr>
          <w:sz w:val="24"/>
          <w:szCs w:val="24"/>
        </w:rPr>
        <w:t>G</w:t>
      </w:r>
      <w:r w:rsidR="00F13F18" w:rsidRPr="00E20649">
        <w:rPr>
          <w:sz w:val="24"/>
          <w:szCs w:val="24"/>
        </w:rPr>
        <w:t xml:space="preserve">übre tankı metal, boyalı ve paslanmaz yapıda olmalıdır. </w:t>
      </w:r>
    </w:p>
    <w:p w14:paraId="7E4A09D0" w14:textId="77777777" w:rsidR="00F13F18" w:rsidRPr="00E20649" w:rsidRDefault="00F13F18" w:rsidP="00FF32C9">
      <w:pPr>
        <w:pStyle w:val="NoSpacing2"/>
        <w:numPr>
          <w:ilvl w:val="0"/>
          <w:numId w:val="109"/>
        </w:numPr>
        <w:ind w:left="567" w:hanging="425"/>
        <w:jc w:val="both"/>
        <w:rPr>
          <w:sz w:val="24"/>
          <w:szCs w:val="24"/>
        </w:rPr>
      </w:pPr>
      <w:r w:rsidRPr="00E20649">
        <w:rPr>
          <w:sz w:val="24"/>
          <w:szCs w:val="24"/>
        </w:rPr>
        <w:t>Sistem çalışırken malzemelerde ve bağlantı noktalarında su kaçırma olmayacaktır. Sistem tümü ile çalışır durumda teslim edilecektir.</w:t>
      </w:r>
    </w:p>
    <w:p w14:paraId="79676FDD" w14:textId="77777777" w:rsidR="00F13F18" w:rsidRPr="00E20649" w:rsidRDefault="00F13F18" w:rsidP="00FF32C9">
      <w:pPr>
        <w:pStyle w:val="NoSpacing2"/>
        <w:jc w:val="both"/>
        <w:rPr>
          <w:sz w:val="24"/>
          <w:szCs w:val="24"/>
        </w:rPr>
      </w:pPr>
    </w:p>
    <w:p w14:paraId="103B6281" w14:textId="414DCE4E" w:rsidR="00F13F18" w:rsidRDefault="00F13F18" w:rsidP="00FF32C9">
      <w:pPr>
        <w:ind w:left="360"/>
        <w:jc w:val="both"/>
        <w:rPr>
          <w:b/>
        </w:rPr>
      </w:pPr>
      <w:r w:rsidRPr="00E20649">
        <w:rPr>
          <w:b/>
        </w:rPr>
        <w:t>Motorlu Çapa Makinesi</w:t>
      </w:r>
    </w:p>
    <w:p w14:paraId="60F0547C" w14:textId="77777777" w:rsidR="00B81DB9" w:rsidRPr="00E20649" w:rsidRDefault="00B81DB9" w:rsidP="00FF32C9">
      <w:pPr>
        <w:ind w:left="360"/>
        <w:jc w:val="both"/>
        <w:rPr>
          <w:lang w:eastAsia="ja-JP"/>
        </w:rPr>
      </w:pPr>
    </w:p>
    <w:p w14:paraId="6D8D16C1" w14:textId="77777777" w:rsidR="00F13F18" w:rsidRPr="00147DBC" w:rsidRDefault="00F13F18" w:rsidP="00FF32C9">
      <w:pPr>
        <w:pStyle w:val="GvdeMetni"/>
        <w:numPr>
          <w:ilvl w:val="0"/>
          <w:numId w:val="110"/>
        </w:numPr>
        <w:spacing w:before="0" w:after="0"/>
        <w:ind w:left="567" w:right="116" w:hanging="283"/>
        <w:rPr>
          <w:szCs w:val="24"/>
        </w:rPr>
      </w:pPr>
      <w:r w:rsidRPr="00147DBC">
        <w:rPr>
          <w:szCs w:val="24"/>
        </w:rPr>
        <w:t xml:space="preserve">Motorlu çapa makinesi; en az 7 HP gücünde, dizel, deney raporuna uygun marşlı ve vitesli olmalıdır. </w:t>
      </w:r>
    </w:p>
    <w:p w14:paraId="58AEDC61" w14:textId="77777777" w:rsidR="00F13F18" w:rsidRPr="00147DBC" w:rsidRDefault="00F13F18" w:rsidP="00FF32C9">
      <w:pPr>
        <w:pStyle w:val="GvdeMetni"/>
        <w:numPr>
          <w:ilvl w:val="0"/>
          <w:numId w:val="110"/>
        </w:numPr>
        <w:spacing w:before="0" w:after="0"/>
        <w:ind w:left="567" w:right="116" w:hanging="283"/>
        <w:rPr>
          <w:szCs w:val="24"/>
        </w:rPr>
      </w:pPr>
      <w:r w:rsidRPr="00147DBC">
        <w:rPr>
          <w:szCs w:val="24"/>
        </w:rPr>
        <w:t>Motorlu çapa makinesi ile birlikte çapalama ekipmanı olarak freze bulunmak zorundadır.</w:t>
      </w:r>
    </w:p>
    <w:p w14:paraId="47494F3A" w14:textId="77777777" w:rsidR="00F13F18" w:rsidRPr="00E20649" w:rsidRDefault="00F13F18" w:rsidP="00FF32C9">
      <w:pPr>
        <w:pStyle w:val="GvdeMetni"/>
        <w:numPr>
          <w:ilvl w:val="0"/>
          <w:numId w:val="110"/>
        </w:numPr>
        <w:spacing w:before="0" w:after="0"/>
        <w:ind w:left="567" w:right="116" w:hanging="283"/>
        <w:rPr>
          <w:szCs w:val="24"/>
        </w:rPr>
      </w:pPr>
      <w:r w:rsidRPr="00147DBC">
        <w:t>Tüm ürünler yeni ve kullanılmamış olacak, üzerlerinde marka ve modeli gösteren bilgiler bulunmalıdır</w:t>
      </w:r>
      <w:r w:rsidRPr="00E20649">
        <w:t>.</w:t>
      </w:r>
    </w:p>
    <w:p w14:paraId="627143AD" w14:textId="77777777" w:rsidR="00F13F18" w:rsidRPr="00E26C5C" w:rsidRDefault="00F13F18" w:rsidP="00FF32C9">
      <w:pPr>
        <w:pStyle w:val="GvdeMetni"/>
        <w:numPr>
          <w:ilvl w:val="0"/>
          <w:numId w:val="110"/>
        </w:numPr>
        <w:spacing w:before="0" w:after="0"/>
        <w:ind w:left="567" w:right="116" w:hanging="283"/>
        <w:rPr>
          <w:szCs w:val="24"/>
        </w:rPr>
      </w:pPr>
      <w:r w:rsidRPr="00E20649">
        <w:t xml:space="preserve">Garanti </w:t>
      </w:r>
      <w:r w:rsidRPr="00E26C5C">
        <w:t>belgesi, fatura ve kullanım kılavuzu cihazla birlikte verilecektir.</w:t>
      </w:r>
    </w:p>
    <w:p w14:paraId="2E3E3B5C" w14:textId="60576328" w:rsidR="00F13F18" w:rsidRPr="00E26C5C" w:rsidRDefault="00F13F18" w:rsidP="00FF32C9">
      <w:pPr>
        <w:pStyle w:val="GvdeMetni"/>
        <w:numPr>
          <w:ilvl w:val="0"/>
          <w:numId w:val="110"/>
        </w:numPr>
        <w:spacing w:before="0" w:after="0"/>
        <w:ind w:left="567" w:right="116" w:hanging="283"/>
        <w:rPr>
          <w:szCs w:val="24"/>
        </w:rPr>
      </w:pPr>
      <w:r w:rsidRPr="00E26C5C">
        <w:rPr>
          <w:b/>
        </w:rPr>
        <w:t xml:space="preserve">TSE, TSEK, Deney Raporu, AT/AB Uygunluk Beyanı (CE Uygunluk </w:t>
      </w:r>
      <w:proofErr w:type="spellStart"/>
      <w:r w:rsidRPr="00E26C5C">
        <w:rPr>
          <w:b/>
        </w:rPr>
        <w:t>Deklerasyonu</w:t>
      </w:r>
      <w:proofErr w:type="spellEnd"/>
      <w:r w:rsidRPr="00E26C5C">
        <w:rPr>
          <w:b/>
        </w:rPr>
        <w:t xml:space="preserve">) veya Yerli Malı </w:t>
      </w:r>
      <w:r w:rsidRPr="00E26C5C">
        <w:t>Belgelerinden en az birine sahip olmalıdır.</w:t>
      </w:r>
    </w:p>
    <w:p w14:paraId="24780766" w14:textId="77777777" w:rsidR="00F13F18" w:rsidRPr="00E20649" w:rsidRDefault="00F13F18" w:rsidP="00FF32C9">
      <w:pPr>
        <w:pStyle w:val="NoSpacing2"/>
        <w:jc w:val="both"/>
        <w:rPr>
          <w:sz w:val="24"/>
          <w:szCs w:val="24"/>
        </w:rPr>
      </w:pPr>
    </w:p>
    <w:p w14:paraId="2BC098C4" w14:textId="706E0304" w:rsidR="00F13F18" w:rsidRPr="00E20649" w:rsidRDefault="00DA0E8E" w:rsidP="00FF32C9">
      <w:pPr>
        <w:pStyle w:val="GvdeMetni"/>
        <w:spacing w:before="0" w:after="0"/>
        <w:ind w:left="720" w:right="116"/>
      </w:pPr>
      <w:bookmarkStart w:id="22" w:name="_Hlk221522678"/>
      <w:r w:rsidRPr="00E20649">
        <w:t xml:space="preserve">Görünürlük Tabelası: </w:t>
      </w:r>
      <w:r w:rsidR="00F13F18" w:rsidRPr="00E20649">
        <w:t>Yükseklik: 100 cm,</w:t>
      </w:r>
      <w:r w:rsidR="00C00867" w:rsidRPr="00E20649">
        <w:t xml:space="preserve"> </w:t>
      </w:r>
      <w:r w:rsidR="0038560F" w:rsidRPr="00E20649">
        <w:t>g</w:t>
      </w:r>
      <w:r w:rsidR="00F13F18" w:rsidRPr="00E20649">
        <w:t xml:space="preserve">enişlik: 150 cm, </w:t>
      </w:r>
      <w:r w:rsidR="0038560F" w:rsidRPr="00E20649">
        <w:t>a</w:t>
      </w:r>
      <w:r w:rsidR="00F13F18" w:rsidRPr="00E20649">
        <w:t xml:space="preserve">yakların yüksekliği: 175 cm, Bakanlık logosunun yüksekliği: 23,5 cm, IFAD ve UNDP logosunun yüksekliği: 21 cm, KDAKP logosunun yüksekliği: 15,5 cm. Yazı tipi </w:t>
      </w:r>
      <w:proofErr w:type="spellStart"/>
      <w:r w:rsidR="00F13F18" w:rsidRPr="00E20649">
        <w:t>Avenir</w:t>
      </w:r>
      <w:proofErr w:type="spellEnd"/>
      <w:r w:rsidR="00F13F18" w:rsidRPr="00E20649">
        <w:t xml:space="preserve"> </w:t>
      </w:r>
      <w:proofErr w:type="spellStart"/>
      <w:r w:rsidR="00F13F18" w:rsidRPr="00E20649">
        <w:t>Next</w:t>
      </w:r>
      <w:proofErr w:type="spellEnd"/>
      <w:r w:rsidR="00F13F18" w:rsidRPr="00E20649">
        <w:t xml:space="preserve"> </w:t>
      </w:r>
      <w:proofErr w:type="spellStart"/>
      <w:r w:rsidR="00F13F18" w:rsidRPr="00E20649">
        <w:t>Condenced</w:t>
      </w:r>
      <w:proofErr w:type="spellEnd"/>
      <w:r w:rsidR="00F13F18" w:rsidRPr="00E20649">
        <w:t xml:space="preserve"> </w:t>
      </w:r>
      <w:proofErr w:type="spellStart"/>
      <w:r w:rsidR="00F13F18" w:rsidRPr="00E20649">
        <w:t>Regular</w:t>
      </w:r>
      <w:proofErr w:type="spellEnd"/>
      <w:r w:rsidR="00F13F18" w:rsidRPr="00E20649">
        <w:t xml:space="preserve"> ve kalın olmalı; yazı tipi boyutu 134 olmalıdır yazı rengi siyah olmalıdır. Tabela</w:t>
      </w:r>
      <w:r w:rsidR="00F13F18" w:rsidRPr="00E20649">
        <w:rPr>
          <w:spacing w:val="-13"/>
        </w:rPr>
        <w:t xml:space="preserve"> </w:t>
      </w:r>
      <w:r w:rsidR="00F13F18" w:rsidRPr="00E20649">
        <w:t>ve</w:t>
      </w:r>
      <w:r w:rsidR="00F13F18" w:rsidRPr="00E20649">
        <w:rPr>
          <w:spacing w:val="-13"/>
        </w:rPr>
        <w:t xml:space="preserve"> </w:t>
      </w:r>
      <w:r w:rsidR="0038560F" w:rsidRPr="00E20649">
        <w:t>t</w:t>
      </w:r>
      <w:r w:rsidR="00F13F18" w:rsidRPr="00E20649">
        <w:t>otem</w:t>
      </w:r>
      <w:r w:rsidR="00F13F18" w:rsidRPr="00E20649">
        <w:rPr>
          <w:spacing w:val="-12"/>
        </w:rPr>
        <w:t xml:space="preserve"> </w:t>
      </w:r>
      <w:r w:rsidR="0038560F" w:rsidRPr="00E20649">
        <w:t>t</w:t>
      </w:r>
      <w:r w:rsidR="00F13F18" w:rsidRPr="00E20649">
        <w:t>abela</w:t>
      </w:r>
      <w:r w:rsidR="00F13F18" w:rsidRPr="00E20649">
        <w:rPr>
          <w:spacing w:val="-13"/>
        </w:rPr>
        <w:t xml:space="preserve"> </w:t>
      </w:r>
      <w:r w:rsidR="00F13F18" w:rsidRPr="00E20649">
        <w:t>sac</w:t>
      </w:r>
      <w:r w:rsidR="00F13F18" w:rsidRPr="00E20649">
        <w:rPr>
          <w:spacing w:val="-13"/>
        </w:rPr>
        <w:t xml:space="preserve"> </w:t>
      </w:r>
      <w:r w:rsidR="00F13F18" w:rsidRPr="00E20649">
        <w:t>ya</w:t>
      </w:r>
      <w:r w:rsidR="00F13F18" w:rsidRPr="00E20649">
        <w:rPr>
          <w:spacing w:val="-12"/>
        </w:rPr>
        <w:t xml:space="preserve"> </w:t>
      </w:r>
      <w:r w:rsidR="00F13F18" w:rsidRPr="00E20649">
        <w:t>da</w:t>
      </w:r>
      <w:r w:rsidR="00F13F18" w:rsidRPr="00E20649">
        <w:rPr>
          <w:spacing w:val="-12"/>
        </w:rPr>
        <w:t xml:space="preserve"> </w:t>
      </w:r>
      <w:r w:rsidR="00F13F18" w:rsidRPr="00E20649">
        <w:t>alüminyumdan</w:t>
      </w:r>
      <w:r w:rsidR="00F13F18" w:rsidRPr="00E20649">
        <w:rPr>
          <w:spacing w:val="-12"/>
        </w:rPr>
        <w:t xml:space="preserve"> </w:t>
      </w:r>
      <w:r w:rsidR="00F13F18" w:rsidRPr="00E20649">
        <w:t>üretilmiş</w:t>
      </w:r>
      <w:r w:rsidR="00F13F18" w:rsidRPr="00E20649">
        <w:rPr>
          <w:spacing w:val="-12"/>
        </w:rPr>
        <w:t xml:space="preserve"> </w:t>
      </w:r>
      <w:r w:rsidR="00F13F18" w:rsidRPr="00E20649">
        <w:t>olmalıdır.</w:t>
      </w:r>
      <w:r w:rsidR="00F13F18" w:rsidRPr="00E20649">
        <w:rPr>
          <w:spacing w:val="-10"/>
        </w:rPr>
        <w:t xml:space="preserve"> </w:t>
      </w:r>
      <w:r w:rsidR="00F13F18" w:rsidRPr="00E20649">
        <w:t>İki</w:t>
      </w:r>
      <w:r w:rsidR="00F13F18" w:rsidRPr="00E20649">
        <w:rPr>
          <w:spacing w:val="-12"/>
        </w:rPr>
        <w:t xml:space="preserve"> </w:t>
      </w:r>
      <w:r w:rsidR="00F13F18" w:rsidRPr="00E20649">
        <w:t>ayak</w:t>
      </w:r>
      <w:r w:rsidR="00F13F18" w:rsidRPr="00E20649">
        <w:rPr>
          <w:spacing w:val="-12"/>
        </w:rPr>
        <w:t xml:space="preserve"> </w:t>
      </w:r>
      <w:r w:rsidR="00F13F18" w:rsidRPr="00E20649">
        <w:t>üzerinde,</w:t>
      </w:r>
      <w:r w:rsidR="00F13F18" w:rsidRPr="00E20649">
        <w:rPr>
          <w:spacing w:val="-11"/>
        </w:rPr>
        <w:t xml:space="preserve"> </w:t>
      </w:r>
      <w:r w:rsidR="00F13F18" w:rsidRPr="00E20649">
        <w:t>yerden yüksekliği</w:t>
      </w:r>
      <w:r w:rsidR="00F13F18" w:rsidRPr="00E20649">
        <w:rPr>
          <w:spacing w:val="-3"/>
        </w:rPr>
        <w:t xml:space="preserve"> </w:t>
      </w:r>
      <w:r w:rsidR="00F13F18" w:rsidRPr="00E20649">
        <w:t>en</w:t>
      </w:r>
      <w:r w:rsidR="00F13F18" w:rsidRPr="00E20649">
        <w:rPr>
          <w:spacing w:val="-3"/>
        </w:rPr>
        <w:t xml:space="preserve"> </w:t>
      </w:r>
      <w:r w:rsidR="00F13F18" w:rsidRPr="00E20649">
        <w:t>az</w:t>
      </w:r>
      <w:r w:rsidR="00F13F18" w:rsidRPr="00E20649">
        <w:rPr>
          <w:spacing w:val="-4"/>
        </w:rPr>
        <w:t xml:space="preserve"> </w:t>
      </w:r>
      <w:r w:rsidR="00F13F18" w:rsidRPr="00E20649">
        <w:t>2</w:t>
      </w:r>
      <w:r w:rsidR="00F13F18" w:rsidRPr="00E20649">
        <w:rPr>
          <w:spacing w:val="-3"/>
        </w:rPr>
        <w:t xml:space="preserve"> </w:t>
      </w:r>
      <w:r w:rsidR="00F13F18" w:rsidRPr="00E20649">
        <w:t>metre</w:t>
      </w:r>
      <w:r w:rsidR="00F13F18" w:rsidRPr="00E20649">
        <w:rPr>
          <w:spacing w:val="-2"/>
        </w:rPr>
        <w:t xml:space="preserve"> </w:t>
      </w:r>
      <w:r w:rsidR="00F13F18" w:rsidRPr="00E20649">
        <w:t>olmalıdır.</w:t>
      </w:r>
      <w:r w:rsidR="00F13F18" w:rsidRPr="00E20649">
        <w:rPr>
          <w:spacing w:val="-3"/>
        </w:rPr>
        <w:t xml:space="preserve"> </w:t>
      </w:r>
      <w:r w:rsidR="00F13F18" w:rsidRPr="00E20649">
        <w:t>Çift</w:t>
      </w:r>
      <w:r w:rsidR="00F13F18" w:rsidRPr="00E20649">
        <w:rPr>
          <w:spacing w:val="-3"/>
        </w:rPr>
        <w:t xml:space="preserve"> </w:t>
      </w:r>
      <w:r w:rsidR="00F13F18" w:rsidRPr="00E20649">
        <w:t>taraflı</w:t>
      </w:r>
      <w:r w:rsidR="00F13F18" w:rsidRPr="00E20649">
        <w:rPr>
          <w:spacing w:val="-3"/>
        </w:rPr>
        <w:t xml:space="preserve"> </w:t>
      </w:r>
      <w:r w:rsidR="00F13F18" w:rsidRPr="00E20649">
        <w:t>yazı,</w:t>
      </w:r>
      <w:r w:rsidR="00F13F18" w:rsidRPr="00E20649">
        <w:rPr>
          <w:spacing w:val="-3"/>
        </w:rPr>
        <w:t xml:space="preserve"> </w:t>
      </w:r>
      <w:r w:rsidR="00F13F18" w:rsidRPr="00E20649">
        <w:t>dijital</w:t>
      </w:r>
      <w:r w:rsidR="00F13F18" w:rsidRPr="00E20649">
        <w:rPr>
          <w:spacing w:val="-3"/>
        </w:rPr>
        <w:t xml:space="preserve"> </w:t>
      </w:r>
      <w:r w:rsidR="00F13F18" w:rsidRPr="00E20649">
        <w:t>baskılı</w:t>
      </w:r>
      <w:r w:rsidR="00F13F18" w:rsidRPr="00E20649">
        <w:rPr>
          <w:spacing w:val="-3"/>
        </w:rPr>
        <w:t xml:space="preserve"> </w:t>
      </w:r>
      <w:r w:rsidR="00F13F18" w:rsidRPr="00E20649">
        <w:t>veya</w:t>
      </w:r>
      <w:r w:rsidR="00F13F18" w:rsidRPr="00E20649">
        <w:rPr>
          <w:spacing w:val="-5"/>
        </w:rPr>
        <w:t xml:space="preserve"> </w:t>
      </w:r>
      <w:r w:rsidR="00F13F18" w:rsidRPr="00E20649">
        <w:t>folyo</w:t>
      </w:r>
      <w:r w:rsidR="00F13F18" w:rsidRPr="00E20649">
        <w:rPr>
          <w:spacing w:val="-3"/>
        </w:rPr>
        <w:t xml:space="preserve"> </w:t>
      </w:r>
      <w:r w:rsidR="00F13F18" w:rsidRPr="00E20649">
        <w:t>uygulamalı,</w:t>
      </w:r>
      <w:r w:rsidR="00F13F18" w:rsidRPr="00E20649">
        <w:rPr>
          <w:spacing w:val="-3"/>
        </w:rPr>
        <w:t xml:space="preserve"> </w:t>
      </w:r>
      <w:r w:rsidR="00F13F18" w:rsidRPr="00E20649">
        <w:t>ışıklı veya ışıksız olmalı, isteğe bağlı olarak profil kasa uygulanmalıdır. Totem tabelanın ayakları ebada uygun olacak şekilde zemine beton dökülerek sabitlenmelidir.</w:t>
      </w:r>
    </w:p>
    <w:p w14:paraId="16B16056" w14:textId="4F0D1CFF" w:rsidR="00F13F18" w:rsidRPr="00E20649" w:rsidRDefault="00F13F18" w:rsidP="00FF32C9">
      <w:pPr>
        <w:pStyle w:val="ListeParagraf"/>
        <w:ind w:right="117"/>
        <w:jc w:val="both"/>
      </w:pPr>
      <w:r w:rsidRPr="00E20649">
        <w:t>Tabela</w:t>
      </w:r>
      <w:r w:rsidRPr="00E20649">
        <w:rPr>
          <w:spacing w:val="-15"/>
        </w:rPr>
        <w:t xml:space="preserve"> </w:t>
      </w:r>
      <w:r w:rsidRPr="00E20649">
        <w:t>üzerine</w:t>
      </w:r>
      <w:r w:rsidRPr="00E20649">
        <w:rPr>
          <w:spacing w:val="-15"/>
        </w:rPr>
        <w:t xml:space="preserve"> </w:t>
      </w:r>
      <w:r w:rsidRPr="00E20649">
        <w:rPr>
          <w:b/>
        </w:rPr>
        <w:t>“</w:t>
      </w:r>
      <w:r w:rsidR="0038560F" w:rsidRPr="00E20649">
        <w:rPr>
          <w:b/>
          <w:spacing w:val="-15"/>
        </w:rPr>
        <w:t>Bu Böğürtlen Bahçesi, T.C. Tarım ve Orman Bakanlığı tarafından yürütülen KIRSAL DEZAVANTAJLI ALANLAR KALKINMA PROJESİ Genç Girişimci Kurulum Hibesi ile finanse edilmiştir.</w:t>
      </w:r>
      <w:r w:rsidRPr="00E20649">
        <w:rPr>
          <w:b/>
        </w:rPr>
        <w:t xml:space="preserve">” </w:t>
      </w:r>
      <w:r w:rsidRPr="00E20649">
        <w:t>ifadesi yazılacaktır.</w:t>
      </w:r>
    </w:p>
    <w:p w14:paraId="2DC98182" w14:textId="2BCFEE69" w:rsidR="00F13F18" w:rsidRPr="00E20649" w:rsidRDefault="0038560F" w:rsidP="00FF32C9">
      <w:pPr>
        <w:pStyle w:val="GvdeMetni"/>
        <w:spacing w:before="0" w:after="0"/>
        <w:ind w:left="720"/>
        <w:jc w:val="center"/>
      </w:pPr>
      <w:r w:rsidRPr="00E20649">
        <w:rPr>
          <w:noProof/>
        </w:rPr>
        <w:lastRenderedPageBreak/>
        <w:drawing>
          <wp:inline distT="0" distB="0" distL="0" distR="0" wp14:anchorId="1AA48C1F" wp14:editId="7C2C4C8B">
            <wp:extent cx="4614545" cy="2679700"/>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4545" cy="2679700"/>
                    </a:xfrm>
                    <a:prstGeom prst="rect">
                      <a:avLst/>
                    </a:prstGeom>
                    <a:noFill/>
                    <a:ln>
                      <a:noFill/>
                    </a:ln>
                  </pic:spPr>
                </pic:pic>
              </a:graphicData>
            </a:graphic>
          </wp:inline>
        </w:drawing>
      </w:r>
    </w:p>
    <w:p w14:paraId="388C2B99" w14:textId="77777777" w:rsidR="00F13F18" w:rsidRPr="00E20649" w:rsidRDefault="00F13F18" w:rsidP="00FF32C9">
      <w:pPr>
        <w:pStyle w:val="ListeParagraf"/>
        <w:rPr>
          <w:b/>
          <w:spacing w:val="-2"/>
        </w:rPr>
      </w:pPr>
      <w:r w:rsidRPr="00E20649">
        <w:rPr>
          <w:b/>
        </w:rPr>
        <w:t>Tabelalar</w:t>
      </w:r>
      <w:r w:rsidRPr="00E20649">
        <w:rPr>
          <w:b/>
          <w:spacing w:val="-6"/>
        </w:rPr>
        <w:t xml:space="preserve"> </w:t>
      </w:r>
      <w:r w:rsidRPr="00E20649">
        <w:rPr>
          <w:b/>
        </w:rPr>
        <w:t>Yüklenici</w:t>
      </w:r>
      <w:r w:rsidRPr="00E20649">
        <w:rPr>
          <w:b/>
          <w:spacing w:val="-3"/>
        </w:rPr>
        <w:t xml:space="preserve"> </w:t>
      </w:r>
      <w:r w:rsidRPr="00E20649">
        <w:rPr>
          <w:b/>
        </w:rPr>
        <w:t>tarafından</w:t>
      </w:r>
      <w:r w:rsidRPr="00E20649">
        <w:rPr>
          <w:b/>
          <w:spacing w:val="-2"/>
        </w:rPr>
        <w:t xml:space="preserve"> </w:t>
      </w:r>
      <w:r w:rsidRPr="00E20649">
        <w:rPr>
          <w:b/>
        </w:rPr>
        <w:t>yaptırılacak</w:t>
      </w:r>
      <w:r w:rsidRPr="00E20649">
        <w:rPr>
          <w:b/>
          <w:spacing w:val="-3"/>
        </w:rPr>
        <w:t xml:space="preserve"> </w:t>
      </w:r>
      <w:r w:rsidRPr="00E20649">
        <w:rPr>
          <w:b/>
        </w:rPr>
        <w:t>ve</w:t>
      </w:r>
      <w:r w:rsidRPr="00E20649">
        <w:rPr>
          <w:b/>
          <w:spacing w:val="-7"/>
        </w:rPr>
        <w:t xml:space="preserve"> </w:t>
      </w:r>
      <w:r w:rsidRPr="00E20649">
        <w:rPr>
          <w:b/>
        </w:rPr>
        <w:t>proje</w:t>
      </w:r>
      <w:r w:rsidRPr="00E20649">
        <w:rPr>
          <w:b/>
          <w:spacing w:val="-4"/>
        </w:rPr>
        <w:t xml:space="preserve"> </w:t>
      </w:r>
      <w:r w:rsidRPr="00E20649">
        <w:rPr>
          <w:b/>
        </w:rPr>
        <w:t>alanına</w:t>
      </w:r>
      <w:r w:rsidRPr="00E20649">
        <w:rPr>
          <w:b/>
          <w:spacing w:val="-3"/>
        </w:rPr>
        <w:t xml:space="preserve"> </w:t>
      </w:r>
      <w:r w:rsidRPr="00E20649">
        <w:rPr>
          <w:b/>
        </w:rPr>
        <w:t>monte</w:t>
      </w:r>
      <w:r w:rsidRPr="00E20649">
        <w:rPr>
          <w:b/>
          <w:spacing w:val="-4"/>
        </w:rPr>
        <w:t xml:space="preserve"> </w:t>
      </w:r>
      <w:r w:rsidRPr="00E20649">
        <w:rPr>
          <w:b/>
          <w:spacing w:val="-2"/>
        </w:rPr>
        <w:t>edilecektir.</w:t>
      </w:r>
    </w:p>
    <w:p w14:paraId="74716A64" w14:textId="6368B1C6" w:rsidR="00F13F18" w:rsidRPr="00E20649" w:rsidRDefault="00F13F18" w:rsidP="00FF32C9">
      <w:pPr>
        <w:pStyle w:val="ListeParagraf"/>
        <w:jc w:val="both"/>
      </w:pPr>
      <w:r w:rsidRPr="00E20649">
        <w:t>Yüklenici firmalar görünürlük levhasını teknik şartnamede belirtilen şekilde yaptıracak, sera kurulumu yapılan parselin İPYB/</w:t>
      </w:r>
      <w:proofErr w:type="spellStart"/>
      <w:r w:rsidRPr="00E20649">
        <w:t>ÇDE’ler</w:t>
      </w:r>
      <w:proofErr w:type="spellEnd"/>
      <w:r w:rsidRPr="00E20649">
        <w:t xml:space="preserve"> tarafından uygun görülecek kısmına monte </w:t>
      </w:r>
      <w:bookmarkEnd w:id="22"/>
      <w:r w:rsidRPr="00E20649">
        <w:t>edecektir.</w:t>
      </w:r>
    </w:p>
    <w:p w14:paraId="4278ED85" w14:textId="343CD312" w:rsidR="00F13F18" w:rsidRPr="00E20649" w:rsidRDefault="00F13F18" w:rsidP="00FF32C9">
      <w:pPr>
        <w:pStyle w:val="ListeParagraf"/>
        <w:jc w:val="both"/>
      </w:pPr>
    </w:p>
    <w:p w14:paraId="1C7A2585" w14:textId="03B30B0C" w:rsidR="00F13F18" w:rsidRPr="00E20649" w:rsidRDefault="00F13F18" w:rsidP="00FF32C9">
      <w:pPr>
        <w:pStyle w:val="ListeParagraf"/>
        <w:jc w:val="both"/>
      </w:pPr>
    </w:p>
    <w:p w14:paraId="06BB8F53" w14:textId="15FCD20F" w:rsidR="00C302A6" w:rsidRPr="00E20649" w:rsidRDefault="00C302A6" w:rsidP="00FF32C9">
      <w:pPr>
        <w:pStyle w:val="ListeParagraf"/>
        <w:jc w:val="both"/>
      </w:pPr>
    </w:p>
    <w:p w14:paraId="1F134CF6" w14:textId="427C4618" w:rsidR="0038560F" w:rsidRPr="00E20649" w:rsidRDefault="0038560F" w:rsidP="00FF32C9">
      <w:pPr>
        <w:pStyle w:val="ListeParagraf"/>
        <w:jc w:val="both"/>
      </w:pPr>
    </w:p>
    <w:p w14:paraId="3499E08F" w14:textId="0E489FA0" w:rsidR="0038560F" w:rsidRPr="00E20649" w:rsidRDefault="0038560F" w:rsidP="00FF32C9">
      <w:pPr>
        <w:pStyle w:val="ListeParagraf"/>
        <w:jc w:val="both"/>
      </w:pPr>
    </w:p>
    <w:p w14:paraId="13207027" w14:textId="340E8C7B" w:rsidR="0038560F" w:rsidRDefault="0038560F" w:rsidP="00FF32C9">
      <w:pPr>
        <w:pStyle w:val="ListeParagraf"/>
        <w:jc w:val="both"/>
      </w:pPr>
    </w:p>
    <w:p w14:paraId="2D3029C5" w14:textId="2BBF314D" w:rsidR="00A64199" w:rsidRDefault="00A64199" w:rsidP="00FF32C9">
      <w:pPr>
        <w:pStyle w:val="ListeParagraf"/>
        <w:jc w:val="both"/>
      </w:pPr>
    </w:p>
    <w:p w14:paraId="60D31C6E" w14:textId="1DF6906A" w:rsidR="00A64199" w:rsidRDefault="00A64199" w:rsidP="00FF32C9">
      <w:pPr>
        <w:pStyle w:val="ListeParagraf"/>
        <w:jc w:val="both"/>
      </w:pPr>
    </w:p>
    <w:p w14:paraId="170EEDEE" w14:textId="32CA7883" w:rsidR="00A64199" w:rsidRDefault="00A64199" w:rsidP="00FF32C9">
      <w:pPr>
        <w:pStyle w:val="ListeParagraf"/>
        <w:jc w:val="both"/>
      </w:pPr>
    </w:p>
    <w:p w14:paraId="1C7E0425" w14:textId="2971CF04" w:rsidR="00A64199" w:rsidRDefault="00A64199" w:rsidP="00FF32C9">
      <w:pPr>
        <w:pStyle w:val="ListeParagraf"/>
        <w:jc w:val="both"/>
      </w:pPr>
    </w:p>
    <w:p w14:paraId="0E1FA28D" w14:textId="6EABA362" w:rsidR="00A64199" w:rsidRDefault="00A64199" w:rsidP="00FF32C9">
      <w:pPr>
        <w:pStyle w:val="ListeParagraf"/>
        <w:jc w:val="both"/>
      </w:pPr>
    </w:p>
    <w:p w14:paraId="49A7CE3A" w14:textId="459F6900" w:rsidR="00A64199" w:rsidRDefault="00A64199" w:rsidP="00FF32C9">
      <w:pPr>
        <w:pStyle w:val="ListeParagraf"/>
        <w:jc w:val="both"/>
      </w:pPr>
    </w:p>
    <w:p w14:paraId="0F8C0E5A" w14:textId="0B0F5503" w:rsidR="00A64199" w:rsidRDefault="00A64199" w:rsidP="00FF32C9">
      <w:pPr>
        <w:pStyle w:val="ListeParagraf"/>
        <w:jc w:val="both"/>
      </w:pPr>
    </w:p>
    <w:p w14:paraId="663CFE0C" w14:textId="4CEB07C6" w:rsidR="00A64199" w:rsidRDefault="00A64199" w:rsidP="00FF32C9">
      <w:pPr>
        <w:pStyle w:val="ListeParagraf"/>
        <w:jc w:val="both"/>
      </w:pPr>
    </w:p>
    <w:p w14:paraId="6F96029B" w14:textId="68EEDFAE" w:rsidR="00A64199" w:rsidRDefault="00A64199" w:rsidP="00FF32C9">
      <w:pPr>
        <w:pStyle w:val="ListeParagraf"/>
        <w:jc w:val="both"/>
      </w:pPr>
    </w:p>
    <w:p w14:paraId="2F07FB4A" w14:textId="604020FE" w:rsidR="00A64199" w:rsidRDefault="00A64199" w:rsidP="00FF32C9">
      <w:pPr>
        <w:pStyle w:val="ListeParagraf"/>
        <w:jc w:val="both"/>
      </w:pPr>
    </w:p>
    <w:p w14:paraId="173EABAF" w14:textId="5A4D1245" w:rsidR="00A64199" w:rsidRDefault="00A64199" w:rsidP="00FF32C9">
      <w:pPr>
        <w:pStyle w:val="ListeParagraf"/>
        <w:jc w:val="both"/>
      </w:pPr>
    </w:p>
    <w:p w14:paraId="59C2B5A9" w14:textId="1DBFF102" w:rsidR="00A64199" w:rsidRDefault="00A64199" w:rsidP="00FF32C9">
      <w:pPr>
        <w:pStyle w:val="ListeParagraf"/>
        <w:jc w:val="both"/>
      </w:pPr>
    </w:p>
    <w:p w14:paraId="678DA0AE" w14:textId="1C45B10E" w:rsidR="00A64199" w:rsidRDefault="00A64199" w:rsidP="00FF32C9">
      <w:pPr>
        <w:pStyle w:val="ListeParagraf"/>
        <w:jc w:val="both"/>
      </w:pPr>
    </w:p>
    <w:p w14:paraId="38A63091" w14:textId="5AA1F348" w:rsidR="002E78B0" w:rsidRDefault="002E78B0" w:rsidP="00FF32C9">
      <w:pPr>
        <w:pStyle w:val="ListeParagraf"/>
        <w:jc w:val="both"/>
      </w:pPr>
    </w:p>
    <w:p w14:paraId="11FEEB60" w14:textId="7B9869A9" w:rsidR="002E78B0" w:rsidRDefault="002E78B0" w:rsidP="00FF32C9">
      <w:pPr>
        <w:pStyle w:val="ListeParagraf"/>
        <w:jc w:val="both"/>
      </w:pPr>
    </w:p>
    <w:p w14:paraId="211A638B" w14:textId="0C699BBF" w:rsidR="002E78B0" w:rsidRDefault="002E78B0" w:rsidP="00FF32C9">
      <w:pPr>
        <w:pStyle w:val="ListeParagraf"/>
        <w:jc w:val="both"/>
      </w:pPr>
    </w:p>
    <w:p w14:paraId="4A88B678" w14:textId="5A1B144C" w:rsidR="002E78B0" w:rsidRDefault="002E78B0" w:rsidP="00FF32C9">
      <w:pPr>
        <w:pStyle w:val="ListeParagraf"/>
        <w:jc w:val="both"/>
      </w:pPr>
    </w:p>
    <w:p w14:paraId="5BE68E42" w14:textId="36EC7456" w:rsidR="00BD76A3" w:rsidRDefault="00BD76A3" w:rsidP="00FF32C9">
      <w:pPr>
        <w:pStyle w:val="ListeParagraf"/>
        <w:jc w:val="both"/>
      </w:pPr>
    </w:p>
    <w:p w14:paraId="2837D279" w14:textId="00922D86" w:rsidR="00BD76A3" w:rsidRDefault="00BD76A3" w:rsidP="00FF32C9">
      <w:pPr>
        <w:pStyle w:val="ListeParagraf"/>
        <w:jc w:val="both"/>
      </w:pPr>
    </w:p>
    <w:p w14:paraId="02E91EB0" w14:textId="444AF179" w:rsidR="00BD76A3" w:rsidRDefault="00BD76A3" w:rsidP="00FF32C9">
      <w:pPr>
        <w:pStyle w:val="ListeParagraf"/>
        <w:jc w:val="both"/>
      </w:pPr>
    </w:p>
    <w:p w14:paraId="0A1E8264" w14:textId="4F7CEFDF" w:rsidR="00BD76A3" w:rsidRDefault="00BD76A3" w:rsidP="00FF32C9">
      <w:pPr>
        <w:pStyle w:val="ListeParagraf"/>
        <w:jc w:val="both"/>
      </w:pPr>
    </w:p>
    <w:p w14:paraId="070B2B09" w14:textId="77777777" w:rsidR="00BD76A3" w:rsidRDefault="00BD76A3" w:rsidP="00FF32C9">
      <w:pPr>
        <w:pStyle w:val="ListeParagraf"/>
        <w:jc w:val="both"/>
      </w:pPr>
    </w:p>
    <w:p w14:paraId="02875A47" w14:textId="1D9F1256" w:rsidR="00A64199" w:rsidRDefault="00A64199" w:rsidP="00FF32C9">
      <w:pPr>
        <w:pStyle w:val="ListeParagraf"/>
        <w:jc w:val="both"/>
      </w:pPr>
    </w:p>
    <w:p w14:paraId="3CAE2C72" w14:textId="7EE60431" w:rsidR="0038560F" w:rsidRDefault="0038560F" w:rsidP="00FF32C9">
      <w:pPr>
        <w:pStyle w:val="ListeParagraf"/>
        <w:jc w:val="both"/>
      </w:pPr>
    </w:p>
    <w:p w14:paraId="593BC243" w14:textId="77777777" w:rsidR="00B81DB9" w:rsidRPr="00E20649" w:rsidRDefault="00B81DB9" w:rsidP="00FF32C9">
      <w:pPr>
        <w:pStyle w:val="ListeParagraf"/>
        <w:jc w:val="both"/>
      </w:pPr>
    </w:p>
    <w:p w14:paraId="4D5AC1D0" w14:textId="77777777" w:rsidR="00C76B69" w:rsidRPr="00E20649" w:rsidRDefault="00C76B69" w:rsidP="00FF32C9">
      <w:pPr>
        <w:jc w:val="center"/>
        <w:rPr>
          <w:b/>
        </w:rPr>
      </w:pPr>
      <w:bookmarkStart w:id="23" w:name="_Hlk224051834"/>
      <w:r w:rsidRPr="00E20649">
        <w:rPr>
          <w:b/>
        </w:rPr>
        <w:lastRenderedPageBreak/>
        <w:t>AMARANT BAHÇESİ KURULUMU</w:t>
      </w:r>
    </w:p>
    <w:p w14:paraId="2DCA33F0" w14:textId="456490BE" w:rsidR="00C76B69" w:rsidRPr="00E20649" w:rsidRDefault="00C76B69" w:rsidP="00FF32C9">
      <w:pPr>
        <w:jc w:val="center"/>
        <w:rPr>
          <w:b/>
        </w:rPr>
      </w:pPr>
      <w:r w:rsidRPr="00E20649">
        <w:rPr>
          <w:b/>
        </w:rPr>
        <w:t>TEKNİK ŞARTNAME</w:t>
      </w:r>
      <w:r w:rsidR="00B81DB9">
        <w:rPr>
          <w:b/>
        </w:rPr>
        <w:t>Sİ</w:t>
      </w:r>
    </w:p>
    <w:p w14:paraId="229BA6A9" w14:textId="77777777" w:rsidR="00E26C5C" w:rsidRDefault="00E26C5C" w:rsidP="00FF32C9">
      <w:pPr>
        <w:pStyle w:val="Balk1"/>
        <w:ind w:left="0"/>
        <w:rPr>
          <w:highlight w:val="cyan"/>
        </w:rPr>
      </w:pPr>
    </w:p>
    <w:p w14:paraId="1D3A509D" w14:textId="44A5AAF1" w:rsidR="00223603" w:rsidRPr="00223603" w:rsidRDefault="00223603" w:rsidP="00FF32C9">
      <w:pPr>
        <w:pStyle w:val="Balk1"/>
        <w:ind w:left="0"/>
        <w:rPr>
          <w:b w:val="0"/>
          <w:bCs w:val="0"/>
        </w:rPr>
      </w:pPr>
      <w:proofErr w:type="spellStart"/>
      <w:r w:rsidRPr="00E26C5C">
        <w:rPr>
          <w:b w:val="0"/>
          <w:bCs w:val="0"/>
        </w:rPr>
        <w:t>İdari</w:t>
      </w:r>
      <w:proofErr w:type="spellEnd"/>
      <w:r w:rsidRPr="00E26C5C">
        <w:rPr>
          <w:b w:val="0"/>
          <w:bCs w:val="0"/>
        </w:rPr>
        <w:t xml:space="preserve"> </w:t>
      </w:r>
      <w:proofErr w:type="spellStart"/>
      <w:r w:rsidRPr="00E26C5C">
        <w:rPr>
          <w:b w:val="0"/>
          <w:bCs w:val="0"/>
        </w:rPr>
        <w:t>Şartnamede</w:t>
      </w:r>
      <w:proofErr w:type="spellEnd"/>
      <w:r w:rsidRPr="00E26C5C">
        <w:rPr>
          <w:b w:val="0"/>
          <w:bCs w:val="0"/>
        </w:rPr>
        <w:t xml:space="preserve"> </w:t>
      </w:r>
      <w:proofErr w:type="spellStart"/>
      <w:r w:rsidRPr="00E26C5C">
        <w:rPr>
          <w:b w:val="0"/>
          <w:bCs w:val="0"/>
        </w:rPr>
        <w:t>yer</w:t>
      </w:r>
      <w:proofErr w:type="spellEnd"/>
      <w:r w:rsidRPr="00E26C5C">
        <w:rPr>
          <w:b w:val="0"/>
          <w:bCs w:val="0"/>
        </w:rPr>
        <w:t xml:space="preserve"> </w:t>
      </w:r>
      <w:proofErr w:type="spellStart"/>
      <w:r w:rsidRPr="00E26C5C">
        <w:rPr>
          <w:b w:val="0"/>
          <w:bCs w:val="0"/>
        </w:rPr>
        <w:t>alan</w:t>
      </w:r>
      <w:proofErr w:type="spellEnd"/>
      <w:r w:rsidRPr="00E26C5C">
        <w:rPr>
          <w:b w:val="0"/>
          <w:bCs w:val="0"/>
        </w:rPr>
        <w:t xml:space="preserve"> </w:t>
      </w:r>
      <w:proofErr w:type="spellStart"/>
      <w:r w:rsidRPr="00E26C5C">
        <w:rPr>
          <w:b w:val="0"/>
          <w:bCs w:val="0"/>
        </w:rPr>
        <w:t>tüm</w:t>
      </w:r>
      <w:proofErr w:type="spellEnd"/>
      <w:r w:rsidRPr="00E26C5C">
        <w:rPr>
          <w:b w:val="0"/>
          <w:bCs w:val="0"/>
        </w:rPr>
        <w:t xml:space="preserve"> </w:t>
      </w:r>
      <w:proofErr w:type="spellStart"/>
      <w:r w:rsidRPr="00E26C5C">
        <w:rPr>
          <w:b w:val="0"/>
          <w:bCs w:val="0"/>
        </w:rPr>
        <w:t>hususlar</w:t>
      </w:r>
      <w:proofErr w:type="spellEnd"/>
      <w:r w:rsidRPr="00E26C5C">
        <w:rPr>
          <w:b w:val="0"/>
          <w:bCs w:val="0"/>
        </w:rPr>
        <w:t xml:space="preserve"> </w:t>
      </w:r>
      <w:proofErr w:type="spellStart"/>
      <w:r w:rsidRPr="00E26C5C">
        <w:rPr>
          <w:b w:val="0"/>
          <w:bCs w:val="0"/>
        </w:rPr>
        <w:t>bu</w:t>
      </w:r>
      <w:proofErr w:type="spellEnd"/>
      <w:r w:rsidRPr="00E26C5C">
        <w:rPr>
          <w:b w:val="0"/>
          <w:bCs w:val="0"/>
        </w:rPr>
        <w:t xml:space="preserve"> </w:t>
      </w:r>
      <w:proofErr w:type="spellStart"/>
      <w:r w:rsidRPr="00E26C5C">
        <w:rPr>
          <w:b w:val="0"/>
          <w:bCs w:val="0"/>
        </w:rPr>
        <w:t>bahçe</w:t>
      </w:r>
      <w:proofErr w:type="spellEnd"/>
      <w:r w:rsidRPr="00E26C5C">
        <w:rPr>
          <w:b w:val="0"/>
          <w:bCs w:val="0"/>
        </w:rPr>
        <w:t xml:space="preserve"> </w:t>
      </w:r>
      <w:proofErr w:type="spellStart"/>
      <w:r w:rsidRPr="00E26C5C">
        <w:rPr>
          <w:b w:val="0"/>
          <w:bCs w:val="0"/>
        </w:rPr>
        <w:t>şartnamesi</w:t>
      </w:r>
      <w:proofErr w:type="spellEnd"/>
      <w:r w:rsidRPr="00E26C5C">
        <w:rPr>
          <w:b w:val="0"/>
          <w:bCs w:val="0"/>
        </w:rPr>
        <w:t xml:space="preserve"> </w:t>
      </w:r>
      <w:proofErr w:type="spellStart"/>
      <w:r w:rsidRPr="00E26C5C">
        <w:rPr>
          <w:b w:val="0"/>
          <w:bCs w:val="0"/>
        </w:rPr>
        <w:t>için</w:t>
      </w:r>
      <w:proofErr w:type="spellEnd"/>
      <w:r w:rsidRPr="00E26C5C">
        <w:rPr>
          <w:b w:val="0"/>
          <w:bCs w:val="0"/>
        </w:rPr>
        <w:t xml:space="preserve"> de </w:t>
      </w:r>
      <w:proofErr w:type="spellStart"/>
      <w:r w:rsidRPr="00E26C5C">
        <w:rPr>
          <w:b w:val="0"/>
          <w:bCs w:val="0"/>
        </w:rPr>
        <w:t>geçerlidir</w:t>
      </w:r>
      <w:proofErr w:type="spellEnd"/>
      <w:r w:rsidRPr="00E26C5C">
        <w:rPr>
          <w:b w:val="0"/>
          <w:bCs w:val="0"/>
        </w:rPr>
        <w:t>.</w:t>
      </w:r>
    </w:p>
    <w:p w14:paraId="0ED087BA" w14:textId="77777777" w:rsidR="00E26C5C" w:rsidRDefault="00E26C5C" w:rsidP="00FF32C9">
      <w:pPr>
        <w:pStyle w:val="Balk1"/>
        <w:ind w:left="0"/>
        <w:rPr>
          <w:lang w:val="tr-TR"/>
        </w:rPr>
      </w:pPr>
    </w:p>
    <w:p w14:paraId="58A6AF0F" w14:textId="48556355" w:rsidR="00C76B69" w:rsidRDefault="00C76B69" w:rsidP="00FF32C9">
      <w:pPr>
        <w:pStyle w:val="Balk1"/>
        <w:ind w:left="0"/>
        <w:rPr>
          <w:lang w:val="tr-TR"/>
        </w:rPr>
      </w:pPr>
      <w:r w:rsidRPr="00E20649">
        <w:rPr>
          <w:lang w:val="tr-TR"/>
        </w:rPr>
        <w:t>Genel Hükümler:</w:t>
      </w:r>
    </w:p>
    <w:p w14:paraId="477934BF" w14:textId="77777777" w:rsidR="00B81DB9" w:rsidRPr="00B81DB9" w:rsidRDefault="00B81DB9" w:rsidP="00B81DB9"/>
    <w:p w14:paraId="0D96B249" w14:textId="3A26A5DC" w:rsidR="00C76B69" w:rsidRPr="00E20649" w:rsidRDefault="00C76B69" w:rsidP="00FF32C9">
      <w:pPr>
        <w:pStyle w:val="NoSpacing2"/>
        <w:numPr>
          <w:ilvl w:val="0"/>
          <w:numId w:val="111"/>
        </w:numPr>
        <w:jc w:val="both"/>
        <w:rPr>
          <w:sz w:val="24"/>
          <w:szCs w:val="24"/>
        </w:rPr>
      </w:pPr>
      <w:r w:rsidRPr="00E20649">
        <w:rPr>
          <w:sz w:val="24"/>
          <w:szCs w:val="24"/>
        </w:rPr>
        <w:t xml:space="preserve">Bu şartname ile </w:t>
      </w:r>
      <w:r w:rsidR="00C00867" w:rsidRPr="00E20649">
        <w:rPr>
          <w:sz w:val="24"/>
          <w:szCs w:val="24"/>
        </w:rPr>
        <w:t>b</w:t>
      </w:r>
      <w:r w:rsidRPr="00E20649">
        <w:rPr>
          <w:sz w:val="24"/>
          <w:szCs w:val="24"/>
        </w:rPr>
        <w:t xml:space="preserve">u şartname ile Küme-1 (Boyabat-Durağan-Saraydüzü) </w:t>
      </w:r>
      <w:proofErr w:type="spellStart"/>
      <w:r w:rsidRPr="00E20649">
        <w:rPr>
          <w:sz w:val="24"/>
          <w:szCs w:val="24"/>
        </w:rPr>
        <w:t>EKK'sında</w:t>
      </w:r>
      <w:proofErr w:type="spellEnd"/>
      <w:r w:rsidRPr="00E20649">
        <w:rPr>
          <w:sz w:val="24"/>
          <w:szCs w:val="24"/>
        </w:rPr>
        <w:t xml:space="preserve"> 1 (bir) yararlanıcıya 4,3 da alanda çevre </w:t>
      </w:r>
      <w:proofErr w:type="spellStart"/>
      <w:r w:rsidRPr="00E20649">
        <w:rPr>
          <w:sz w:val="24"/>
          <w:szCs w:val="24"/>
        </w:rPr>
        <w:t>ihatalı</w:t>
      </w:r>
      <w:proofErr w:type="spellEnd"/>
      <w:r w:rsidRPr="00E20649">
        <w:rPr>
          <w:sz w:val="24"/>
          <w:szCs w:val="24"/>
        </w:rPr>
        <w:t xml:space="preserve"> ve yağmurlama sulama sistemli </w:t>
      </w:r>
      <w:proofErr w:type="spellStart"/>
      <w:r w:rsidRPr="00E20649">
        <w:rPr>
          <w:sz w:val="24"/>
          <w:szCs w:val="24"/>
        </w:rPr>
        <w:t>amarant</w:t>
      </w:r>
      <w:proofErr w:type="spellEnd"/>
      <w:r w:rsidRPr="00E20649">
        <w:rPr>
          <w:sz w:val="24"/>
          <w:szCs w:val="24"/>
        </w:rPr>
        <w:t xml:space="preserve"> bahçesi kurulumu yaptırılacaktır Başvuruları onaylanmış yararlanıcılar teklif davet formlarında ada/parsel bilgilerini, teslim yeri ve süresini belirteceklerdir.</w:t>
      </w:r>
    </w:p>
    <w:p w14:paraId="69425A35" w14:textId="77777777" w:rsidR="00C76B69" w:rsidRPr="00E20649" w:rsidRDefault="00C76B69" w:rsidP="00FF32C9">
      <w:pPr>
        <w:pStyle w:val="NoSpacing3"/>
        <w:numPr>
          <w:ilvl w:val="0"/>
          <w:numId w:val="111"/>
        </w:numPr>
        <w:jc w:val="both"/>
        <w:rPr>
          <w:rFonts w:ascii="Times New Roman" w:hAnsi="Times New Roman" w:cs="Times New Roman"/>
          <w:sz w:val="24"/>
          <w:szCs w:val="24"/>
        </w:rPr>
      </w:pPr>
      <w:r w:rsidRPr="00E20649">
        <w:rPr>
          <w:rFonts w:ascii="Times New Roman" w:hAnsi="Times New Roman" w:cs="Times New Roman"/>
          <w:sz w:val="24"/>
          <w:szCs w:val="24"/>
        </w:rPr>
        <w:t>İşbu teknik şartnameye istinaden yüklenici ile sözleşme imzalanana kadar bahçe kurulacak arazi üzerinde, kuruluma engel olacak hiçbir şey bulunmayacak şekilde yükleniciye teslim edilecektir.</w:t>
      </w:r>
    </w:p>
    <w:p w14:paraId="318B8C3B" w14:textId="77777777" w:rsidR="00C76B69" w:rsidRPr="00E20649" w:rsidRDefault="00C76B69" w:rsidP="00FF32C9">
      <w:pPr>
        <w:pStyle w:val="NoSpacing2"/>
        <w:numPr>
          <w:ilvl w:val="0"/>
          <w:numId w:val="111"/>
        </w:numPr>
        <w:jc w:val="both"/>
        <w:rPr>
          <w:sz w:val="24"/>
          <w:szCs w:val="24"/>
        </w:rPr>
      </w:pPr>
      <w:r w:rsidRPr="00E20649">
        <w:rPr>
          <w:sz w:val="24"/>
          <w:szCs w:val="24"/>
        </w:rPr>
        <w:t>Yüklenici firmalar anahtar teslimi olacak şekilde tohum ekimi, ihata yapımı ve yağmurlama sulama sistemi kurulumunu yapacaklardır.</w:t>
      </w:r>
    </w:p>
    <w:p w14:paraId="082C0AA3" w14:textId="36C27A72" w:rsidR="00C76B69" w:rsidRPr="00B81DB9" w:rsidRDefault="00C76B69" w:rsidP="00FF32C9">
      <w:pPr>
        <w:pStyle w:val="AralkYok"/>
        <w:numPr>
          <w:ilvl w:val="0"/>
          <w:numId w:val="111"/>
        </w:numPr>
        <w:jc w:val="both"/>
        <w:rPr>
          <w:rFonts w:ascii="Times New Roman" w:hAnsi="Times New Roman" w:cs="Times New Roman"/>
          <w:sz w:val="24"/>
          <w:szCs w:val="24"/>
        </w:rPr>
      </w:pPr>
      <w:r w:rsidRPr="00E20649">
        <w:rPr>
          <w:rFonts w:ascii="Times New Roman" w:hAnsi="Times New Roman" w:cs="Times New Roman"/>
          <w:sz w:val="24"/>
          <w:szCs w:val="24"/>
        </w:rPr>
        <w:t>Kurulum, bizzat yüklenici veya temsilcisi tarafından gerçekleştirilecektir. Nakliye ve tüm kurulum giderleri yükleniciye ait olacaktır. Kargo veya benzer aracı nakil unsular ile yapılan gönderimler sırasında oluşabilecek zarar ve ziyan yükleniciye aittir</w:t>
      </w:r>
      <w:r w:rsidR="00B81DB9">
        <w:rPr>
          <w:rFonts w:ascii="Times New Roman" w:hAnsi="Times New Roman" w:cs="Times New Roman"/>
          <w:sz w:val="24"/>
          <w:szCs w:val="24"/>
        </w:rPr>
        <w:t>.</w:t>
      </w:r>
    </w:p>
    <w:p w14:paraId="1CA0B608" w14:textId="77777777" w:rsidR="00C76B69" w:rsidRPr="00E20649" w:rsidRDefault="00C76B69" w:rsidP="00FF32C9">
      <w:pPr>
        <w:pStyle w:val="NoSpacing2"/>
        <w:numPr>
          <w:ilvl w:val="0"/>
          <w:numId w:val="111"/>
        </w:numPr>
        <w:jc w:val="both"/>
        <w:rPr>
          <w:sz w:val="24"/>
          <w:szCs w:val="24"/>
        </w:rPr>
      </w:pPr>
      <w:r w:rsidRPr="00E20649">
        <w:rPr>
          <w:sz w:val="24"/>
          <w:szCs w:val="24"/>
        </w:rPr>
        <w:t xml:space="preserve">Yağmurlama sulama sistemine verilecek suyun arazinin başında hazır edilmesi gerekmektedir. Suyun yağmurlama sulama sistemine verilebilecek şekilde arazinin başında hazır edilmesi yararlanıcıya aittir. Bunun yapılması için gereken masraflar yararlanıcılar tarafından kendi öz kaynaklarından karşılanacaktır. </w:t>
      </w:r>
    </w:p>
    <w:p w14:paraId="6A5D2F52" w14:textId="39D8D363" w:rsidR="00C76B69" w:rsidRPr="00B81DB9" w:rsidRDefault="00C76B69" w:rsidP="00B81DB9">
      <w:pPr>
        <w:pStyle w:val="NoSpacing2"/>
        <w:numPr>
          <w:ilvl w:val="0"/>
          <w:numId w:val="111"/>
        </w:numPr>
        <w:jc w:val="both"/>
        <w:rPr>
          <w:sz w:val="24"/>
          <w:szCs w:val="24"/>
        </w:rPr>
      </w:pPr>
      <w:r w:rsidRPr="00E20649">
        <w:rPr>
          <w:sz w:val="24"/>
          <w:szCs w:val="24"/>
        </w:rPr>
        <w:t>Bahçe kurulumunu belirlenen süre içerisinde eksiksiz olarak tamamlamak yüklenicinin sorumluluğundadır.</w:t>
      </w:r>
    </w:p>
    <w:p w14:paraId="13ED5ECB" w14:textId="4E324652" w:rsidR="00C76B69" w:rsidRDefault="00C76B69" w:rsidP="00FF32C9">
      <w:pPr>
        <w:pStyle w:val="AralkYok"/>
        <w:numPr>
          <w:ilvl w:val="0"/>
          <w:numId w:val="111"/>
        </w:numPr>
        <w:jc w:val="both"/>
        <w:rPr>
          <w:rFonts w:ascii="Times New Roman" w:hAnsi="Times New Roman" w:cs="Times New Roman"/>
          <w:sz w:val="24"/>
          <w:szCs w:val="24"/>
        </w:rPr>
      </w:pPr>
      <w:r w:rsidRPr="00E20649">
        <w:rPr>
          <w:rFonts w:ascii="Times New Roman" w:hAnsi="Times New Roman" w:cs="Times New Roman"/>
          <w:sz w:val="24"/>
          <w:szCs w:val="24"/>
        </w:rPr>
        <w:t>Montaj ile ilgili bütün güvenlik önlemleri ve is güvenliği yüklenicinin sorumluluğunda olacaktır.</w:t>
      </w:r>
    </w:p>
    <w:p w14:paraId="79C08AF5" w14:textId="77777777" w:rsidR="00B81DB9" w:rsidRPr="00E20649" w:rsidRDefault="00B81DB9" w:rsidP="00B81DB9">
      <w:pPr>
        <w:pStyle w:val="AralkYok"/>
        <w:ind w:left="720"/>
        <w:jc w:val="both"/>
        <w:rPr>
          <w:rFonts w:ascii="Times New Roman" w:hAnsi="Times New Roman" w:cs="Times New Roman"/>
          <w:sz w:val="24"/>
          <w:szCs w:val="24"/>
        </w:rPr>
      </w:pPr>
    </w:p>
    <w:p w14:paraId="145A4AD8" w14:textId="77777777" w:rsidR="00C76B69" w:rsidRPr="00E20649" w:rsidRDefault="00C76B69" w:rsidP="00FF32C9">
      <w:pPr>
        <w:pStyle w:val="Balk1"/>
        <w:ind w:left="0"/>
        <w:rPr>
          <w:lang w:val="tr-TR"/>
        </w:rPr>
      </w:pPr>
      <w:r w:rsidRPr="00E20649">
        <w:rPr>
          <w:lang w:val="tr-TR"/>
        </w:rPr>
        <w:t xml:space="preserve">Kurulacak </w:t>
      </w:r>
      <w:proofErr w:type="spellStart"/>
      <w:r w:rsidRPr="00E20649">
        <w:rPr>
          <w:lang w:val="tr-TR"/>
        </w:rPr>
        <w:t>Amarant</w:t>
      </w:r>
      <w:proofErr w:type="spellEnd"/>
      <w:r w:rsidRPr="00E20649">
        <w:rPr>
          <w:lang w:val="tr-TR"/>
        </w:rPr>
        <w:t xml:space="preserve"> Bahçelerinde Tohum/Fidan ve Dikim Özellikleri:</w:t>
      </w:r>
    </w:p>
    <w:p w14:paraId="66F603AD" w14:textId="77777777" w:rsidR="00C76B69" w:rsidRPr="00E20649" w:rsidRDefault="00C76B69" w:rsidP="00FF32C9">
      <w:pPr>
        <w:ind w:left="360"/>
        <w:contextualSpacing/>
        <w:jc w:val="both"/>
        <w:rPr>
          <w:rFonts w:eastAsia="Calibri"/>
          <w:lang w:eastAsia="en-US"/>
        </w:rPr>
      </w:pPr>
    </w:p>
    <w:p w14:paraId="06F8016E" w14:textId="12064FA3" w:rsidR="00C76B69" w:rsidRPr="00E20649" w:rsidRDefault="00C76B69" w:rsidP="00FF32C9">
      <w:pPr>
        <w:pStyle w:val="ListeParagraf"/>
        <w:numPr>
          <w:ilvl w:val="0"/>
          <w:numId w:val="112"/>
        </w:numPr>
        <w:jc w:val="both"/>
        <w:rPr>
          <w:rFonts w:eastAsia="Calibri"/>
          <w:lang w:eastAsia="en-US"/>
        </w:rPr>
      </w:pPr>
      <w:r w:rsidRPr="00E20649">
        <w:rPr>
          <w:rFonts w:eastAsia="Calibri"/>
          <w:lang w:eastAsia="en-US"/>
        </w:rPr>
        <w:t xml:space="preserve">Tesis edilecek </w:t>
      </w:r>
      <w:proofErr w:type="spellStart"/>
      <w:r w:rsidRPr="00E20649">
        <w:rPr>
          <w:rFonts w:eastAsia="Calibri"/>
          <w:lang w:eastAsia="en-US"/>
        </w:rPr>
        <w:t>amarant</w:t>
      </w:r>
      <w:proofErr w:type="spellEnd"/>
      <w:r w:rsidRPr="00E20649">
        <w:rPr>
          <w:rFonts w:eastAsia="Calibri"/>
          <w:lang w:eastAsia="en-US"/>
        </w:rPr>
        <w:t xml:space="preserve"> bahçesinin kurulumunda kullanılacak çeşitler yararlanıcı tarafından temin edilecek ve ekim işi sıra arası 50 cm sıra üzeri ise 20 cm olacak şekilde yapılacaktır. </w:t>
      </w:r>
    </w:p>
    <w:p w14:paraId="1C9FD9E9" w14:textId="37031A97" w:rsidR="00C76B69" w:rsidRPr="00B81DB9" w:rsidRDefault="00C76B69" w:rsidP="00FF32C9">
      <w:pPr>
        <w:pStyle w:val="ListeParagraf"/>
        <w:numPr>
          <w:ilvl w:val="0"/>
          <w:numId w:val="112"/>
        </w:numPr>
        <w:jc w:val="both"/>
        <w:rPr>
          <w:rFonts w:eastAsia="Calibri"/>
          <w:lang w:eastAsia="en-US"/>
        </w:rPr>
      </w:pPr>
      <w:r w:rsidRPr="00E20649">
        <w:rPr>
          <w:rFonts w:eastAsia="Calibri"/>
          <w:lang w:eastAsia="en-US"/>
        </w:rPr>
        <w:t xml:space="preserve">Dikimde kullanılacak tohumlar sertifikalı ve </w:t>
      </w:r>
      <w:proofErr w:type="spellStart"/>
      <w:r w:rsidRPr="00E20649">
        <w:rPr>
          <w:rFonts w:eastAsia="Calibri"/>
          <w:lang w:eastAsia="en-US"/>
        </w:rPr>
        <w:t>Amaranthus</w:t>
      </w:r>
      <w:proofErr w:type="spellEnd"/>
      <w:r w:rsidRPr="00E20649">
        <w:rPr>
          <w:rFonts w:eastAsia="Calibri"/>
          <w:lang w:eastAsia="en-US"/>
        </w:rPr>
        <w:t xml:space="preserve"> </w:t>
      </w:r>
      <w:proofErr w:type="spellStart"/>
      <w:r w:rsidRPr="00E20649">
        <w:rPr>
          <w:rFonts w:eastAsia="Calibri"/>
          <w:lang w:eastAsia="en-US"/>
        </w:rPr>
        <w:t>Hypochondriacus</w:t>
      </w:r>
      <w:proofErr w:type="spellEnd"/>
      <w:r w:rsidRPr="00E20649">
        <w:rPr>
          <w:rFonts w:eastAsia="Calibri"/>
          <w:lang w:eastAsia="en-US"/>
        </w:rPr>
        <w:t xml:space="preserve"> cinsi veya </w:t>
      </w:r>
      <w:proofErr w:type="spellStart"/>
      <w:r w:rsidRPr="00E20649">
        <w:rPr>
          <w:rFonts w:eastAsia="Calibri"/>
          <w:lang w:eastAsia="en-US"/>
        </w:rPr>
        <w:t>Amaranthus</w:t>
      </w:r>
      <w:proofErr w:type="spellEnd"/>
      <w:r w:rsidRPr="00E20649">
        <w:rPr>
          <w:rFonts w:eastAsia="Calibri"/>
          <w:lang w:eastAsia="en-US"/>
        </w:rPr>
        <w:t xml:space="preserve"> </w:t>
      </w:r>
      <w:proofErr w:type="spellStart"/>
      <w:r w:rsidRPr="00E20649">
        <w:rPr>
          <w:rFonts w:eastAsia="Calibri"/>
          <w:lang w:eastAsia="en-US"/>
        </w:rPr>
        <w:t>Redspike</w:t>
      </w:r>
      <w:proofErr w:type="spellEnd"/>
      <w:r w:rsidRPr="00E20649">
        <w:rPr>
          <w:rFonts w:eastAsia="Calibri"/>
          <w:lang w:eastAsia="en-US"/>
        </w:rPr>
        <w:t xml:space="preserve"> çeşidi olmalıdır.</w:t>
      </w:r>
    </w:p>
    <w:p w14:paraId="3B7780E8" w14:textId="77777777" w:rsidR="00C76B69" w:rsidRPr="00E20649" w:rsidRDefault="00C76B69" w:rsidP="00FF32C9">
      <w:pPr>
        <w:pStyle w:val="ListeParagraf"/>
        <w:numPr>
          <w:ilvl w:val="0"/>
          <w:numId w:val="112"/>
        </w:numPr>
        <w:jc w:val="both"/>
        <w:rPr>
          <w:rFonts w:eastAsia="Calibri"/>
          <w:lang w:eastAsia="en-US"/>
        </w:rPr>
      </w:pPr>
      <w:r w:rsidRPr="00E20649">
        <w:rPr>
          <w:rFonts w:eastAsia="Calibri"/>
          <w:lang w:eastAsia="en-US"/>
        </w:rPr>
        <w:t xml:space="preserve">Tohumlar 1. maddedeki dikim mesafeleri gözetilerek mibzerle yararlanıcı tarafından dikilecektir.  </w:t>
      </w:r>
    </w:p>
    <w:p w14:paraId="72992623" w14:textId="77777777" w:rsidR="00C76B69" w:rsidRPr="00E20649" w:rsidRDefault="00C76B69" w:rsidP="00FF32C9">
      <w:pPr>
        <w:pStyle w:val="NoSpacing2"/>
        <w:ind w:left="794"/>
        <w:jc w:val="both"/>
        <w:rPr>
          <w:sz w:val="24"/>
          <w:szCs w:val="24"/>
        </w:rPr>
      </w:pPr>
    </w:p>
    <w:p w14:paraId="7858EF18" w14:textId="0D1FF35E" w:rsidR="00C76B69" w:rsidRDefault="00C76B69" w:rsidP="00FF32C9">
      <w:pPr>
        <w:jc w:val="both"/>
        <w:rPr>
          <w:b/>
        </w:rPr>
      </w:pPr>
      <w:r w:rsidRPr="00E20649">
        <w:rPr>
          <w:b/>
        </w:rPr>
        <w:t>ÇEVRE İHATASI</w:t>
      </w:r>
    </w:p>
    <w:p w14:paraId="1DC80ED4" w14:textId="77777777" w:rsidR="00B81DB9" w:rsidRPr="00E20649" w:rsidRDefault="00B81DB9" w:rsidP="00FF32C9">
      <w:pPr>
        <w:jc w:val="both"/>
        <w:rPr>
          <w:b/>
        </w:rPr>
      </w:pPr>
    </w:p>
    <w:p w14:paraId="06D95898" w14:textId="1EED9EE7" w:rsidR="00C76B69" w:rsidRDefault="00C76B69" w:rsidP="00FF32C9">
      <w:pPr>
        <w:jc w:val="both"/>
        <w:rPr>
          <w:b/>
        </w:rPr>
      </w:pPr>
      <w:r w:rsidRPr="00E20649">
        <w:rPr>
          <w:b/>
        </w:rPr>
        <w:t>Direkler ve dikilmeleri için genel şartlar;</w:t>
      </w:r>
    </w:p>
    <w:p w14:paraId="1CF5CD20" w14:textId="77777777" w:rsidR="00B81DB9" w:rsidRPr="00E20649" w:rsidRDefault="00B81DB9" w:rsidP="00FF32C9">
      <w:pPr>
        <w:jc w:val="both"/>
        <w:rPr>
          <w:b/>
        </w:rPr>
      </w:pPr>
    </w:p>
    <w:p w14:paraId="5B286FD9" w14:textId="77777777" w:rsidR="00C76B69" w:rsidRPr="00E20649" w:rsidRDefault="00C76B69" w:rsidP="00FF32C9">
      <w:pPr>
        <w:pStyle w:val="NoSpacing2"/>
        <w:numPr>
          <w:ilvl w:val="0"/>
          <w:numId w:val="113"/>
        </w:numPr>
        <w:jc w:val="both"/>
        <w:rPr>
          <w:sz w:val="24"/>
          <w:szCs w:val="24"/>
        </w:rPr>
      </w:pPr>
      <w:r w:rsidRPr="00E20649">
        <w:rPr>
          <w:sz w:val="24"/>
          <w:szCs w:val="24"/>
        </w:rPr>
        <w:t xml:space="preserve">Direkler en az 200 cm uzunluğunda olacaktır. </w:t>
      </w:r>
    </w:p>
    <w:p w14:paraId="3957AD40" w14:textId="77777777" w:rsidR="00C76B69" w:rsidRPr="00E20649" w:rsidRDefault="00C76B69" w:rsidP="00FF32C9">
      <w:pPr>
        <w:pStyle w:val="NoSpacing2"/>
        <w:numPr>
          <w:ilvl w:val="0"/>
          <w:numId w:val="113"/>
        </w:numPr>
        <w:jc w:val="both"/>
        <w:rPr>
          <w:sz w:val="24"/>
          <w:szCs w:val="24"/>
        </w:rPr>
      </w:pPr>
      <w:r w:rsidRPr="00E20649">
        <w:rPr>
          <w:sz w:val="24"/>
          <w:szCs w:val="24"/>
        </w:rPr>
        <w:t>200 cm’si düz beton direk olacaktır. Toprağa 250 doz demirsiz beton ile 50 cm gömülecektir.</w:t>
      </w:r>
    </w:p>
    <w:p w14:paraId="739E4CC9" w14:textId="77777777" w:rsidR="00C76B69" w:rsidRPr="00E20649" w:rsidRDefault="00C76B69" w:rsidP="00FF32C9">
      <w:pPr>
        <w:pStyle w:val="NoSpacing2"/>
        <w:numPr>
          <w:ilvl w:val="0"/>
          <w:numId w:val="113"/>
        </w:numPr>
        <w:jc w:val="both"/>
        <w:rPr>
          <w:sz w:val="24"/>
          <w:szCs w:val="24"/>
        </w:rPr>
      </w:pPr>
      <w:r w:rsidRPr="00E20649">
        <w:rPr>
          <w:sz w:val="24"/>
          <w:szCs w:val="24"/>
        </w:rPr>
        <w:t xml:space="preserve">Direkler arası mesafe en fazla 3 metre olacaktır. </w:t>
      </w:r>
    </w:p>
    <w:p w14:paraId="1AF4A160" w14:textId="77777777" w:rsidR="00C76B69" w:rsidRPr="00E20649" w:rsidRDefault="00C76B69" w:rsidP="00FF32C9">
      <w:pPr>
        <w:pStyle w:val="NoSpacing2"/>
        <w:numPr>
          <w:ilvl w:val="0"/>
          <w:numId w:val="113"/>
        </w:numPr>
        <w:jc w:val="both"/>
        <w:rPr>
          <w:sz w:val="24"/>
          <w:szCs w:val="24"/>
        </w:rPr>
      </w:pPr>
      <w:r w:rsidRPr="00E20649">
        <w:rPr>
          <w:sz w:val="24"/>
          <w:szCs w:val="24"/>
        </w:rPr>
        <w:t>Her 10 direkte bir direğe (payandayla desteklenmiş direklerin arasında en fazla 9 direk olacaktır) ve köşe başların denk gelen direklere payanda desteği yapılacaktır. Payandalar direğin iki tarafında da olacaktır. Payanda direkler de 250 doz demirsiz beton ile zemine sabitlenecektir.</w:t>
      </w:r>
    </w:p>
    <w:p w14:paraId="35DF9826" w14:textId="77777777" w:rsidR="00C76B69" w:rsidRPr="00E20649" w:rsidRDefault="00C76B69" w:rsidP="00FF32C9">
      <w:pPr>
        <w:pStyle w:val="NoSpacing2"/>
        <w:numPr>
          <w:ilvl w:val="0"/>
          <w:numId w:val="113"/>
        </w:numPr>
        <w:jc w:val="both"/>
        <w:rPr>
          <w:sz w:val="24"/>
          <w:szCs w:val="24"/>
        </w:rPr>
      </w:pPr>
      <w:r w:rsidRPr="00E20649">
        <w:rPr>
          <w:sz w:val="24"/>
          <w:szCs w:val="24"/>
        </w:rPr>
        <w:t>Direkler, örgü tel ve gergi tellerin yerleştirilmesi Şekil 1’de gösterilmiştir.</w:t>
      </w:r>
    </w:p>
    <w:p w14:paraId="5DDCAD17" w14:textId="77777777" w:rsidR="00C76B69" w:rsidRPr="00E20649" w:rsidRDefault="00C76B69" w:rsidP="00FF32C9">
      <w:pPr>
        <w:pStyle w:val="NoSpacing2"/>
        <w:ind w:left="794"/>
        <w:jc w:val="both"/>
        <w:rPr>
          <w:sz w:val="24"/>
          <w:szCs w:val="24"/>
        </w:rPr>
      </w:pPr>
    </w:p>
    <w:p w14:paraId="75E9298A" w14:textId="77777777" w:rsidR="00C76B69" w:rsidRPr="00E20649" w:rsidRDefault="00C76B69" w:rsidP="00FF32C9">
      <w:pPr>
        <w:pStyle w:val="NoSpacing2"/>
        <w:ind w:left="794"/>
        <w:jc w:val="both"/>
        <w:rPr>
          <w:sz w:val="24"/>
          <w:szCs w:val="24"/>
        </w:rPr>
      </w:pPr>
      <w:r w:rsidRPr="00E20649">
        <w:rPr>
          <w:noProof/>
          <w:sz w:val="24"/>
          <w:szCs w:val="24"/>
        </w:rPr>
        <w:drawing>
          <wp:inline distT="0" distB="0" distL="0" distR="0" wp14:anchorId="62F23909" wp14:editId="01830BA1">
            <wp:extent cx="5217457" cy="2202512"/>
            <wp:effectExtent l="0" t="0" r="2540" b="7620"/>
            <wp:docPr id="3" name="Resim 3" descr="D:\GTHKP - KARAMAN\2019 GTHKP FAALiYETLERİ\2019 Hibe Uygulama Planları\Bağ Tadilatı\düz ih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THKP - KARAMAN\2019 GTHKP FAALiYETLERİ\2019 Hibe Uygulama Planları\Bağ Tadilatı\düz ihat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9049" cy="2220070"/>
                    </a:xfrm>
                    <a:prstGeom prst="rect">
                      <a:avLst/>
                    </a:prstGeom>
                    <a:noFill/>
                    <a:ln>
                      <a:noFill/>
                    </a:ln>
                  </pic:spPr>
                </pic:pic>
              </a:graphicData>
            </a:graphic>
          </wp:inline>
        </w:drawing>
      </w:r>
    </w:p>
    <w:p w14:paraId="0CEB7957" w14:textId="77777777" w:rsidR="00C76B69" w:rsidRPr="00E20649" w:rsidRDefault="00C76B69" w:rsidP="00FF32C9">
      <w:pPr>
        <w:keepNext/>
        <w:ind w:firstLine="851"/>
        <w:contextualSpacing/>
        <w:jc w:val="both"/>
      </w:pPr>
      <w:r w:rsidRPr="00E20649">
        <w:t>Şekil 1 Direkler, örgü tel ve gergi tellerin yerleştirilmesi</w:t>
      </w:r>
    </w:p>
    <w:p w14:paraId="084A3157" w14:textId="77777777" w:rsidR="00C76B69" w:rsidRPr="00E20649" w:rsidRDefault="00C76B69" w:rsidP="00FF32C9">
      <w:pPr>
        <w:jc w:val="both"/>
        <w:rPr>
          <w:b/>
        </w:rPr>
      </w:pPr>
    </w:p>
    <w:p w14:paraId="215395EC" w14:textId="1CCB09DC" w:rsidR="00C76B69" w:rsidRDefault="00C76B69" w:rsidP="00FF32C9">
      <w:pPr>
        <w:jc w:val="both"/>
        <w:rPr>
          <w:b/>
        </w:rPr>
      </w:pPr>
      <w:r w:rsidRPr="00E20649">
        <w:rPr>
          <w:b/>
        </w:rPr>
        <w:t>Beton direkler;</w:t>
      </w:r>
    </w:p>
    <w:p w14:paraId="34461078" w14:textId="77777777" w:rsidR="00B81DB9" w:rsidRPr="00E20649" w:rsidRDefault="00B81DB9" w:rsidP="00FF32C9">
      <w:pPr>
        <w:jc w:val="both"/>
        <w:rPr>
          <w:b/>
        </w:rPr>
      </w:pPr>
    </w:p>
    <w:p w14:paraId="1EAB44DF" w14:textId="77777777" w:rsidR="00C76B69" w:rsidRPr="00E20649" w:rsidRDefault="00C76B69" w:rsidP="00FF32C9">
      <w:pPr>
        <w:pStyle w:val="NoSpacing2"/>
        <w:numPr>
          <w:ilvl w:val="0"/>
          <w:numId w:val="114"/>
        </w:numPr>
        <w:jc w:val="both"/>
        <w:rPr>
          <w:sz w:val="24"/>
          <w:szCs w:val="24"/>
        </w:rPr>
      </w:pPr>
      <w:r w:rsidRPr="00E20649">
        <w:rPr>
          <w:sz w:val="24"/>
          <w:szCs w:val="24"/>
        </w:rPr>
        <w:t>Beton direkler standartlara uygun üretilmiş, taban kalınlığı en az 11 cm x 9 cm ve tepe kalınlığı en az 7,5 cm x 9 cm olacaktır.</w:t>
      </w:r>
    </w:p>
    <w:p w14:paraId="2B7DD317" w14:textId="77777777" w:rsidR="00C76B69" w:rsidRPr="00E20649" w:rsidRDefault="00C76B69" w:rsidP="00FF32C9">
      <w:pPr>
        <w:pStyle w:val="NoSpacing2"/>
        <w:numPr>
          <w:ilvl w:val="0"/>
          <w:numId w:val="114"/>
        </w:numPr>
        <w:jc w:val="both"/>
        <w:rPr>
          <w:sz w:val="24"/>
          <w:szCs w:val="24"/>
        </w:rPr>
      </w:pPr>
      <w:r w:rsidRPr="00E20649">
        <w:rPr>
          <w:sz w:val="24"/>
          <w:szCs w:val="24"/>
        </w:rPr>
        <w:t xml:space="preserve">Direkler 3 </w:t>
      </w:r>
      <w:proofErr w:type="spellStart"/>
      <w:r w:rsidRPr="00E20649">
        <w:rPr>
          <w:sz w:val="24"/>
          <w:szCs w:val="24"/>
        </w:rPr>
        <w:t>etriye</w:t>
      </w:r>
      <w:proofErr w:type="spellEnd"/>
      <w:r w:rsidRPr="00E20649">
        <w:rPr>
          <w:sz w:val="24"/>
          <w:szCs w:val="24"/>
        </w:rPr>
        <w:t xml:space="preserve"> (6 mm) olacaktır.</w:t>
      </w:r>
    </w:p>
    <w:p w14:paraId="1517D60D" w14:textId="77777777" w:rsidR="00C76B69" w:rsidRPr="00E20649" w:rsidRDefault="00C76B69" w:rsidP="00FF32C9">
      <w:pPr>
        <w:pStyle w:val="NoSpacing2"/>
        <w:numPr>
          <w:ilvl w:val="0"/>
          <w:numId w:val="114"/>
        </w:numPr>
        <w:jc w:val="both"/>
        <w:rPr>
          <w:sz w:val="24"/>
          <w:szCs w:val="24"/>
        </w:rPr>
      </w:pPr>
      <w:r w:rsidRPr="00E20649">
        <w:rPr>
          <w:sz w:val="24"/>
          <w:szCs w:val="24"/>
        </w:rPr>
        <w:t>Direkler C25 betondan imal edilmiş olacaktır.</w:t>
      </w:r>
    </w:p>
    <w:p w14:paraId="4E7B6925" w14:textId="77777777" w:rsidR="00C76B69" w:rsidRPr="00E20649" w:rsidRDefault="00C76B69" w:rsidP="00FF32C9">
      <w:pPr>
        <w:jc w:val="both"/>
        <w:rPr>
          <w:b/>
        </w:rPr>
      </w:pPr>
    </w:p>
    <w:p w14:paraId="6F7D81A9" w14:textId="77777777" w:rsidR="00C76B69" w:rsidRPr="00E20649" w:rsidRDefault="00C76B69" w:rsidP="00FF32C9">
      <w:pPr>
        <w:jc w:val="both"/>
        <w:rPr>
          <w:b/>
        </w:rPr>
      </w:pPr>
      <w:r w:rsidRPr="00E20649">
        <w:rPr>
          <w:b/>
        </w:rPr>
        <w:t>Teller</w:t>
      </w:r>
    </w:p>
    <w:p w14:paraId="3CE42CB3" w14:textId="77777777" w:rsidR="00C76B69" w:rsidRPr="00E20649" w:rsidRDefault="00C76B69" w:rsidP="00FF32C9">
      <w:pPr>
        <w:pStyle w:val="NoSpacing2"/>
        <w:ind w:left="794"/>
        <w:jc w:val="both"/>
        <w:rPr>
          <w:sz w:val="24"/>
          <w:szCs w:val="24"/>
        </w:rPr>
      </w:pPr>
    </w:p>
    <w:p w14:paraId="1893B60E" w14:textId="77777777" w:rsidR="00C76B69" w:rsidRPr="00E20649" w:rsidRDefault="00C76B69" w:rsidP="00FF32C9">
      <w:pPr>
        <w:pStyle w:val="NoSpacing2"/>
        <w:numPr>
          <w:ilvl w:val="0"/>
          <w:numId w:val="115"/>
        </w:numPr>
        <w:ind w:left="567" w:hanging="283"/>
        <w:jc w:val="both"/>
        <w:rPr>
          <w:sz w:val="24"/>
          <w:szCs w:val="24"/>
        </w:rPr>
      </w:pPr>
      <w:r w:rsidRPr="00E20649">
        <w:rPr>
          <w:sz w:val="24"/>
          <w:szCs w:val="24"/>
        </w:rPr>
        <w:t>Direkler 150 cm yüksekliğinde örgü kafes tel ile tamamen kapatılacaktır. Tel örgü kafes tel üstünden, altından ve ortasından gergi teli ile desteklenecektir. Gergi teli kalınlığı en az 2.30 mm olacaktır. 2 direk arasındaki gergi teli en az 4 noktadan bağlanacaktır</w:t>
      </w:r>
    </w:p>
    <w:p w14:paraId="75BC078E" w14:textId="77777777" w:rsidR="00C76B69" w:rsidRPr="00E20649" w:rsidRDefault="00C76B69" w:rsidP="00FF32C9">
      <w:pPr>
        <w:pStyle w:val="NoSpacing2"/>
        <w:numPr>
          <w:ilvl w:val="0"/>
          <w:numId w:val="115"/>
        </w:numPr>
        <w:ind w:left="567" w:hanging="283"/>
        <w:jc w:val="both"/>
        <w:rPr>
          <w:sz w:val="24"/>
          <w:szCs w:val="24"/>
        </w:rPr>
      </w:pPr>
      <w:r w:rsidRPr="00E20649">
        <w:rPr>
          <w:sz w:val="24"/>
          <w:szCs w:val="24"/>
        </w:rPr>
        <w:t>Bu şartnamede bahsedilen galvanizleme şartları ile malzemelerin ilgili galvanizleme şartlarının dışında kalan normlarda “Türk standardı TB-914’ün demir ve çelik parçalarının koruyucu kaplamaları” standardına uyulacaktır.</w:t>
      </w:r>
    </w:p>
    <w:p w14:paraId="497AD5EF" w14:textId="77777777" w:rsidR="00C76B69" w:rsidRPr="00E20649" w:rsidRDefault="00C76B69" w:rsidP="00FF32C9">
      <w:pPr>
        <w:pStyle w:val="NoSpacing2"/>
        <w:numPr>
          <w:ilvl w:val="0"/>
          <w:numId w:val="115"/>
        </w:numPr>
        <w:ind w:left="567" w:hanging="283"/>
        <w:jc w:val="both"/>
        <w:rPr>
          <w:sz w:val="24"/>
          <w:szCs w:val="24"/>
        </w:rPr>
      </w:pPr>
      <w:r w:rsidRPr="00E20649">
        <w:rPr>
          <w:sz w:val="24"/>
          <w:szCs w:val="24"/>
        </w:rPr>
        <w:t>Galvanizin göz ile muayene testinde aşağıdaki hususların gerçekleşmesi gerekir:</w:t>
      </w:r>
    </w:p>
    <w:p w14:paraId="086E1BB4" w14:textId="77777777" w:rsidR="00C76B69" w:rsidRPr="00E20649" w:rsidRDefault="00C76B69" w:rsidP="00FF32C9">
      <w:pPr>
        <w:pStyle w:val="ListeParagraf1"/>
        <w:numPr>
          <w:ilvl w:val="0"/>
          <w:numId w:val="90"/>
        </w:numPr>
        <w:contextualSpacing/>
        <w:jc w:val="both"/>
        <w:rPr>
          <w:szCs w:val="24"/>
          <w:lang w:val="tr-TR"/>
        </w:rPr>
      </w:pPr>
      <w:r w:rsidRPr="00E20649">
        <w:rPr>
          <w:szCs w:val="24"/>
          <w:lang w:val="tr-TR"/>
        </w:rPr>
        <w:t>Galvaniz homojen yapıda parçanın her tarafında aynı görünüşte ve renkte olmalı, pürüzlü, kabarcıklar ve çizgiler bulunmamalıdır.</w:t>
      </w:r>
    </w:p>
    <w:p w14:paraId="03296EC2" w14:textId="77777777" w:rsidR="00C76B69" w:rsidRPr="00E20649" w:rsidRDefault="00C76B69" w:rsidP="00FF32C9">
      <w:pPr>
        <w:pStyle w:val="ListeParagraf1"/>
        <w:numPr>
          <w:ilvl w:val="0"/>
          <w:numId w:val="90"/>
        </w:numPr>
        <w:contextualSpacing/>
        <w:jc w:val="both"/>
        <w:rPr>
          <w:szCs w:val="24"/>
          <w:lang w:val="tr-TR"/>
        </w:rPr>
      </w:pPr>
      <w:r w:rsidRPr="00E20649">
        <w:rPr>
          <w:szCs w:val="24"/>
          <w:lang w:val="tr-TR"/>
        </w:rPr>
        <w:t>90 derece büküldüğü zaman galvaniz kaplaması zedelenmemelidir. Çakı ile galvaniz kaplaması çizildiğinde çizeceği yerden başka kaplama kalmayacak ve aynı şekilde çekiç vurulduğu zaman isabet ettiği yerden başka yer zedelenmeyecektir.</w:t>
      </w:r>
    </w:p>
    <w:p w14:paraId="678ABBF3" w14:textId="77777777" w:rsidR="00C76B69" w:rsidRPr="00E20649" w:rsidRDefault="00C76B69" w:rsidP="00FF32C9">
      <w:pPr>
        <w:pStyle w:val="ListeParagraf1"/>
        <w:numPr>
          <w:ilvl w:val="0"/>
          <w:numId w:val="90"/>
        </w:numPr>
        <w:contextualSpacing/>
        <w:jc w:val="both"/>
        <w:rPr>
          <w:szCs w:val="24"/>
          <w:lang w:val="tr-TR"/>
        </w:rPr>
      </w:pPr>
      <w:r w:rsidRPr="00E20649">
        <w:rPr>
          <w:szCs w:val="24"/>
          <w:lang w:val="tr-TR"/>
        </w:rPr>
        <w:t xml:space="preserve">Malzeme imal edildikten sonra </w:t>
      </w:r>
      <w:proofErr w:type="spellStart"/>
      <w:r w:rsidRPr="00E20649">
        <w:rPr>
          <w:szCs w:val="24"/>
          <w:lang w:val="tr-TR"/>
        </w:rPr>
        <w:t>galvanizlenecektir</w:t>
      </w:r>
      <w:proofErr w:type="spellEnd"/>
      <w:r w:rsidRPr="00E20649">
        <w:rPr>
          <w:szCs w:val="24"/>
          <w:lang w:val="tr-TR"/>
        </w:rPr>
        <w:t xml:space="preserve">. </w:t>
      </w:r>
    </w:p>
    <w:p w14:paraId="50595150" w14:textId="77777777" w:rsidR="00C76B69" w:rsidRPr="00E20649" w:rsidRDefault="00C76B69" w:rsidP="00FF32C9">
      <w:pPr>
        <w:pStyle w:val="ListeParagraf1"/>
        <w:numPr>
          <w:ilvl w:val="0"/>
          <w:numId w:val="90"/>
        </w:numPr>
        <w:contextualSpacing/>
        <w:jc w:val="both"/>
        <w:rPr>
          <w:szCs w:val="24"/>
          <w:lang w:val="tr-TR"/>
        </w:rPr>
      </w:pPr>
      <w:r w:rsidRPr="00E20649">
        <w:rPr>
          <w:szCs w:val="24"/>
          <w:lang w:val="tr-TR"/>
        </w:rPr>
        <w:t>Örgülerde kullanılacak galvanizli telin çapı en az 2 mm olacaktır.</w:t>
      </w:r>
    </w:p>
    <w:p w14:paraId="0D915A75" w14:textId="77777777" w:rsidR="00C76B69" w:rsidRPr="00E20649" w:rsidRDefault="00C76B69" w:rsidP="00FF32C9">
      <w:pPr>
        <w:pStyle w:val="ListeParagraf1"/>
        <w:numPr>
          <w:ilvl w:val="0"/>
          <w:numId w:val="90"/>
        </w:numPr>
        <w:contextualSpacing/>
        <w:jc w:val="both"/>
        <w:rPr>
          <w:szCs w:val="24"/>
          <w:lang w:val="tr-TR"/>
        </w:rPr>
      </w:pPr>
      <w:r w:rsidRPr="00E20649">
        <w:rPr>
          <w:szCs w:val="24"/>
          <w:lang w:val="tr-TR"/>
        </w:rPr>
        <w:t>Galvanizli kafes tel en fazla 50x50 mm göz açıklığında olacaktır.</w:t>
      </w:r>
    </w:p>
    <w:p w14:paraId="1C47FFAA" w14:textId="77777777" w:rsidR="00C76B69" w:rsidRPr="00E20649" w:rsidRDefault="00C76B69" w:rsidP="00FF32C9">
      <w:pPr>
        <w:pStyle w:val="ListeParagraf1"/>
        <w:numPr>
          <w:ilvl w:val="0"/>
          <w:numId w:val="90"/>
        </w:numPr>
        <w:contextualSpacing/>
        <w:jc w:val="both"/>
        <w:rPr>
          <w:szCs w:val="24"/>
          <w:lang w:val="tr-TR"/>
        </w:rPr>
      </w:pPr>
      <w:r w:rsidRPr="00E20649">
        <w:rPr>
          <w:szCs w:val="24"/>
          <w:lang w:val="tr-TR"/>
        </w:rPr>
        <w:t>Galvanizli kafes tel direklere düzgün ve gergin olarak tutturularak örgü teli ile toprak arasında boşluk kalmayacaktır.</w:t>
      </w:r>
    </w:p>
    <w:p w14:paraId="1127E956" w14:textId="77777777" w:rsidR="00C76B69" w:rsidRPr="00E20649" w:rsidRDefault="00C76B69" w:rsidP="00FF32C9">
      <w:pPr>
        <w:pStyle w:val="ListeParagraf1"/>
        <w:numPr>
          <w:ilvl w:val="0"/>
          <w:numId w:val="90"/>
        </w:numPr>
        <w:contextualSpacing/>
        <w:jc w:val="both"/>
        <w:rPr>
          <w:szCs w:val="24"/>
          <w:lang w:val="tr-TR"/>
        </w:rPr>
      </w:pPr>
      <w:r w:rsidRPr="00E20649">
        <w:rPr>
          <w:szCs w:val="24"/>
          <w:lang w:val="tr-TR"/>
        </w:rPr>
        <w:t>Galvanizli kafes tel, direklerinin altında ve üstünde boşluk kalacak şekilde direklere en az 2.30 mm kalınlığındaki galvanizli bağlama teli ile en az dört noktadan bağlanacaktır.</w:t>
      </w:r>
    </w:p>
    <w:p w14:paraId="432F5425" w14:textId="77777777" w:rsidR="00C76B69" w:rsidRPr="00E20649" w:rsidRDefault="00C76B69" w:rsidP="00FF32C9">
      <w:pPr>
        <w:jc w:val="both"/>
        <w:rPr>
          <w:b/>
        </w:rPr>
      </w:pPr>
    </w:p>
    <w:p w14:paraId="09BBE95C" w14:textId="7EF2935F" w:rsidR="00C76B69" w:rsidRDefault="00C76B69" w:rsidP="00FF32C9">
      <w:pPr>
        <w:jc w:val="both"/>
        <w:rPr>
          <w:b/>
        </w:rPr>
      </w:pPr>
      <w:r w:rsidRPr="00E20649">
        <w:rPr>
          <w:b/>
        </w:rPr>
        <w:t>Bahçe Kapısı</w:t>
      </w:r>
    </w:p>
    <w:p w14:paraId="3B0CA42A" w14:textId="77777777" w:rsidR="00B81DB9" w:rsidRPr="00E20649" w:rsidRDefault="00B81DB9" w:rsidP="00FF32C9">
      <w:pPr>
        <w:jc w:val="both"/>
        <w:rPr>
          <w:b/>
        </w:rPr>
      </w:pPr>
    </w:p>
    <w:p w14:paraId="08F420B4" w14:textId="77777777" w:rsidR="00C76B69" w:rsidRPr="00E20649" w:rsidRDefault="00C76B69" w:rsidP="00FF32C9">
      <w:pPr>
        <w:pStyle w:val="NoSpacing2"/>
        <w:numPr>
          <w:ilvl w:val="0"/>
          <w:numId w:val="116"/>
        </w:numPr>
        <w:jc w:val="both"/>
        <w:rPr>
          <w:sz w:val="24"/>
          <w:szCs w:val="24"/>
        </w:rPr>
      </w:pPr>
      <w:r w:rsidRPr="00E20649">
        <w:rPr>
          <w:sz w:val="24"/>
          <w:szCs w:val="24"/>
        </w:rPr>
        <w:t>2 kanatlı demir kapı olacaktır. Kanatların her biri 200 cm boy x 150 cm eninde yapılacaktır. Kanatlar iki yana açılır şekilde olacaktır.</w:t>
      </w:r>
    </w:p>
    <w:p w14:paraId="1897484C" w14:textId="77777777" w:rsidR="00C76B69" w:rsidRPr="00E20649" w:rsidRDefault="00C76B69" w:rsidP="00FF32C9">
      <w:pPr>
        <w:pStyle w:val="NoSpacing2"/>
        <w:numPr>
          <w:ilvl w:val="0"/>
          <w:numId w:val="116"/>
        </w:numPr>
        <w:jc w:val="both"/>
        <w:rPr>
          <w:sz w:val="24"/>
          <w:szCs w:val="24"/>
        </w:rPr>
      </w:pPr>
      <w:r w:rsidRPr="00E20649">
        <w:rPr>
          <w:sz w:val="24"/>
          <w:szCs w:val="24"/>
        </w:rPr>
        <w:lastRenderedPageBreak/>
        <w:t>En az 40 x 40 x 2 mm ebatlarında kutu profilden yapılmış, eşit aralıklarla en az üç adet dikme ile güçlendirilmiş olacaktır.</w:t>
      </w:r>
    </w:p>
    <w:p w14:paraId="7EBD5A35" w14:textId="77777777" w:rsidR="00C76B69" w:rsidRPr="00E20649" w:rsidRDefault="00C76B69" w:rsidP="00FF32C9">
      <w:pPr>
        <w:pStyle w:val="NoSpacing2"/>
        <w:numPr>
          <w:ilvl w:val="0"/>
          <w:numId w:val="116"/>
        </w:numPr>
        <w:jc w:val="both"/>
        <w:rPr>
          <w:sz w:val="24"/>
          <w:szCs w:val="24"/>
        </w:rPr>
      </w:pPr>
      <w:r w:rsidRPr="00E20649">
        <w:rPr>
          <w:sz w:val="24"/>
          <w:szCs w:val="24"/>
        </w:rPr>
        <w:t>Kapı kanatları en az 2 mm kalınlıkta kafes telle kaplanmış olacaktır.</w:t>
      </w:r>
    </w:p>
    <w:p w14:paraId="413A91D9" w14:textId="77777777" w:rsidR="00C76B69" w:rsidRPr="00E20649" w:rsidRDefault="00C76B69" w:rsidP="00FF32C9">
      <w:pPr>
        <w:pStyle w:val="NoSpacing2"/>
        <w:numPr>
          <w:ilvl w:val="0"/>
          <w:numId w:val="116"/>
        </w:numPr>
        <w:jc w:val="both"/>
        <w:rPr>
          <w:sz w:val="24"/>
          <w:szCs w:val="24"/>
        </w:rPr>
      </w:pPr>
      <w:r w:rsidRPr="00E20649">
        <w:rPr>
          <w:sz w:val="24"/>
          <w:szCs w:val="24"/>
        </w:rPr>
        <w:t>Menteşeleri, asma kilidi takılı halde olacaktır.</w:t>
      </w:r>
    </w:p>
    <w:p w14:paraId="7EFA0F90" w14:textId="77777777" w:rsidR="00C76B69" w:rsidRPr="00E20649" w:rsidRDefault="00C76B69" w:rsidP="00FF32C9">
      <w:pPr>
        <w:pStyle w:val="NoSpacing2"/>
        <w:numPr>
          <w:ilvl w:val="0"/>
          <w:numId w:val="116"/>
        </w:numPr>
        <w:jc w:val="both"/>
        <w:rPr>
          <w:sz w:val="24"/>
          <w:szCs w:val="24"/>
        </w:rPr>
      </w:pPr>
      <w:r w:rsidRPr="00E20649">
        <w:rPr>
          <w:sz w:val="24"/>
          <w:szCs w:val="24"/>
        </w:rPr>
        <w:t>Kanatlar, dikmeler ve payandaların demir imalat yüzeyleri 2 kat antipas, 2 kat yağlı boya ile boyanacaktır.</w:t>
      </w:r>
    </w:p>
    <w:p w14:paraId="5A34106E" w14:textId="77777777" w:rsidR="00C76B69" w:rsidRPr="00E20649" w:rsidRDefault="00C76B69" w:rsidP="00FF32C9">
      <w:pPr>
        <w:jc w:val="both"/>
        <w:rPr>
          <w:rFonts w:eastAsia="Calibri"/>
          <w:b/>
          <w:lang w:eastAsia="en-US"/>
        </w:rPr>
      </w:pPr>
    </w:p>
    <w:p w14:paraId="1A673563" w14:textId="6F02B473" w:rsidR="00C76B69" w:rsidRDefault="00C76B69" w:rsidP="00FF32C9">
      <w:pPr>
        <w:jc w:val="both"/>
        <w:rPr>
          <w:rFonts w:eastAsia="Calibri"/>
          <w:b/>
          <w:lang w:eastAsia="en-US"/>
        </w:rPr>
      </w:pPr>
      <w:r w:rsidRPr="00E20649">
        <w:rPr>
          <w:rFonts w:eastAsia="Calibri"/>
          <w:b/>
          <w:lang w:eastAsia="en-US"/>
        </w:rPr>
        <w:t>Yağmurlama Sulama Sistemi</w:t>
      </w:r>
    </w:p>
    <w:p w14:paraId="55D18DC5" w14:textId="77777777" w:rsidR="00B81DB9" w:rsidRPr="00E20649" w:rsidRDefault="00B81DB9" w:rsidP="00FF32C9">
      <w:pPr>
        <w:jc w:val="both"/>
        <w:rPr>
          <w:rFonts w:eastAsia="Calibri"/>
          <w:b/>
          <w:lang w:eastAsia="en-US"/>
        </w:rPr>
      </w:pPr>
    </w:p>
    <w:p w14:paraId="0477E040" w14:textId="77777777" w:rsidR="00C76B69" w:rsidRPr="00E20649" w:rsidRDefault="00C76B69" w:rsidP="00FF32C9">
      <w:pPr>
        <w:pStyle w:val="NoSpacing2"/>
        <w:numPr>
          <w:ilvl w:val="0"/>
          <w:numId w:val="117"/>
        </w:numPr>
        <w:jc w:val="both"/>
        <w:rPr>
          <w:sz w:val="24"/>
          <w:szCs w:val="24"/>
        </w:rPr>
      </w:pPr>
      <w:proofErr w:type="spellStart"/>
      <w:r w:rsidRPr="00E20649">
        <w:rPr>
          <w:sz w:val="24"/>
          <w:szCs w:val="24"/>
        </w:rPr>
        <w:t>Amarant</w:t>
      </w:r>
      <w:proofErr w:type="spellEnd"/>
      <w:r w:rsidRPr="00E20649">
        <w:rPr>
          <w:sz w:val="24"/>
          <w:szCs w:val="24"/>
        </w:rPr>
        <w:t xml:space="preserve"> bahçesine sulama sistemi kurulacaksa, sulama sistemine verilecek suyun getirilmesi yararlanıcıya ait olup, yüklenici firma tarla içi sulama sistemini kuracaktır. </w:t>
      </w:r>
    </w:p>
    <w:p w14:paraId="05E29D18" w14:textId="77777777" w:rsidR="00C76B69" w:rsidRPr="00E20649" w:rsidRDefault="00C76B69" w:rsidP="00FF32C9">
      <w:pPr>
        <w:pStyle w:val="NoSpacing2"/>
        <w:numPr>
          <w:ilvl w:val="0"/>
          <w:numId w:val="117"/>
        </w:numPr>
        <w:jc w:val="both"/>
        <w:rPr>
          <w:sz w:val="24"/>
          <w:szCs w:val="24"/>
        </w:rPr>
      </w:pPr>
      <w:r w:rsidRPr="00E20649">
        <w:rPr>
          <w:sz w:val="24"/>
          <w:szCs w:val="24"/>
        </w:rPr>
        <w:t xml:space="preserve">Tesis edilecek bahçe alanında yağmurlama sulama sistemi; ana boru, </w:t>
      </w:r>
      <w:proofErr w:type="spellStart"/>
      <w:r w:rsidRPr="00E20649">
        <w:rPr>
          <w:sz w:val="24"/>
          <w:szCs w:val="24"/>
        </w:rPr>
        <w:t>lateraller</w:t>
      </w:r>
      <w:proofErr w:type="spellEnd"/>
      <w:r w:rsidRPr="00E20649">
        <w:rPr>
          <w:sz w:val="24"/>
          <w:szCs w:val="24"/>
        </w:rPr>
        <w:t xml:space="preserve">, filtre ve gübre tankını ve su motorunu kapsayacaktır. </w:t>
      </w:r>
    </w:p>
    <w:p w14:paraId="61B14AC7" w14:textId="77777777" w:rsidR="00C76B69" w:rsidRPr="00E20649" w:rsidRDefault="00C76B69" w:rsidP="00FF32C9">
      <w:pPr>
        <w:pStyle w:val="NoSpacing2"/>
        <w:numPr>
          <w:ilvl w:val="0"/>
          <w:numId w:val="117"/>
        </w:numPr>
        <w:jc w:val="both"/>
        <w:rPr>
          <w:sz w:val="24"/>
          <w:szCs w:val="24"/>
        </w:rPr>
      </w:pPr>
      <w:r w:rsidRPr="00E20649">
        <w:rPr>
          <w:sz w:val="24"/>
          <w:szCs w:val="24"/>
        </w:rPr>
        <w:t xml:space="preserve">Döşenecek </w:t>
      </w:r>
      <w:proofErr w:type="spellStart"/>
      <w:r w:rsidRPr="00E20649">
        <w:rPr>
          <w:sz w:val="24"/>
          <w:szCs w:val="24"/>
        </w:rPr>
        <w:t>lateral</w:t>
      </w:r>
      <w:proofErr w:type="spellEnd"/>
      <w:r w:rsidRPr="00E20649">
        <w:rPr>
          <w:sz w:val="24"/>
          <w:szCs w:val="24"/>
        </w:rPr>
        <w:t xml:space="preserve"> boruların bağlantıları için gerekli miktarda vana, tıpa, rekor ve conta vs. yardımcı parçaları sağlamak yüklenici firmaya aittir. Ayrıca yağmurlama sulama boruların sabitlenmesi için gerekli miktarda bağlama telini yüklenici firma temin edecektir. </w:t>
      </w:r>
    </w:p>
    <w:p w14:paraId="698EA2CF" w14:textId="77777777" w:rsidR="00C76B69" w:rsidRPr="00E20649" w:rsidRDefault="00C76B69" w:rsidP="00FF32C9">
      <w:pPr>
        <w:pStyle w:val="NoSpacing2"/>
        <w:numPr>
          <w:ilvl w:val="0"/>
          <w:numId w:val="117"/>
        </w:numPr>
        <w:jc w:val="both"/>
        <w:rPr>
          <w:sz w:val="24"/>
          <w:szCs w:val="24"/>
        </w:rPr>
      </w:pPr>
      <w:r w:rsidRPr="00E20649">
        <w:rPr>
          <w:sz w:val="24"/>
          <w:szCs w:val="24"/>
        </w:rPr>
        <w:t xml:space="preserve">Sulama sistemi ekipmanları TSE standartlarına uygun olmalı ve tespit aşamasında TSE belgesi yatırımcı tarafından gösterilmelidir. </w:t>
      </w:r>
    </w:p>
    <w:p w14:paraId="2008DC55" w14:textId="77777777" w:rsidR="00C76B69" w:rsidRPr="00E20649" w:rsidRDefault="00C76B69" w:rsidP="00FF32C9">
      <w:pPr>
        <w:pStyle w:val="NoSpacing2"/>
        <w:numPr>
          <w:ilvl w:val="0"/>
          <w:numId w:val="117"/>
        </w:numPr>
        <w:jc w:val="both"/>
        <w:rPr>
          <w:sz w:val="24"/>
          <w:szCs w:val="24"/>
        </w:rPr>
      </w:pPr>
      <w:r w:rsidRPr="00E20649">
        <w:rPr>
          <w:sz w:val="24"/>
          <w:szCs w:val="24"/>
        </w:rPr>
        <w:t xml:space="preserve">Mandallı borular, orijinal </w:t>
      </w:r>
      <w:proofErr w:type="spellStart"/>
      <w:r w:rsidRPr="00E20649">
        <w:rPr>
          <w:sz w:val="24"/>
          <w:szCs w:val="24"/>
        </w:rPr>
        <w:t>PE’den</w:t>
      </w:r>
      <w:proofErr w:type="spellEnd"/>
      <w:r w:rsidRPr="00E20649">
        <w:rPr>
          <w:sz w:val="24"/>
          <w:szCs w:val="24"/>
        </w:rPr>
        <w:t xml:space="preserve"> çekilmiş ve 6 </w:t>
      </w:r>
      <w:proofErr w:type="spellStart"/>
      <w:r w:rsidRPr="00E20649">
        <w:rPr>
          <w:sz w:val="24"/>
          <w:szCs w:val="24"/>
        </w:rPr>
        <w:t>Atü</w:t>
      </w:r>
      <w:proofErr w:type="spellEnd"/>
      <w:r w:rsidRPr="00E20649">
        <w:rPr>
          <w:sz w:val="24"/>
          <w:szCs w:val="24"/>
        </w:rPr>
        <w:t xml:space="preserve"> basınca dayanıklı olmalıdır. Mandallı borular mavi veya siyah renkte olacaktır. Boru aparatları TSE Belgeli ve yivli, rekor tipinde kangal boru ile uyumlu olacaktır.  </w:t>
      </w:r>
    </w:p>
    <w:p w14:paraId="0EF96965" w14:textId="77777777" w:rsidR="00C76B69" w:rsidRPr="00E20649" w:rsidRDefault="00C76B69" w:rsidP="00FF32C9">
      <w:pPr>
        <w:pStyle w:val="NoSpacing2"/>
        <w:numPr>
          <w:ilvl w:val="0"/>
          <w:numId w:val="117"/>
        </w:numPr>
        <w:jc w:val="both"/>
        <w:rPr>
          <w:sz w:val="24"/>
          <w:szCs w:val="24"/>
        </w:rPr>
      </w:pPr>
      <w:r w:rsidRPr="00E20649">
        <w:rPr>
          <w:sz w:val="24"/>
          <w:szCs w:val="24"/>
        </w:rPr>
        <w:t xml:space="preserve">Gübre Tankı, en az100 </w:t>
      </w:r>
      <w:proofErr w:type="spellStart"/>
      <w:r w:rsidRPr="00E20649">
        <w:rPr>
          <w:sz w:val="24"/>
          <w:szCs w:val="24"/>
        </w:rPr>
        <w:t>lt'lik</w:t>
      </w:r>
      <w:proofErr w:type="spellEnd"/>
      <w:r w:rsidRPr="00E20649">
        <w:rPr>
          <w:sz w:val="24"/>
          <w:szCs w:val="24"/>
        </w:rPr>
        <w:t xml:space="preserve"> üst kapaklı, giriş ve çıkışlı olmalıdır.</w:t>
      </w:r>
    </w:p>
    <w:p w14:paraId="114D0A3B" w14:textId="77777777" w:rsidR="00C76B69" w:rsidRPr="00E20649" w:rsidRDefault="00C76B69" w:rsidP="00FF32C9">
      <w:pPr>
        <w:pStyle w:val="NoSpacing2"/>
        <w:numPr>
          <w:ilvl w:val="0"/>
          <w:numId w:val="117"/>
        </w:numPr>
        <w:jc w:val="both"/>
        <w:rPr>
          <w:sz w:val="24"/>
          <w:szCs w:val="24"/>
        </w:rPr>
      </w:pPr>
      <w:r w:rsidRPr="00E20649">
        <w:rPr>
          <w:sz w:val="24"/>
          <w:szCs w:val="24"/>
        </w:rPr>
        <w:t xml:space="preserve">Gübre tankı metal, boyalı ve paslanmaz yapıda olmalıdır. </w:t>
      </w:r>
    </w:p>
    <w:p w14:paraId="538E384C" w14:textId="77777777" w:rsidR="00C76B69" w:rsidRPr="00E20649" w:rsidRDefault="00C76B69" w:rsidP="00FF32C9">
      <w:pPr>
        <w:pStyle w:val="NoSpacing2"/>
        <w:numPr>
          <w:ilvl w:val="0"/>
          <w:numId w:val="117"/>
        </w:numPr>
        <w:jc w:val="both"/>
        <w:rPr>
          <w:sz w:val="24"/>
          <w:szCs w:val="24"/>
        </w:rPr>
      </w:pPr>
      <w:r w:rsidRPr="00E20649">
        <w:rPr>
          <w:sz w:val="24"/>
          <w:szCs w:val="24"/>
        </w:rPr>
        <w:t>Sistem çalışırken malzemelerde ve bağlantı noktalarında su kaçırma olmayacaktır. Sistem tümü ile çalışır durumda teslim edilecektir.</w:t>
      </w:r>
    </w:p>
    <w:p w14:paraId="6AAC3A49" w14:textId="2BFC323A" w:rsidR="00747E83" w:rsidRPr="00B81DB9" w:rsidRDefault="00C76B69" w:rsidP="00747E83">
      <w:pPr>
        <w:pStyle w:val="NoSpacing2"/>
        <w:numPr>
          <w:ilvl w:val="0"/>
          <w:numId w:val="117"/>
        </w:numPr>
        <w:jc w:val="both"/>
        <w:rPr>
          <w:sz w:val="24"/>
          <w:szCs w:val="24"/>
        </w:rPr>
      </w:pPr>
      <w:proofErr w:type="spellStart"/>
      <w:r w:rsidRPr="00E20649">
        <w:rPr>
          <w:sz w:val="24"/>
          <w:szCs w:val="24"/>
        </w:rPr>
        <w:t>Sprinkler</w:t>
      </w:r>
      <w:proofErr w:type="spellEnd"/>
      <w:r w:rsidRPr="00E20649">
        <w:rPr>
          <w:sz w:val="24"/>
          <w:szCs w:val="24"/>
        </w:rPr>
        <w:t xml:space="preserve"> ve </w:t>
      </w:r>
      <w:proofErr w:type="spellStart"/>
      <w:r w:rsidRPr="00E20649">
        <w:rPr>
          <w:sz w:val="24"/>
          <w:szCs w:val="24"/>
        </w:rPr>
        <w:t>fiskiyeler</w:t>
      </w:r>
      <w:proofErr w:type="spellEnd"/>
      <w:r w:rsidRPr="00E20649">
        <w:rPr>
          <w:sz w:val="24"/>
          <w:szCs w:val="24"/>
        </w:rPr>
        <w:t xml:space="preserve"> suyun homojen bir şekilde dağılımını sağlamalı, en az 12 </w:t>
      </w:r>
      <w:proofErr w:type="spellStart"/>
      <w:r w:rsidRPr="00E20649">
        <w:rPr>
          <w:sz w:val="24"/>
          <w:szCs w:val="24"/>
        </w:rPr>
        <w:t>mt</w:t>
      </w:r>
      <w:proofErr w:type="spellEnd"/>
      <w:r w:rsidRPr="00E20649">
        <w:rPr>
          <w:sz w:val="24"/>
          <w:szCs w:val="24"/>
        </w:rPr>
        <w:t>. Atış mesafesine sahip ve en az 180 derece dönüş kabiliyetine sahip olmalıdır.</w:t>
      </w:r>
    </w:p>
    <w:p w14:paraId="625C9C44" w14:textId="77777777" w:rsidR="00E26C5C" w:rsidRDefault="00E26C5C" w:rsidP="00FF32C9">
      <w:pPr>
        <w:pStyle w:val="NoSpacing2"/>
        <w:jc w:val="both"/>
        <w:rPr>
          <w:sz w:val="24"/>
          <w:szCs w:val="24"/>
          <w:u w:val="single"/>
        </w:rPr>
      </w:pPr>
    </w:p>
    <w:p w14:paraId="5D65A1A4" w14:textId="00C37CA6" w:rsidR="00E26C5C" w:rsidRDefault="00747E83" w:rsidP="00FF32C9">
      <w:pPr>
        <w:pStyle w:val="NoSpacing2"/>
        <w:jc w:val="both"/>
        <w:rPr>
          <w:sz w:val="24"/>
          <w:szCs w:val="24"/>
        </w:rPr>
      </w:pPr>
      <w:r w:rsidRPr="00E26C5C">
        <w:rPr>
          <w:sz w:val="24"/>
          <w:szCs w:val="24"/>
        </w:rPr>
        <w:t>Yüklenici, şartname konusu işin yerine getirilmesinde asgari ölçüde aşağıda yer alan malzemeleri kullanmalıdır</w:t>
      </w:r>
      <w:r w:rsidR="00E26C5C" w:rsidRPr="00E26C5C">
        <w:rPr>
          <w:sz w:val="24"/>
          <w:szCs w:val="24"/>
        </w:rPr>
        <w:t>.</w:t>
      </w:r>
    </w:p>
    <w:p w14:paraId="6691A121" w14:textId="77777777" w:rsidR="00E26C5C" w:rsidRPr="00E26C5C" w:rsidRDefault="00E26C5C" w:rsidP="00FF32C9">
      <w:pPr>
        <w:pStyle w:val="NoSpacing2"/>
        <w:jc w:val="both"/>
        <w:rPr>
          <w:sz w:val="24"/>
          <w:szCs w:val="24"/>
        </w:rPr>
      </w:pPr>
    </w:p>
    <w:tbl>
      <w:tblPr>
        <w:tblpPr w:leftFromText="141" w:rightFromText="141" w:vertAnchor="text" w:horzAnchor="margin" w:tblpXSpec="center" w:tblpY="41"/>
        <w:tblW w:w="7961" w:type="dxa"/>
        <w:tblCellMar>
          <w:left w:w="70" w:type="dxa"/>
          <w:right w:w="70" w:type="dxa"/>
        </w:tblCellMar>
        <w:tblLook w:val="04A0" w:firstRow="1" w:lastRow="0" w:firstColumn="1" w:lastColumn="0" w:noHBand="0" w:noVBand="1"/>
      </w:tblPr>
      <w:tblGrid>
        <w:gridCol w:w="551"/>
        <w:gridCol w:w="4620"/>
        <w:gridCol w:w="1469"/>
        <w:gridCol w:w="1321"/>
      </w:tblGrid>
      <w:tr w:rsidR="00496453" w:rsidRPr="00E20649" w14:paraId="32914B78" w14:textId="77777777" w:rsidTr="00496453">
        <w:trPr>
          <w:trHeight w:val="265"/>
        </w:trPr>
        <w:tc>
          <w:tcPr>
            <w:tcW w:w="551" w:type="dxa"/>
            <w:tcBorders>
              <w:top w:val="single" w:sz="4" w:space="0" w:color="auto"/>
              <w:left w:val="single" w:sz="4" w:space="0" w:color="auto"/>
              <w:bottom w:val="single" w:sz="4" w:space="0" w:color="auto"/>
              <w:right w:val="single" w:sz="4" w:space="0" w:color="auto"/>
            </w:tcBorders>
            <w:vAlign w:val="center"/>
            <w:hideMark/>
          </w:tcPr>
          <w:p w14:paraId="720E37C6" w14:textId="77777777" w:rsidR="00496453" w:rsidRPr="00E20649" w:rsidRDefault="00496453" w:rsidP="00FF32C9">
            <w:pP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Sıra No</w:t>
            </w:r>
          </w:p>
        </w:tc>
        <w:tc>
          <w:tcPr>
            <w:tcW w:w="4620" w:type="dxa"/>
            <w:tcBorders>
              <w:top w:val="single" w:sz="4" w:space="0" w:color="auto"/>
              <w:left w:val="nil"/>
              <w:bottom w:val="single" w:sz="4" w:space="0" w:color="auto"/>
              <w:right w:val="single" w:sz="4" w:space="0" w:color="auto"/>
            </w:tcBorders>
            <w:vAlign w:val="center"/>
            <w:hideMark/>
          </w:tcPr>
          <w:p w14:paraId="267E8CAF" w14:textId="77777777" w:rsidR="00496453" w:rsidRPr="00E20649" w:rsidRDefault="00496453" w:rsidP="00FF32C9">
            <w:pP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Yağmurlama Sulama Sistemi Malzeme Listesi</w:t>
            </w:r>
          </w:p>
        </w:tc>
        <w:tc>
          <w:tcPr>
            <w:tcW w:w="1469" w:type="dxa"/>
            <w:tcBorders>
              <w:top w:val="single" w:sz="4" w:space="0" w:color="auto"/>
              <w:left w:val="nil"/>
              <w:bottom w:val="single" w:sz="4" w:space="0" w:color="auto"/>
              <w:right w:val="single" w:sz="4" w:space="0" w:color="auto"/>
            </w:tcBorders>
            <w:vAlign w:val="center"/>
            <w:hideMark/>
          </w:tcPr>
          <w:p w14:paraId="5FE7E2D3"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Miktar</w:t>
            </w:r>
          </w:p>
        </w:tc>
        <w:tc>
          <w:tcPr>
            <w:tcW w:w="1321" w:type="dxa"/>
            <w:tcBorders>
              <w:top w:val="single" w:sz="4" w:space="0" w:color="auto"/>
              <w:left w:val="nil"/>
              <w:bottom w:val="single" w:sz="4" w:space="0" w:color="auto"/>
              <w:right w:val="single" w:sz="4" w:space="0" w:color="auto"/>
            </w:tcBorders>
            <w:vAlign w:val="center"/>
            <w:hideMark/>
          </w:tcPr>
          <w:p w14:paraId="5DF59CE8"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Birim</w:t>
            </w:r>
          </w:p>
        </w:tc>
      </w:tr>
      <w:tr w:rsidR="00496453" w:rsidRPr="00E20649" w14:paraId="3794CBC3"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0B09169C"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1</w:t>
            </w:r>
          </w:p>
        </w:tc>
        <w:tc>
          <w:tcPr>
            <w:tcW w:w="4620" w:type="dxa"/>
            <w:tcBorders>
              <w:top w:val="single" w:sz="4" w:space="0" w:color="auto"/>
              <w:left w:val="single" w:sz="4" w:space="0" w:color="auto"/>
              <w:bottom w:val="single" w:sz="4" w:space="0" w:color="auto"/>
              <w:right w:val="single" w:sz="4" w:space="0" w:color="auto"/>
            </w:tcBorders>
            <w:vAlign w:val="center"/>
            <w:hideMark/>
          </w:tcPr>
          <w:p w14:paraId="76B5143E"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110 mm mandallı boru</w:t>
            </w:r>
          </w:p>
        </w:tc>
        <w:tc>
          <w:tcPr>
            <w:tcW w:w="1469" w:type="dxa"/>
            <w:tcBorders>
              <w:top w:val="single" w:sz="4" w:space="0" w:color="auto"/>
              <w:left w:val="nil"/>
              <w:bottom w:val="single" w:sz="4" w:space="0" w:color="auto"/>
              <w:right w:val="single" w:sz="4" w:space="0" w:color="auto"/>
            </w:tcBorders>
            <w:vAlign w:val="center"/>
            <w:hideMark/>
          </w:tcPr>
          <w:p w14:paraId="1BD689DC"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250</w:t>
            </w:r>
          </w:p>
        </w:tc>
        <w:tc>
          <w:tcPr>
            <w:tcW w:w="1321" w:type="dxa"/>
            <w:tcBorders>
              <w:top w:val="single" w:sz="4" w:space="0" w:color="auto"/>
              <w:left w:val="nil"/>
              <w:bottom w:val="single" w:sz="4" w:space="0" w:color="auto"/>
              <w:right w:val="single" w:sz="4" w:space="0" w:color="auto"/>
            </w:tcBorders>
            <w:vAlign w:val="center"/>
            <w:hideMark/>
          </w:tcPr>
          <w:p w14:paraId="10736FCD"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metre</w:t>
            </w:r>
            <w:proofErr w:type="gramEnd"/>
          </w:p>
        </w:tc>
      </w:tr>
      <w:tr w:rsidR="00496453" w:rsidRPr="00E20649" w14:paraId="66C3E0F8"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6259CBD5"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2</w:t>
            </w:r>
          </w:p>
        </w:tc>
        <w:tc>
          <w:tcPr>
            <w:tcW w:w="4620" w:type="dxa"/>
            <w:tcBorders>
              <w:top w:val="nil"/>
              <w:left w:val="single" w:sz="4" w:space="0" w:color="auto"/>
              <w:bottom w:val="single" w:sz="4" w:space="0" w:color="auto"/>
              <w:right w:val="single" w:sz="4" w:space="0" w:color="auto"/>
            </w:tcBorders>
            <w:vAlign w:val="center"/>
            <w:hideMark/>
          </w:tcPr>
          <w:p w14:paraId="29ED9BF9"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90 mm mandallı boru</w:t>
            </w:r>
          </w:p>
        </w:tc>
        <w:tc>
          <w:tcPr>
            <w:tcW w:w="1469" w:type="dxa"/>
            <w:tcBorders>
              <w:top w:val="nil"/>
              <w:left w:val="nil"/>
              <w:bottom w:val="single" w:sz="4" w:space="0" w:color="auto"/>
              <w:right w:val="single" w:sz="4" w:space="0" w:color="auto"/>
            </w:tcBorders>
            <w:vAlign w:val="center"/>
            <w:hideMark/>
          </w:tcPr>
          <w:p w14:paraId="1B856106"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250</w:t>
            </w:r>
          </w:p>
        </w:tc>
        <w:tc>
          <w:tcPr>
            <w:tcW w:w="1321" w:type="dxa"/>
            <w:tcBorders>
              <w:top w:val="nil"/>
              <w:left w:val="nil"/>
              <w:bottom w:val="single" w:sz="4" w:space="0" w:color="auto"/>
              <w:right w:val="single" w:sz="4" w:space="0" w:color="auto"/>
            </w:tcBorders>
            <w:vAlign w:val="center"/>
            <w:hideMark/>
          </w:tcPr>
          <w:p w14:paraId="66E7D42E"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metre</w:t>
            </w:r>
            <w:proofErr w:type="gramEnd"/>
          </w:p>
        </w:tc>
      </w:tr>
      <w:tr w:rsidR="00496453" w:rsidRPr="00E20649" w14:paraId="1E7AB9A2" w14:textId="77777777" w:rsidTr="00E26C5C">
        <w:trPr>
          <w:trHeight w:val="304"/>
        </w:trPr>
        <w:tc>
          <w:tcPr>
            <w:tcW w:w="551" w:type="dxa"/>
            <w:tcBorders>
              <w:top w:val="nil"/>
              <w:left w:val="single" w:sz="4" w:space="0" w:color="auto"/>
              <w:bottom w:val="single" w:sz="4" w:space="0" w:color="auto"/>
              <w:right w:val="single" w:sz="4" w:space="0" w:color="auto"/>
            </w:tcBorders>
            <w:vAlign w:val="center"/>
            <w:hideMark/>
          </w:tcPr>
          <w:p w14:paraId="039A7864"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3</w:t>
            </w:r>
          </w:p>
        </w:tc>
        <w:tc>
          <w:tcPr>
            <w:tcW w:w="4620" w:type="dxa"/>
            <w:tcBorders>
              <w:top w:val="nil"/>
              <w:left w:val="single" w:sz="4" w:space="0" w:color="auto"/>
              <w:bottom w:val="single" w:sz="4" w:space="0" w:color="auto"/>
              <w:right w:val="single" w:sz="4" w:space="0" w:color="auto"/>
            </w:tcBorders>
            <w:vAlign w:val="center"/>
            <w:hideMark/>
          </w:tcPr>
          <w:p w14:paraId="58095630"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75 mm mandallı boru</w:t>
            </w:r>
          </w:p>
        </w:tc>
        <w:tc>
          <w:tcPr>
            <w:tcW w:w="1469" w:type="dxa"/>
            <w:tcBorders>
              <w:top w:val="nil"/>
              <w:left w:val="nil"/>
              <w:bottom w:val="single" w:sz="4" w:space="0" w:color="auto"/>
              <w:right w:val="single" w:sz="4" w:space="0" w:color="auto"/>
            </w:tcBorders>
            <w:vAlign w:val="center"/>
            <w:hideMark/>
          </w:tcPr>
          <w:p w14:paraId="793C62AD"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500</w:t>
            </w:r>
          </w:p>
        </w:tc>
        <w:tc>
          <w:tcPr>
            <w:tcW w:w="1321" w:type="dxa"/>
            <w:tcBorders>
              <w:top w:val="nil"/>
              <w:left w:val="nil"/>
              <w:bottom w:val="single" w:sz="4" w:space="0" w:color="auto"/>
              <w:right w:val="single" w:sz="4" w:space="0" w:color="auto"/>
            </w:tcBorders>
            <w:vAlign w:val="center"/>
            <w:hideMark/>
          </w:tcPr>
          <w:p w14:paraId="1CA26EA0"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metre</w:t>
            </w:r>
            <w:proofErr w:type="gramEnd"/>
          </w:p>
        </w:tc>
      </w:tr>
      <w:tr w:rsidR="00496453" w:rsidRPr="00E20649" w14:paraId="17275912" w14:textId="77777777" w:rsidTr="00496453">
        <w:trPr>
          <w:trHeight w:val="358"/>
        </w:trPr>
        <w:tc>
          <w:tcPr>
            <w:tcW w:w="551" w:type="dxa"/>
            <w:tcBorders>
              <w:top w:val="nil"/>
              <w:left w:val="single" w:sz="4" w:space="0" w:color="auto"/>
              <w:bottom w:val="single" w:sz="4" w:space="0" w:color="auto"/>
              <w:right w:val="single" w:sz="4" w:space="0" w:color="auto"/>
            </w:tcBorders>
            <w:vAlign w:val="center"/>
            <w:hideMark/>
          </w:tcPr>
          <w:p w14:paraId="65303698"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4</w:t>
            </w:r>
          </w:p>
        </w:tc>
        <w:tc>
          <w:tcPr>
            <w:tcW w:w="4620" w:type="dxa"/>
            <w:tcBorders>
              <w:top w:val="nil"/>
              <w:left w:val="single" w:sz="4" w:space="0" w:color="auto"/>
              <w:bottom w:val="single" w:sz="4" w:space="0" w:color="auto"/>
              <w:right w:val="single" w:sz="4" w:space="0" w:color="auto"/>
            </w:tcBorders>
            <w:vAlign w:val="center"/>
            <w:hideMark/>
          </w:tcPr>
          <w:p w14:paraId="05AB4EA6"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4’’/3’’ redüksiyon</w:t>
            </w:r>
          </w:p>
        </w:tc>
        <w:tc>
          <w:tcPr>
            <w:tcW w:w="1469" w:type="dxa"/>
            <w:tcBorders>
              <w:top w:val="nil"/>
              <w:left w:val="nil"/>
              <w:bottom w:val="single" w:sz="4" w:space="0" w:color="auto"/>
              <w:right w:val="single" w:sz="4" w:space="0" w:color="auto"/>
            </w:tcBorders>
            <w:vAlign w:val="center"/>
            <w:hideMark/>
          </w:tcPr>
          <w:p w14:paraId="17F4D939"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w:t>
            </w:r>
          </w:p>
        </w:tc>
        <w:tc>
          <w:tcPr>
            <w:tcW w:w="1321" w:type="dxa"/>
            <w:tcBorders>
              <w:top w:val="nil"/>
              <w:left w:val="nil"/>
              <w:bottom w:val="single" w:sz="4" w:space="0" w:color="auto"/>
              <w:right w:val="single" w:sz="4" w:space="0" w:color="auto"/>
            </w:tcBorders>
            <w:vAlign w:val="center"/>
            <w:hideMark/>
          </w:tcPr>
          <w:p w14:paraId="273E2BE9"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04A3CACF"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5B90CFB2"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5</w:t>
            </w:r>
          </w:p>
        </w:tc>
        <w:tc>
          <w:tcPr>
            <w:tcW w:w="4620" w:type="dxa"/>
            <w:tcBorders>
              <w:top w:val="nil"/>
              <w:left w:val="single" w:sz="4" w:space="0" w:color="auto"/>
              <w:bottom w:val="single" w:sz="4" w:space="0" w:color="auto"/>
              <w:right w:val="single" w:sz="4" w:space="0" w:color="auto"/>
            </w:tcBorders>
            <w:vAlign w:val="center"/>
            <w:hideMark/>
          </w:tcPr>
          <w:p w14:paraId="5D7CB66E"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3’’/2’’ redüksiyon</w:t>
            </w:r>
          </w:p>
        </w:tc>
        <w:tc>
          <w:tcPr>
            <w:tcW w:w="1469" w:type="dxa"/>
            <w:tcBorders>
              <w:top w:val="nil"/>
              <w:left w:val="nil"/>
              <w:bottom w:val="single" w:sz="4" w:space="0" w:color="auto"/>
              <w:right w:val="single" w:sz="4" w:space="0" w:color="auto"/>
            </w:tcBorders>
            <w:vAlign w:val="center"/>
            <w:hideMark/>
          </w:tcPr>
          <w:p w14:paraId="146F80D7"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w:t>
            </w:r>
          </w:p>
        </w:tc>
        <w:tc>
          <w:tcPr>
            <w:tcW w:w="1321" w:type="dxa"/>
            <w:tcBorders>
              <w:top w:val="nil"/>
              <w:left w:val="nil"/>
              <w:bottom w:val="single" w:sz="4" w:space="0" w:color="auto"/>
              <w:right w:val="single" w:sz="4" w:space="0" w:color="auto"/>
            </w:tcBorders>
            <w:vAlign w:val="center"/>
            <w:hideMark/>
          </w:tcPr>
          <w:p w14:paraId="14AE7AA5"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2BF878D8"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1AA829E3"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6</w:t>
            </w:r>
          </w:p>
        </w:tc>
        <w:tc>
          <w:tcPr>
            <w:tcW w:w="4620" w:type="dxa"/>
            <w:tcBorders>
              <w:top w:val="nil"/>
              <w:left w:val="single" w:sz="4" w:space="0" w:color="auto"/>
              <w:bottom w:val="single" w:sz="4" w:space="0" w:color="auto"/>
              <w:right w:val="single" w:sz="4" w:space="0" w:color="auto"/>
            </w:tcBorders>
            <w:vAlign w:val="center"/>
            <w:hideMark/>
          </w:tcPr>
          <w:p w14:paraId="405BB644"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 xml:space="preserve">Saplama kazığı </w:t>
            </w:r>
          </w:p>
        </w:tc>
        <w:tc>
          <w:tcPr>
            <w:tcW w:w="1469" w:type="dxa"/>
            <w:tcBorders>
              <w:top w:val="nil"/>
              <w:left w:val="nil"/>
              <w:bottom w:val="single" w:sz="4" w:space="0" w:color="auto"/>
              <w:right w:val="single" w:sz="4" w:space="0" w:color="auto"/>
            </w:tcBorders>
            <w:vAlign w:val="center"/>
            <w:hideMark/>
          </w:tcPr>
          <w:p w14:paraId="196C2F83"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100</w:t>
            </w:r>
          </w:p>
        </w:tc>
        <w:tc>
          <w:tcPr>
            <w:tcW w:w="1321" w:type="dxa"/>
            <w:tcBorders>
              <w:top w:val="nil"/>
              <w:left w:val="nil"/>
              <w:bottom w:val="single" w:sz="4" w:space="0" w:color="auto"/>
              <w:right w:val="single" w:sz="4" w:space="0" w:color="auto"/>
            </w:tcBorders>
            <w:vAlign w:val="center"/>
            <w:hideMark/>
          </w:tcPr>
          <w:p w14:paraId="66678223"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1D8437CF"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7640C12B"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7</w:t>
            </w:r>
          </w:p>
        </w:tc>
        <w:tc>
          <w:tcPr>
            <w:tcW w:w="4620" w:type="dxa"/>
            <w:tcBorders>
              <w:top w:val="nil"/>
              <w:left w:val="single" w:sz="4" w:space="0" w:color="auto"/>
              <w:bottom w:val="single" w:sz="4" w:space="0" w:color="auto"/>
              <w:right w:val="single" w:sz="4" w:space="0" w:color="auto"/>
            </w:tcBorders>
            <w:vAlign w:val="center"/>
            <w:hideMark/>
          </w:tcPr>
          <w:p w14:paraId="2D3F927F"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Conta</w:t>
            </w:r>
          </w:p>
        </w:tc>
        <w:tc>
          <w:tcPr>
            <w:tcW w:w="1469" w:type="dxa"/>
            <w:tcBorders>
              <w:top w:val="nil"/>
              <w:left w:val="nil"/>
              <w:bottom w:val="single" w:sz="4" w:space="0" w:color="auto"/>
              <w:right w:val="single" w:sz="4" w:space="0" w:color="auto"/>
            </w:tcBorders>
            <w:vAlign w:val="center"/>
            <w:hideMark/>
          </w:tcPr>
          <w:p w14:paraId="7AE3DFFC"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250</w:t>
            </w:r>
          </w:p>
        </w:tc>
        <w:tc>
          <w:tcPr>
            <w:tcW w:w="1321" w:type="dxa"/>
            <w:tcBorders>
              <w:top w:val="nil"/>
              <w:left w:val="nil"/>
              <w:bottom w:val="single" w:sz="4" w:space="0" w:color="auto"/>
              <w:right w:val="single" w:sz="4" w:space="0" w:color="auto"/>
            </w:tcBorders>
            <w:vAlign w:val="center"/>
            <w:hideMark/>
          </w:tcPr>
          <w:p w14:paraId="1314BC30"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60BB8AEB"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745DC6C7"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8</w:t>
            </w:r>
          </w:p>
        </w:tc>
        <w:tc>
          <w:tcPr>
            <w:tcW w:w="4620" w:type="dxa"/>
            <w:tcBorders>
              <w:top w:val="nil"/>
              <w:left w:val="single" w:sz="4" w:space="0" w:color="auto"/>
              <w:bottom w:val="single" w:sz="4" w:space="0" w:color="auto"/>
              <w:right w:val="single" w:sz="4" w:space="0" w:color="auto"/>
            </w:tcBorders>
            <w:vAlign w:val="center"/>
            <w:hideMark/>
          </w:tcPr>
          <w:p w14:paraId="4C9FC48A"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 xml:space="preserve">75 mm küresel vana </w:t>
            </w:r>
          </w:p>
        </w:tc>
        <w:tc>
          <w:tcPr>
            <w:tcW w:w="1469" w:type="dxa"/>
            <w:tcBorders>
              <w:top w:val="nil"/>
              <w:left w:val="nil"/>
              <w:bottom w:val="single" w:sz="4" w:space="0" w:color="auto"/>
              <w:right w:val="single" w:sz="4" w:space="0" w:color="auto"/>
            </w:tcBorders>
            <w:vAlign w:val="center"/>
            <w:hideMark/>
          </w:tcPr>
          <w:p w14:paraId="2843D2E7"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5</w:t>
            </w:r>
          </w:p>
        </w:tc>
        <w:tc>
          <w:tcPr>
            <w:tcW w:w="1321" w:type="dxa"/>
            <w:tcBorders>
              <w:top w:val="nil"/>
              <w:left w:val="nil"/>
              <w:bottom w:val="single" w:sz="4" w:space="0" w:color="auto"/>
              <w:right w:val="single" w:sz="4" w:space="0" w:color="auto"/>
            </w:tcBorders>
            <w:vAlign w:val="center"/>
            <w:hideMark/>
          </w:tcPr>
          <w:p w14:paraId="4CFEA98E"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24BD30B1"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15CD4D83"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9</w:t>
            </w:r>
          </w:p>
        </w:tc>
        <w:tc>
          <w:tcPr>
            <w:tcW w:w="4620" w:type="dxa"/>
            <w:tcBorders>
              <w:top w:val="nil"/>
              <w:left w:val="single" w:sz="4" w:space="0" w:color="auto"/>
              <w:bottom w:val="single" w:sz="4" w:space="0" w:color="auto"/>
              <w:right w:val="single" w:sz="4" w:space="0" w:color="auto"/>
            </w:tcBorders>
            <w:vAlign w:val="center"/>
            <w:hideMark/>
          </w:tcPr>
          <w:p w14:paraId="002362E6"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75 mm mandallı te bağlantı</w:t>
            </w:r>
          </w:p>
        </w:tc>
        <w:tc>
          <w:tcPr>
            <w:tcW w:w="1469" w:type="dxa"/>
            <w:tcBorders>
              <w:top w:val="nil"/>
              <w:left w:val="nil"/>
              <w:bottom w:val="single" w:sz="4" w:space="0" w:color="auto"/>
              <w:right w:val="single" w:sz="4" w:space="0" w:color="auto"/>
            </w:tcBorders>
            <w:vAlign w:val="center"/>
            <w:hideMark/>
          </w:tcPr>
          <w:p w14:paraId="6895CFE5"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5</w:t>
            </w:r>
          </w:p>
        </w:tc>
        <w:tc>
          <w:tcPr>
            <w:tcW w:w="1321" w:type="dxa"/>
            <w:tcBorders>
              <w:top w:val="nil"/>
              <w:left w:val="nil"/>
              <w:bottom w:val="single" w:sz="4" w:space="0" w:color="auto"/>
              <w:right w:val="single" w:sz="4" w:space="0" w:color="auto"/>
            </w:tcBorders>
            <w:vAlign w:val="center"/>
            <w:hideMark/>
          </w:tcPr>
          <w:p w14:paraId="565562D4"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4299EEF3"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0901A955"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10</w:t>
            </w:r>
          </w:p>
        </w:tc>
        <w:tc>
          <w:tcPr>
            <w:tcW w:w="4620" w:type="dxa"/>
            <w:tcBorders>
              <w:top w:val="nil"/>
              <w:left w:val="single" w:sz="4" w:space="0" w:color="auto"/>
              <w:bottom w:val="single" w:sz="4" w:space="0" w:color="auto"/>
              <w:right w:val="single" w:sz="4" w:space="0" w:color="auto"/>
            </w:tcBorders>
            <w:vAlign w:val="center"/>
          </w:tcPr>
          <w:p w14:paraId="1FC9C9BE" w14:textId="025AD33C"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75 mm mandallı kör tıpa</w:t>
            </w:r>
          </w:p>
        </w:tc>
        <w:tc>
          <w:tcPr>
            <w:tcW w:w="1469" w:type="dxa"/>
            <w:tcBorders>
              <w:top w:val="nil"/>
              <w:left w:val="nil"/>
              <w:bottom w:val="single" w:sz="4" w:space="0" w:color="auto"/>
              <w:right w:val="single" w:sz="4" w:space="0" w:color="auto"/>
            </w:tcBorders>
            <w:vAlign w:val="center"/>
            <w:hideMark/>
          </w:tcPr>
          <w:p w14:paraId="1B4D49C7"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5</w:t>
            </w:r>
          </w:p>
        </w:tc>
        <w:tc>
          <w:tcPr>
            <w:tcW w:w="1321" w:type="dxa"/>
            <w:tcBorders>
              <w:top w:val="nil"/>
              <w:left w:val="nil"/>
              <w:bottom w:val="single" w:sz="4" w:space="0" w:color="auto"/>
              <w:right w:val="single" w:sz="4" w:space="0" w:color="auto"/>
            </w:tcBorders>
            <w:vAlign w:val="center"/>
            <w:hideMark/>
          </w:tcPr>
          <w:p w14:paraId="7F142344"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30036F5D"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2670B4E0"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11</w:t>
            </w:r>
          </w:p>
        </w:tc>
        <w:tc>
          <w:tcPr>
            <w:tcW w:w="4620" w:type="dxa"/>
            <w:tcBorders>
              <w:top w:val="nil"/>
              <w:left w:val="nil"/>
              <w:bottom w:val="single" w:sz="4" w:space="0" w:color="auto"/>
              <w:right w:val="single" w:sz="4" w:space="0" w:color="auto"/>
            </w:tcBorders>
            <w:vAlign w:val="center"/>
          </w:tcPr>
          <w:p w14:paraId="4CD7AB9F"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 xml:space="preserve">75 mm Açılı </w:t>
            </w:r>
            <w:proofErr w:type="spellStart"/>
            <w:r w:rsidRPr="00E20649">
              <w:rPr>
                <w:rFonts w:asciiTheme="minorHAnsi" w:eastAsiaTheme="minorHAnsi" w:hAnsiTheme="minorHAnsi" w:cstheme="minorBidi"/>
                <w:sz w:val="22"/>
                <w:szCs w:val="22"/>
                <w:lang w:eastAsia="en-US"/>
              </w:rPr>
              <w:t>sprink</w:t>
            </w:r>
            <w:proofErr w:type="spellEnd"/>
            <w:r w:rsidRPr="00E20649">
              <w:rPr>
                <w:rFonts w:asciiTheme="minorHAnsi" w:eastAsiaTheme="minorHAnsi" w:hAnsiTheme="minorHAnsi" w:cstheme="minorBidi"/>
                <w:sz w:val="22"/>
                <w:szCs w:val="22"/>
                <w:lang w:eastAsia="en-US"/>
              </w:rPr>
              <w:t xml:space="preserve"> takımı </w:t>
            </w:r>
          </w:p>
        </w:tc>
        <w:tc>
          <w:tcPr>
            <w:tcW w:w="1469" w:type="dxa"/>
            <w:tcBorders>
              <w:top w:val="nil"/>
              <w:left w:val="nil"/>
              <w:bottom w:val="single" w:sz="4" w:space="0" w:color="auto"/>
              <w:right w:val="single" w:sz="4" w:space="0" w:color="auto"/>
            </w:tcBorders>
            <w:vAlign w:val="center"/>
            <w:hideMark/>
          </w:tcPr>
          <w:p w14:paraId="08DFE016"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10</w:t>
            </w:r>
          </w:p>
        </w:tc>
        <w:tc>
          <w:tcPr>
            <w:tcW w:w="1321" w:type="dxa"/>
            <w:tcBorders>
              <w:top w:val="nil"/>
              <w:left w:val="nil"/>
              <w:bottom w:val="single" w:sz="4" w:space="0" w:color="auto"/>
              <w:right w:val="single" w:sz="4" w:space="0" w:color="auto"/>
            </w:tcBorders>
            <w:vAlign w:val="center"/>
            <w:hideMark/>
          </w:tcPr>
          <w:p w14:paraId="0FA45FFF"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5760DBC9"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0ED3FF55"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12</w:t>
            </w:r>
          </w:p>
        </w:tc>
        <w:tc>
          <w:tcPr>
            <w:tcW w:w="4620" w:type="dxa"/>
            <w:tcBorders>
              <w:top w:val="nil"/>
              <w:left w:val="nil"/>
              <w:bottom w:val="single" w:sz="4" w:space="0" w:color="auto"/>
              <w:right w:val="single" w:sz="4" w:space="0" w:color="auto"/>
            </w:tcBorders>
            <w:vAlign w:val="center"/>
            <w:hideMark/>
          </w:tcPr>
          <w:p w14:paraId="75F70A5C"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Su motoru</w:t>
            </w:r>
          </w:p>
        </w:tc>
        <w:tc>
          <w:tcPr>
            <w:tcW w:w="1469" w:type="dxa"/>
            <w:tcBorders>
              <w:top w:val="nil"/>
              <w:left w:val="nil"/>
              <w:bottom w:val="single" w:sz="4" w:space="0" w:color="auto"/>
              <w:right w:val="single" w:sz="4" w:space="0" w:color="auto"/>
            </w:tcBorders>
            <w:vAlign w:val="center"/>
            <w:hideMark/>
          </w:tcPr>
          <w:p w14:paraId="21556B40"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w:t>
            </w:r>
          </w:p>
        </w:tc>
        <w:tc>
          <w:tcPr>
            <w:tcW w:w="1321" w:type="dxa"/>
            <w:tcBorders>
              <w:top w:val="nil"/>
              <w:left w:val="nil"/>
              <w:bottom w:val="single" w:sz="4" w:space="0" w:color="auto"/>
              <w:right w:val="single" w:sz="4" w:space="0" w:color="auto"/>
            </w:tcBorders>
            <w:vAlign w:val="center"/>
            <w:hideMark/>
          </w:tcPr>
          <w:p w14:paraId="65004B97"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61038139"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39DC987E"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13</w:t>
            </w:r>
          </w:p>
        </w:tc>
        <w:tc>
          <w:tcPr>
            <w:tcW w:w="4620" w:type="dxa"/>
            <w:tcBorders>
              <w:top w:val="nil"/>
              <w:left w:val="nil"/>
              <w:bottom w:val="single" w:sz="4" w:space="0" w:color="auto"/>
              <w:right w:val="single" w:sz="4" w:space="0" w:color="auto"/>
            </w:tcBorders>
            <w:vAlign w:val="center"/>
          </w:tcPr>
          <w:p w14:paraId="5ED2F7E2"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 xml:space="preserve">100 </w:t>
            </w:r>
            <w:proofErr w:type="spellStart"/>
            <w:r w:rsidRPr="00E20649">
              <w:rPr>
                <w:rFonts w:asciiTheme="minorHAnsi" w:eastAsiaTheme="minorHAnsi" w:hAnsiTheme="minorHAnsi" w:cstheme="minorBidi"/>
                <w:sz w:val="22"/>
                <w:szCs w:val="22"/>
                <w:lang w:eastAsia="en-US"/>
              </w:rPr>
              <w:t>lt</w:t>
            </w:r>
            <w:proofErr w:type="spellEnd"/>
            <w:r w:rsidRPr="00E20649">
              <w:rPr>
                <w:rFonts w:asciiTheme="minorHAnsi" w:eastAsiaTheme="minorHAnsi" w:hAnsiTheme="minorHAnsi" w:cstheme="minorBidi"/>
                <w:sz w:val="22"/>
                <w:szCs w:val="22"/>
                <w:lang w:eastAsia="en-US"/>
              </w:rPr>
              <w:t xml:space="preserve"> kapasiteli gübreleme tankı</w:t>
            </w:r>
          </w:p>
        </w:tc>
        <w:tc>
          <w:tcPr>
            <w:tcW w:w="1469" w:type="dxa"/>
            <w:tcBorders>
              <w:top w:val="nil"/>
              <w:left w:val="nil"/>
              <w:bottom w:val="single" w:sz="4" w:space="0" w:color="auto"/>
              <w:right w:val="single" w:sz="4" w:space="0" w:color="auto"/>
            </w:tcBorders>
            <w:vAlign w:val="center"/>
            <w:hideMark/>
          </w:tcPr>
          <w:p w14:paraId="5E7C7855"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w:t>
            </w:r>
          </w:p>
        </w:tc>
        <w:tc>
          <w:tcPr>
            <w:tcW w:w="1321" w:type="dxa"/>
            <w:tcBorders>
              <w:top w:val="nil"/>
              <w:left w:val="nil"/>
              <w:bottom w:val="single" w:sz="4" w:space="0" w:color="auto"/>
              <w:right w:val="single" w:sz="4" w:space="0" w:color="auto"/>
            </w:tcBorders>
            <w:vAlign w:val="center"/>
            <w:hideMark/>
          </w:tcPr>
          <w:p w14:paraId="68214FE9"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2F869CA4"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5E8150E8"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14</w:t>
            </w:r>
          </w:p>
        </w:tc>
        <w:tc>
          <w:tcPr>
            <w:tcW w:w="4620" w:type="dxa"/>
            <w:tcBorders>
              <w:top w:val="nil"/>
              <w:left w:val="nil"/>
              <w:bottom w:val="single" w:sz="4" w:space="0" w:color="auto"/>
              <w:right w:val="single" w:sz="4" w:space="0" w:color="auto"/>
            </w:tcBorders>
            <w:vAlign w:val="center"/>
          </w:tcPr>
          <w:p w14:paraId="2209AF06"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 xml:space="preserve"> Su </w:t>
            </w:r>
            <w:proofErr w:type="spellStart"/>
            <w:r w:rsidRPr="00E20649">
              <w:rPr>
                <w:rFonts w:asciiTheme="minorHAnsi" w:eastAsiaTheme="minorHAnsi" w:hAnsiTheme="minorHAnsi" w:cstheme="minorBidi"/>
                <w:sz w:val="22"/>
                <w:szCs w:val="22"/>
                <w:lang w:eastAsia="en-US"/>
              </w:rPr>
              <w:t>moturu</w:t>
            </w:r>
            <w:proofErr w:type="spellEnd"/>
            <w:r w:rsidRPr="00E20649">
              <w:rPr>
                <w:rFonts w:asciiTheme="minorHAnsi" w:eastAsiaTheme="minorHAnsi" w:hAnsiTheme="minorHAnsi" w:cstheme="minorBidi"/>
                <w:sz w:val="22"/>
                <w:szCs w:val="22"/>
                <w:lang w:eastAsia="en-US"/>
              </w:rPr>
              <w:t xml:space="preserve"> pompa </w:t>
            </w:r>
            <w:proofErr w:type="spellStart"/>
            <w:r w:rsidRPr="00E20649">
              <w:rPr>
                <w:rFonts w:asciiTheme="minorHAnsi" w:eastAsiaTheme="minorHAnsi" w:hAnsiTheme="minorHAnsi" w:cstheme="minorBidi"/>
                <w:sz w:val="22"/>
                <w:szCs w:val="22"/>
                <w:lang w:eastAsia="en-US"/>
              </w:rPr>
              <w:t>cıkış</w:t>
            </w:r>
            <w:proofErr w:type="spellEnd"/>
            <w:r w:rsidRPr="00E20649">
              <w:rPr>
                <w:rFonts w:asciiTheme="minorHAnsi" w:eastAsiaTheme="minorHAnsi" w:hAnsiTheme="minorHAnsi" w:cstheme="minorBidi"/>
                <w:sz w:val="22"/>
                <w:szCs w:val="22"/>
                <w:lang w:eastAsia="en-US"/>
              </w:rPr>
              <w:t xml:space="preserve"> nipeli 110 MM</w:t>
            </w:r>
          </w:p>
        </w:tc>
        <w:tc>
          <w:tcPr>
            <w:tcW w:w="1469" w:type="dxa"/>
            <w:tcBorders>
              <w:top w:val="nil"/>
              <w:left w:val="nil"/>
              <w:bottom w:val="single" w:sz="4" w:space="0" w:color="auto"/>
              <w:right w:val="single" w:sz="4" w:space="0" w:color="auto"/>
            </w:tcBorders>
            <w:vAlign w:val="center"/>
            <w:hideMark/>
          </w:tcPr>
          <w:p w14:paraId="688C2B61"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w:t>
            </w:r>
          </w:p>
        </w:tc>
        <w:tc>
          <w:tcPr>
            <w:tcW w:w="1321" w:type="dxa"/>
            <w:tcBorders>
              <w:top w:val="nil"/>
              <w:left w:val="nil"/>
              <w:bottom w:val="single" w:sz="4" w:space="0" w:color="auto"/>
              <w:right w:val="single" w:sz="4" w:space="0" w:color="auto"/>
            </w:tcBorders>
            <w:vAlign w:val="center"/>
            <w:hideMark/>
          </w:tcPr>
          <w:p w14:paraId="64691CE6"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r w:rsidR="00496453" w:rsidRPr="00E20649" w14:paraId="6F2D337E" w14:textId="77777777" w:rsidTr="00496453">
        <w:trPr>
          <w:trHeight w:val="265"/>
        </w:trPr>
        <w:tc>
          <w:tcPr>
            <w:tcW w:w="551" w:type="dxa"/>
            <w:tcBorders>
              <w:top w:val="nil"/>
              <w:left w:val="single" w:sz="4" w:space="0" w:color="auto"/>
              <w:bottom w:val="single" w:sz="4" w:space="0" w:color="auto"/>
              <w:right w:val="single" w:sz="4" w:space="0" w:color="auto"/>
            </w:tcBorders>
            <w:vAlign w:val="center"/>
            <w:hideMark/>
          </w:tcPr>
          <w:p w14:paraId="5A34076F" w14:textId="77777777" w:rsidR="00496453" w:rsidRPr="00E20649" w:rsidRDefault="00496453" w:rsidP="00FF32C9">
            <w:pPr>
              <w:jc w:val="center"/>
              <w:rPr>
                <w:rFonts w:asciiTheme="minorHAnsi" w:eastAsiaTheme="minorHAnsi" w:hAnsiTheme="minorHAnsi" w:cstheme="minorBidi"/>
                <w:b/>
                <w:bCs/>
                <w:sz w:val="22"/>
                <w:szCs w:val="22"/>
                <w:lang w:eastAsia="en-US"/>
              </w:rPr>
            </w:pPr>
            <w:r w:rsidRPr="00E20649">
              <w:rPr>
                <w:rFonts w:asciiTheme="minorHAnsi" w:eastAsiaTheme="minorHAnsi" w:hAnsiTheme="minorHAnsi" w:cstheme="minorBidi"/>
                <w:b/>
                <w:bCs/>
                <w:sz w:val="22"/>
                <w:szCs w:val="22"/>
                <w:lang w:eastAsia="en-US"/>
              </w:rPr>
              <w:t>15</w:t>
            </w:r>
          </w:p>
        </w:tc>
        <w:tc>
          <w:tcPr>
            <w:tcW w:w="4620" w:type="dxa"/>
            <w:tcBorders>
              <w:top w:val="nil"/>
              <w:left w:val="nil"/>
              <w:bottom w:val="single" w:sz="4" w:space="0" w:color="auto"/>
              <w:right w:val="single" w:sz="4" w:space="0" w:color="auto"/>
            </w:tcBorders>
            <w:vAlign w:val="center"/>
          </w:tcPr>
          <w:p w14:paraId="190E0E95" w14:textId="77777777" w:rsidR="00496453" w:rsidRPr="00E20649" w:rsidRDefault="00496453" w:rsidP="00FF32C9">
            <w:pP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Su motoru pompa çıkış erkek 110 mm</w:t>
            </w:r>
          </w:p>
        </w:tc>
        <w:tc>
          <w:tcPr>
            <w:tcW w:w="1469" w:type="dxa"/>
            <w:tcBorders>
              <w:top w:val="nil"/>
              <w:left w:val="nil"/>
              <w:bottom w:val="single" w:sz="4" w:space="0" w:color="auto"/>
              <w:right w:val="single" w:sz="4" w:space="0" w:color="auto"/>
            </w:tcBorders>
            <w:vAlign w:val="center"/>
            <w:hideMark/>
          </w:tcPr>
          <w:p w14:paraId="4B523B20" w14:textId="77777777" w:rsidR="00496453" w:rsidRPr="00E20649" w:rsidRDefault="00496453" w:rsidP="00FF32C9">
            <w:pPr>
              <w:jc w:val="center"/>
              <w:rPr>
                <w:rFonts w:asciiTheme="minorHAnsi" w:eastAsiaTheme="minorHAnsi" w:hAnsiTheme="minorHAnsi" w:cstheme="minorBidi"/>
                <w:sz w:val="22"/>
                <w:szCs w:val="22"/>
                <w:lang w:eastAsia="en-US"/>
              </w:rPr>
            </w:pPr>
            <w:r w:rsidRPr="00E20649">
              <w:rPr>
                <w:rFonts w:asciiTheme="minorHAnsi" w:eastAsiaTheme="minorHAnsi" w:hAnsiTheme="minorHAnsi" w:cstheme="minorBidi"/>
                <w:sz w:val="22"/>
                <w:szCs w:val="22"/>
                <w:lang w:eastAsia="en-US"/>
              </w:rPr>
              <w:t>1</w:t>
            </w:r>
          </w:p>
        </w:tc>
        <w:tc>
          <w:tcPr>
            <w:tcW w:w="1321" w:type="dxa"/>
            <w:tcBorders>
              <w:top w:val="nil"/>
              <w:left w:val="nil"/>
              <w:bottom w:val="single" w:sz="4" w:space="0" w:color="auto"/>
              <w:right w:val="single" w:sz="4" w:space="0" w:color="auto"/>
            </w:tcBorders>
            <w:vAlign w:val="center"/>
            <w:hideMark/>
          </w:tcPr>
          <w:p w14:paraId="2CB32207" w14:textId="77777777" w:rsidR="00496453" w:rsidRPr="00E20649" w:rsidRDefault="00496453" w:rsidP="00FF32C9">
            <w:pPr>
              <w:jc w:val="center"/>
              <w:rPr>
                <w:rFonts w:asciiTheme="minorHAnsi" w:eastAsiaTheme="minorHAnsi" w:hAnsiTheme="minorHAnsi" w:cstheme="minorBidi"/>
                <w:sz w:val="22"/>
                <w:szCs w:val="22"/>
                <w:lang w:eastAsia="en-US"/>
              </w:rPr>
            </w:pPr>
            <w:proofErr w:type="gramStart"/>
            <w:r w:rsidRPr="00E20649">
              <w:rPr>
                <w:rFonts w:asciiTheme="minorHAnsi" w:eastAsiaTheme="minorHAnsi" w:hAnsiTheme="minorHAnsi" w:cstheme="minorBidi"/>
                <w:sz w:val="22"/>
                <w:szCs w:val="22"/>
                <w:lang w:eastAsia="en-US"/>
              </w:rPr>
              <w:t>adet</w:t>
            </w:r>
            <w:proofErr w:type="gramEnd"/>
          </w:p>
        </w:tc>
      </w:tr>
    </w:tbl>
    <w:p w14:paraId="44455C20" w14:textId="77777777" w:rsidR="00C76B69" w:rsidRPr="00E20649" w:rsidRDefault="00C76B69" w:rsidP="00FF32C9">
      <w:pPr>
        <w:pStyle w:val="NoSpacing2"/>
        <w:jc w:val="both"/>
        <w:rPr>
          <w:sz w:val="24"/>
          <w:szCs w:val="24"/>
        </w:rPr>
      </w:pPr>
    </w:p>
    <w:p w14:paraId="33EC027B" w14:textId="77777777" w:rsidR="00C76B69" w:rsidRPr="00E20649" w:rsidRDefault="00C76B69" w:rsidP="00FF32C9">
      <w:pPr>
        <w:pStyle w:val="NoSpacing2"/>
        <w:jc w:val="both"/>
        <w:rPr>
          <w:sz w:val="24"/>
          <w:szCs w:val="24"/>
        </w:rPr>
      </w:pPr>
    </w:p>
    <w:p w14:paraId="0027EDC6" w14:textId="77777777" w:rsidR="00C76B69" w:rsidRPr="00E20649" w:rsidRDefault="00C76B69" w:rsidP="00FF32C9">
      <w:pPr>
        <w:pStyle w:val="NoSpacing2"/>
        <w:jc w:val="both"/>
        <w:rPr>
          <w:sz w:val="24"/>
          <w:szCs w:val="24"/>
        </w:rPr>
      </w:pPr>
    </w:p>
    <w:p w14:paraId="16D9642D" w14:textId="77777777" w:rsidR="00C76B69" w:rsidRPr="00E20649" w:rsidRDefault="00C76B69" w:rsidP="00FF32C9">
      <w:pPr>
        <w:pStyle w:val="NoSpacing2"/>
        <w:jc w:val="both"/>
        <w:rPr>
          <w:sz w:val="24"/>
          <w:szCs w:val="24"/>
        </w:rPr>
      </w:pPr>
    </w:p>
    <w:p w14:paraId="2CE4E260" w14:textId="77777777" w:rsidR="00C76B69" w:rsidRPr="00E20649" w:rsidRDefault="00C76B69" w:rsidP="00FF32C9">
      <w:pPr>
        <w:pStyle w:val="NoSpacing2"/>
        <w:jc w:val="both"/>
        <w:rPr>
          <w:sz w:val="24"/>
          <w:szCs w:val="24"/>
        </w:rPr>
      </w:pPr>
    </w:p>
    <w:p w14:paraId="63CD3E6B" w14:textId="77777777" w:rsidR="00C76B69" w:rsidRPr="00E20649" w:rsidRDefault="00C76B69" w:rsidP="00FF32C9">
      <w:pPr>
        <w:pStyle w:val="NoSpacing2"/>
        <w:jc w:val="both"/>
        <w:rPr>
          <w:sz w:val="24"/>
          <w:szCs w:val="24"/>
        </w:rPr>
      </w:pPr>
    </w:p>
    <w:p w14:paraId="53E06E1B" w14:textId="77777777" w:rsidR="00C76B69" w:rsidRPr="00E20649" w:rsidRDefault="00C76B69" w:rsidP="00FF32C9">
      <w:pPr>
        <w:pStyle w:val="NoSpacing2"/>
        <w:jc w:val="both"/>
        <w:rPr>
          <w:sz w:val="24"/>
          <w:szCs w:val="24"/>
        </w:rPr>
      </w:pPr>
    </w:p>
    <w:p w14:paraId="63ECD67A" w14:textId="77777777" w:rsidR="00C76B69" w:rsidRPr="00E20649" w:rsidRDefault="00C76B69" w:rsidP="00FF32C9">
      <w:pPr>
        <w:pStyle w:val="NoSpacing2"/>
        <w:jc w:val="both"/>
        <w:rPr>
          <w:sz w:val="24"/>
          <w:szCs w:val="24"/>
        </w:rPr>
      </w:pPr>
    </w:p>
    <w:p w14:paraId="0FECE9E7" w14:textId="77777777" w:rsidR="00C76B69" w:rsidRPr="00E20649" w:rsidRDefault="00C76B69" w:rsidP="00FF32C9">
      <w:pPr>
        <w:pStyle w:val="NoSpacing2"/>
        <w:jc w:val="both"/>
        <w:rPr>
          <w:sz w:val="24"/>
          <w:szCs w:val="24"/>
        </w:rPr>
      </w:pPr>
    </w:p>
    <w:p w14:paraId="0ED605C2" w14:textId="77777777" w:rsidR="00C76B69" w:rsidRPr="00E20649" w:rsidRDefault="00C76B69" w:rsidP="00FF32C9">
      <w:pPr>
        <w:pStyle w:val="NoSpacing2"/>
        <w:jc w:val="both"/>
        <w:rPr>
          <w:sz w:val="24"/>
          <w:szCs w:val="24"/>
        </w:rPr>
      </w:pPr>
    </w:p>
    <w:p w14:paraId="43A797DA" w14:textId="77777777" w:rsidR="00C76B69" w:rsidRPr="00E20649" w:rsidRDefault="00C76B69" w:rsidP="00FF32C9">
      <w:pPr>
        <w:pStyle w:val="NoSpacing2"/>
        <w:jc w:val="both"/>
        <w:rPr>
          <w:sz w:val="24"/>
          <w:szCs w:val="24"/>
        </w:rPr>
      </w:pPr>
    </w:p>
    <w:p w14:paraId="0F795EC4" w14:textId="77777777" w:rsidR="00C76B69" w:rsidRPr="00E20649" w:rsidRDefault="00C76B69" w:rsidP="00FF32C9">
      <w:pPr>
        <w:jc w:val="center"/>
        <w:rPr>
          <w:b/>
        </w:rPr>
      </w:pPr>
    </w:p>
    <w:p w14:paraId="3E352D24" w14:textId="77777777" w:rsidR="00C76B69" w:rsidRPr="00E20649" w:rsidRDefault="00C76B69" w:rsidP="00FF32C9">
      <w:pPr>
        <w:jc w:val="center"/>
        <w:rPr>
          <w:b/>
        </w:rPr>
      </w:pPr>
    </w:p>
    <w:p w14:paraId="191190CD" w14:textId="77777777" w:rsidR="00C76B69" w:rsidRPr="00E20649" w:rsidRDefault="00C76B69" w:rsidP="00FF32C9">
      <w:pPr>
        <w:jc w:val="center"/>
        <w:rPr>
          <w:b/>
        </w:rPr>
      </w:pPr>
    </w:p>
    <w:p w14:paraId="51ECD054" w14:textId="77777777" w:rsidR="00C76B69" w:rsidRPr="00E20649" w:rsidRDefault="00C76B69" w:rsidP="00FF32C9">
      <w:pPr>
        <w:jc w:val="center"/>
        <w:rPr>
          <w:b/>
        </w:rPr>
      </w:pPr>
    </w:p>
    <w:p w14:paraId="050107C7" w14:textId="77777777" w:rsidR="00C76B69" w:rsidRPr="00E20649" w:rsidRDefault="00C76B69" w:rsidP="00FF32C9">
      <w:pPr>
        <w:jc w:val="center"/>
        <w:rPr>
          <w:b/>
        </w:rPr>
      </w:pPr>
    </w:p>
    <w:p w14:paraId="139407EE" w14:textId="77777777" w:rsidR="00C76B69" w:rsidRPr="00E20649" w:rsidRDefault="00C76B69" w:rsidP="00FF32C9">
      <w:pPr>
        <w:jc w:val="center"/>
        <w:rPr>
          <w:b/>
        </w:rPr>
      </w:pPr>
    </w:p>
    <w:p w14:paraId="3100F680" w14:textId="77777777" w:rsidR="00C76B69" w:rsidRPr="00E20649" w:rsidRDefault="00C76B69" w:rsidP="00FF32C9">
      <w:pPr>
        <w:jc w:val="center"/>
        <w:rPr>
          <w:b/>
        </w:rPr>
      </w:pPr>
    </w:p>
    <w:p w14:paraId="6F02268F" w14:textId="77777777" w:rsidR="00C76B69" w:rsidRPr="00E20649" w:rsidRDefault="00C76B69" w:rsidP="00B81DB9">
      <w:pPr>
        <w:pStyle w:val="GvdeMetni"/>
        <w:spacing w:before="0" w:after="0"/>
        <w:ind w:right="116"/>
      </w:pPr>
    </w:p>
    <w:tbl>
      <w:tblPr>
        <w:tblStyle w:val="TabloKlavuzu"/>
        <w:tblW w:w="95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185"/>
        <w:gridCol w:w="3203"/>
      </w:tblGrid>
      <w:tr w:rsidR="00496453" w:rsidRPr="00E20649" w14:paraId="4F16E162" w14:textId="77777777" w:rsidTr="00B81DB9">
        <w:trPr>
          <w:trHeight w:val="1982"/>
        </w:trPr>
        <w:tc>
          <w:tcPr>
            <w:tcW w:w="3175" w:type="dxa"/>
          </w:tcPr>
          <w:p w14:paraId="521801DE" w14:textId="77777777" w:rsidR="00496453" w:rsidRPr="00E20649" w:rsidRDefault="00496453" w:rsidP="00FF32C9">
            <w:pPr>
              <w:pStyle w:val="NoSpacing2"/>
              <w:ind w:left="426"/>
              <w:jc w:val="both"/>
              <w:rPr>
                <w:b/>
                <w:bCs/>
                <w:sz w:val="24"/>
                <w:szCs w:val="24"/>
              </w:rPr>
            </w:pPr>
            <w:proofErr w:type="spellStart"/>
            <w:r w:rsidRPr="00E20649">
              <w:rPr>
                <w:b/>
                <w:bCs/>
                <w:sz w:val="24"/>
                <w:szCs w:val="24"/>
              </w:rPr>
              <w:t>Frezeli</w:t>
            </w:r>
            <w:proofErr w:type="spellEnd"/>
            <w:r w:rsidRPr="00E20649">
              <w:rPr>
                <w:b/>
                <w:bCs/>
                <w:sz w:val="24"/>
                <w:szCs w:val="24"/>
              </w:rPr>
              <w:t xml:space="preserve"> ara sıra çapa makinesi</w:t>
            </w:r>
          </w:p>
          <w:p w14:paraId="7E0C8D3E" w14:textId="77777777" w:rsidR="00496453" w:rsidRPr="00E20649" w:rsidRDefault="00496453" w:rsidP="00FF32C9">
            <w:pPr>
              <w:pStyle w:val="NoSpacing2"/>
              <w:ind w:left="426"/>
              <w:jc w:val="both"/>
              <w:rPr>
                <w:sz w:val="24"/>
                <w:szCs w:val="24"/>
              </w:rPr>
            </w:pPr>
            <w:r w:rsidRPr="00E20649">
              <w:rPr>
                <w:sz w:val="24"/>
                <w:szCs w:val="24"/>
              </w:rPr>
              <w:t>Ünite sayısı: En az 5 sıralı</w:t>
            </w:r>
          </w:p>
          <w:p w14:paraId="42937D6F" w14:textId="77777777" w:rsidR="00496453" w:rsidRPr="00E20649" w:rsidRDefault="00496453" w:rsidP="00FF32C9">
            <w:pPr>
              <w:pStyle w:val="NoSpacing2"/>
              <w:ind w:left="426"/>
              <w:jc w:val="both"/>
              <w:rPr>
                <w:sz w:val="24"/>
                <w:szCs w:val="24"/>
              </w:rPr>
            </w:pPr>
            <w:r w:rsidRPr="00E20649">
              <w:rPr>
                <w:sz w:val="24"/>
                <w:szCs w:val="24"/>
              </w:rPr>
              <w:t xml:space="preserve">Traktör gücü: En az 50 </w:t>
            </w:r>
            <w:proofErr w:type="spellStart"/>
            <w:r w:rsidRPr="00E20649">
              <w:rPr>
                <w:sz w:val="24"/>
                <w:szCs w:val="24"/>
              </w:rPr>
              <w:t>hp</w:t>
            </w:r>
            <w:proofErr w:type="spellEnd"/>
          </w:p>
          <w:p w14:paraId="2F3FD32F" w14:textId="77777777" w:rsidR="00496453" w:rsidRPr="00E20649" w:rsidRDefault="00496453" w:rsidP="00FF32C9">
            <w:pPr>
              <w:pStyle w:val="NoSpacing2"/>
              <w:ind w:left="426"/>
              <w:jc w:val="both"/>
              <w:rPr>
                <w:sz w:val="24"/>
                <w:szCs w:val="24"/>
              </w:rPr>
            </w:pPr>
            <w:r w:rsidRPr="00E20649">
              <w:rPr>
                <w:sz w:val="24"/>
                <w:szCs w:val="24"/>
              </w:rPr>
              <w:t>Gübre tanklı olacaktır.</w:t>
            </w:r>
          </w:p>
          <w:p w14:paraId="363F0D97" w14:textId="77777777" w:rsidR="00496453" w:rsidRPr="00E20649" w:rsidRDefault="00496453" w:rsidP="00FF32C9">
            <w:pPr>
              <w:pStyle w:val="NoSpacing2"/>
              <w:ind w:left="426"/>
              <w:jc w:val="both"/>
              <w:rPr>
                <w:sz w:val="24"/>
                <w:szCs w:val="24"/>
              </w:rPr>
            </w:pPr>
            <w:r w:rsidRPr="00E20649">
              <w:rPr>
                <w:b/>
                <w:bCs/>
                <w:sz w:val="24"/>
                <w:szCs w:val="24"/>
              </w:rPr>
              <w:t>Su motoru</w:t>
            </w:r>
            <w:r w:rsidRPr="00E20649">
              <w:rPr>
                <w:sz w:val="24"/>
                <w:szCs w:val="24"/>
              </w:rPr>
              <w:t xml:space="preserve"> </w:t>
            </w:r>
          </w:p>
          <w:p w14:paraId="2BF92FBA" w14:textId="77777777" w:rsidR="00496453" w:rsidRPr="00E20649" w:rsidRDefault="00496453" w:rsidP="00FF32C9">
            <w:pPr>
              <w:pStyle w:val="NoSpacing2"/>
              <w:ind w:left="426"/>
              <w:jc w:val="both"/>
              <w:rPr>
                <w:sz w:val="24"/>
                <w:szCs w:val="24"/>
              </w:rPr>
            </w:pPr>
            <w:r w:rsidRPr="00E20649">
              <w:rPr>
                <w:sz w:val="24"/>
                <w:szCs w:val="24"/>
              </w:rPr>
              <w:t xml:space="preserve">En az 7 beygir gücünde, dizel olmalıdır. </w:t>
            </w:r>
          </w:p>
          <w:p w14:paraId="22CD733E" w14:textId="77777777" w:rsidR="00496453" w:rsidRPr="00E20649" w:rsidRDefault="00496453" w:rsidP="00FF32C9">
            <w:pPr>
              <w:pStyle w:val="NoSpacing2"/>
              <w:jc w:val="both"/>
              <w:rPr>
                <w:b/>
                <w:bCs/>
                <w:sz w:val="24"/>
                <w:szCs w:val="24"/>
              </w:rPr>
            </w:pPr>
          </w:p>
        </w:tc>
        <w:tc>
          <w:tcPr>
            <w:tcW w:w="3185" w:type="dxa"/>
          </w:tcPr>
          <w:p w14:paraId="271F1A14" w14:textId="77777777" w:rsidR="00496453" w:rsidRPr="00E20649" w:rsidRDefault="00496453" w:rsidP="00FF32C9">
            <w:pPr>
              <w:pStyle w:val="NoSpacing2"/>
              <w:ind w:left="426"/>
              <w:jc w:val="both"/>
              <w:rPr>
                <w:b/>
                <w:bCs/>
                <w:sz w:val="24"/>
                <w:szCs w:val="24"/>
              </w:rPr>
            </w:pPr>
            <w:r w:rsidRPr="00E20649">
              <w:rPr>
                <w:b/>
                <w:bCs/>
                <w:sz w:val="24"/>
                <w:szCs w:val="24"/>
              </w:rPr>
              <w:t>Su deposu</w:t>
            </w:r>
          </w:p>
          <w:p w14:paraId="6F3848DB" w14:textId="77777777" w:rsidR="00496453" w:rsidRPr="00E20649" w:rsidRDefault="00496453" w:rsidP="00FF32C9">
            <w:pPr>
              <w:pStyle w:val="NoSpacing2"/>
              <w:ind w:left="360"/>
              <w:jc w:val="both"/>
              <w:rPr>
                <w:sz w:val="24"/>
                <w:szCs w:val="24"/>
              </w:rPr>
            </w:pPr>
            <w:r w:rsidRPr="00E20649">
              <w:rPr>
                <w:sz w:val="24"/>
                <w:szCs w:val="24"/>
              </w:rPr>
              <w:t xml:space="preserve">1 tonluk sisteme entegre edilecektir. </w:t>
            </w:r>
          </w:p>
          <w:p w14:paraId="5D4FE05C" w14:textId="77777777" w:rsidR="00496453" w:rsidRPr="00E20649" w:rsidRDefault="00496453" w:rsidP="00FF32C9">
            <w:pPr>
              <w:pStyle w:val="NoSpacing2"/>
              <w:ind w:left="360"/>
              <w:jc w:val="both"/>
              <w:rPr>
                <w:sz w:val="24"/>
                <w:szCs w:val="24"/>
              </w:rPr>
            </w:pPr>
            <w:r w:rsidRPr="00E20649">
              <w:rPr>
                <w:sz w:val="24"/>
                <w:szCs w:val="24"/>
              </w:rPr>
              <w:t>En az 1 ton kapasiteli polietilen</w:t>
            </w:r>
          </w:p>
          <w:p w14:paraId="5C5F0B5A" w14:textId="77777777" w:rsidR="00496453" w:rsidRPr="00E20649" w:rsidRDefault="00496453" w:rsidP="00FF32C9">
            <w:pPr>
              <w:pStyle w:val="NoSpacing2"/>
              <w:ind w:left="360"/>
              <w:jc w:val="both"/>
              <w:rPr>
                <w:sz w:val="24"/>
                <w:szCs w:val="24"/>
              </w:rPr>
            </w:pPr>
            <w:r w:rsidRPr="00E20649">
              <w:rPr>
                <w:sz w:val="24"/>
                <w:szCs w:val="24"/>
              </w:rPr>
              <w:t>En az 1200mm x 1000mm x 1160mm ölçülerinde</w:t>
            </w:r>
          </w:p>
          <w:p w14:paraId="4543650B" w14:textId="77777777" w:rsidR="00496453" w:rsidRPr="00E20649" w:rsidRDefault="00496453" w:rsidP="00FF32C9">
            <w:pPr>
              <w:pStyle w:val="NoSpacing2"/>
              <w:ind w:left="360"/>
              <w:jc w:val="both"/>
              <w:rPr>
                <w:sz w:val="24"/>
                <w:szCs w:val="24"/>
              </w:rPr>
            </w:pPr>
            <w:r w:rsidRPr="00E20649">
              <w:rPr>
                <w:sz w:val="24"/>
                <w:szCs w:val="24"/>
              </w:rPr>
              <w:t>Kapak Çapı: 150 cm</w:t>
            </w:r>
          </w:p>
          <w:p w14:paraId="3ECAD5C9" w14:textId="115F2A22" w:rsidR="00496453" w:rsidRPr="00E20649" w:rsidRDefault="00496453" w:rsidP="00FF32C9">
            <w:pPr>
              <w:pStyle w:val="NoSpacing2"/>
              <w:jc w:val="both"/>
              <w:rPr>
                <w:b/>
                <w:bCs/>
                <w:sz w:val="24"/>
                <w:szCs w:val="24"/>
              </w:rPr>
            </w:pPr>
            <w:r w:rsidRPr="00E20649">
              <w:rPr>
                <w:sz w:val="24"/>
                <w:szCs w:val="24"/>
              </w:rPr>
              <w:t xml:space="preserve">      Ağırlık en az 50 kilogram</w:t>
            </w:r>
          </w:p>
        </w:tc>
        <w:tc>
          <w:tcPr>
            <w:tcW w:w="3203" w:type="dxa"/>
          </w:tcPr>
          <w:p w14:paraId="35248C4A" w14:textId="77777777" w:rsidR="00496453" w:rsidRPr="00E20649" w:rsidRDefault="00496453" w:rsidP="00FF32C9">
            <w:pPr>
              <w:pStyle w:val="NoSpacing2"/>
              <w:ind w:left="360"/>
              <w:jc w:val="both"/>
              <w:rPr>
                <w:b/>
                <w:bCs/>
                <w:sz w:val="24"/>
                <w:szCs w:val="24"/>
              </w:rPr>
            </w:pPr>
            <w:r w:rsidRPr="00E20649">
              <w:rPr>
                <w:b/>
                <w:bCs/>
                <w:sz w:val="24"/>
                <w:szCs w:val="24"/>
              </w:rPr>
              <w:t>Branda</w:t>
            </w:r>
          </w:p>
          <w:p w14:paraId="5626D21E" w14:textId="77777777" w:rsidR="00496453" w:rsidRPr="00E20649" w:rsidRDefault="00496453" w:rsidP="00FF32C9">
            <w:pPr>
              <w:ind w:left="360"/>
              <w:contextualSpacing/>
              <w:jc w:val="both"/>
              <w:rPr>
                <w:rFonts w:eastAsia="Calibri"/>
                <w:lang w:eastAsia="en-US"/>
              </w:rPr>
            </w:pPr>
            <w:r w:rsidRPr="00E20649">
              <w:rPr>
                <w:rFonts w:eastAsia="Calibri"/>
                <w:lang w:eastAsia="en-US"/>
              </w:rPr>
              <w:t>Dikim öncesinde ve hasat sonrası kurutma işleminde kullanılmak üzere;</w:t>
            </w:r>
          </w:p>
          <w:p w14:paraId="2A579D92" w14:textId="77777777" w:rsidR="00496453" w:rsidRPr="00E20649" w:rsidRDefault="00496453" w:rsidP="00FF32C9">
            <w:pPr>
              <w:ind w:left="360"/>
              <w:contextualSpacing/>
              <w:jc w:val="both"/>
              <w:rPr>
                <w:rFonts w:eastAsia="Calibri"/>
                <w:lang w:eastAsia="en-US"/>
              </w:rPr>
            </w:pPr>
            <w:r w:rsidRPr="00E20649">
              <w:rPr>
                <w:rFonts w:eastAsia="Calibri"/>
                <w:lang w:eastAsia="en-US"/>
              </w:rPr>
              <w:t>En az 400 m2 büyülüğünde</w:t>
            </w:r>
          </w:p>
          <w:p w14:paraId="7E44A741" w14:textId="77777777" w:rsidR="00496453" w:rsidRPr="00E20649" w:rsidRDefault="00496453" w:rsidP="00FF32C9">
            <w:pPr>
              <w:ind w:left="360"/>
              <w:contextualSpacing/>
              <w:jc w:val="both"/>
              <w:rPr>
                <w:rFonts w:eastAsia="Calibri"/>
                <w:lang w:eastAsia="en-US"/>
              </w:rPr>
            </w:pPr>
            <w:r w:rsidRPr="00E20649">
              <w:rPr>
                <w:rFonts w:eastAsia="Calibri"/>
                <w:lang w:eastAsia="en-US"/>
              </w:rPr>
              <w:t xml:space="preserve">En az 100 gram/m2 </w:t>
            </w:r>
          </w:p>
          <w:p w14:paraId="067845B5" w14:textId="051F9DB0" w:rsidR="00496453" w:rsidRPr="00B81DB9" w:rsidRDefault="00496453" w:rsidP="00B81DB9">
            <w:pPr>
              <w:ind w:left="360"/>
              <w:contextualSpacing/>
              <w:jc w:val="both"/>
              <w:rPr>
                <w:rFonts w:eastAsia="Calibri"/>
                <w:lang w:eastAsia="en-US"/>
              </w:rPr>
            </w:pPr>
            <w:r w:rsidRPr="00E20649">
              <w:rPr>
                <w:rFonts w:eastAsia="Calibri"/>
                <w:lang w:eastAsia="en-US"/>
              </w:rPr>
              <w:t xml:space="preserve"> UV katkılı, çift kenar dikişli su ve kar geçirmez branda </w:t>
            </w:r>
          </w:p>
        </w:tc>
      </w:tr>
    </w:tbl>
    <w:p w14:paraId="58D9D5D6" w14:textId="77777777" w:rsidR="0038560F" w:rsidRPr="00E20649" w:rsidRDefault="0038560F" w:rsidP="00B81DB9">
      <w:pPr>
        <w:pStyle w:val="GvdeMetni"/>
        <w:spacing w:before="0" w:after="0"/>
        <w:ind w:right="116"/>
        <w:rPr>
          <w:highlight w:val="red"/>
        </w:rPr>
      </w:pPr>
    </w:p>
    <w:bookmarkEnd w:id="23"/>
    <w:p w14:paraId="279C8AE9" w14:textId="0EFA6E23" w:rsidR="0038560F" w:rsidRPr="00E20649" w:rsidRDefault="0038560F" w:rsidP="00FF32C9">
      <w:pPr>
        <w:pStyle w:val="GvdeMetni"/>
        <w:spacing w:before="0" w:after="0"/>
        <w:ind w:left="720" w:right="116"/>
        <w:rPr>
          <w:highlight w:val="red"/>
        </w:rPr>
      </w:pPr>
      <w:r w:rsidRPr="00E20649">
        <w:t xml:space="preserve">Görünürlük Tabelası: Yükseklik: 100 cm, genişlik: 150 cm, ayakların yüksekliği: 175 cm, Bakanlık logosunun yüksekliği: 23,5 cm, IFAD ve UNDP logosunun yüksekliği: 21 cm, KDAKP logosunun yüksekliği: 15,5 cm., yazı tipi </w:t>
      </w:r>
      <w:proofErr w:type="spellStart"/>
      <w:r w:rsidRPr="00E20649">
        <w:t>Avenir</w:t>
      </w:r>
      <w:proofErr w:type="spellEnd"/>
      <w:r w:rsidRPr="00E20649">
        <w:t xml:space="preserve"> </w:t>
      </w:r>
      <w:proofErr w:type="spellStart"/>
      <w:r w:rsidRPr="00E20649">
        <w:t>Next</w:t>
      </w:r>
      <w:proofErr w:type="spellEnd"/>
      <w:r w:rsidRPr="00E20649">
        <w:t xml:space="preserve"> </w:t>
      </w:r>
      <w:proofErr w:type="spellStart"/>
      <w:r w:rsidRPr="00E20649">
        <w:t>Condenced</w:t>
      </w:r>
      <w:proofErr w:type="spellEnd"/>
      <w:r w:rsidRPr="00E20649">
        <w:t xml:space="preserve"> </w:t>
      </w:r>
      <w:proofErr w:type="spellStart"/>
      <w:r w:rsidRPr="00E20649">
        <w:t>Regular</w:t>
      </w:r>
      <w:proofErr w:type="spellEnd"/>
      <w:r w:rsidRPr="00E20649">
        <w:t xml:space="preserve"> ve kalın olmalı; yazı tipi boyutu 134 olmalıdır yazı rengi siyah olmalıdır. Tabela ve totem tabela sac ya da alüminyumdan üretilmiş olmalıdır. İki ayak üzerinde, yerden yüksekliği en az 2 metre olmalıdır. Çift taraflı yazı, dijital baskılı veya folyo uygulamalı, ışıklı veya ışıksız olmalı, isteğe bağlı olarak profil kasa uygulanmalıdır. Totem tabelanın ayakları ebada uygun olacak şekilde zemine beton dökülerek sabitlenmelidir.</w:t>
      </w:r>
    </w:p>
    <w:p w14:paraId="34369667" w14:textId="77777777" w:rsidR="0038560F" w:rsidRPr="00E20649" w:rsidRDefault="0038560F" w:rsidP="00FF32C9">
      <w:pPr>
        <w:pStyle w:val="GvdeMetni"/>
        <w:spacing w:before="0" w:after="0"/>
        <w:ind w:left="720" w:right="116"/>
        <w:rPr>
          <w:highlight w:val="red"/>
        </w:rPr>
      </w:pPr>
    </w:p>
    <w:p w14:paraId="2329F1D2" w14:textId="1BEE0223" w:rsidR="00C76B69" w:rsidRPr="00E20649" w:rsidRDefault="00C76B69" w:rsidP="00FF32C9">
      <w:pPr>
        <w:pStyle w:val="ListeParagraf"/>
        <w:ind w:right="117"/>
        <w:jc w:val="both"/>
      </w:pPr>
      <w:r w:rsidRPr="00E20649">
        <w:t>Tabela</w:t>
      </w:r>
      <w:r w:rsidRPr="00E20649">
        <w:rPr>
          <w:spacing w:val="-15"/>
        </w:rPr>
        <w:t xml:space="preserve"> </w:t>
      </w:r>
      <w:r w:rsidRPr="00E20649">
        <w:t>üzerine</w:t>
      </w:r>
      <w:r w:rsidRPr="00E20649">
        <w:rPr>
          <w:spacing w:val="-15"/>
        </w:rPr>
        <w:t xml:space="preserve"> </w:t>
      </w:r>
      <w:r w:rsidRPr="00E20649">
        <w:rPr>
          <w:b/>
        </w:rPr>
        <w:t>“</w:t>
      </w:r>
      <w:r w:rsidR="0038560F" w:rsidRPr="00E20649">
        <w:rPr>
          <w:b/>
          <w:spacing w:val="-15"/>
        </w:rPr>
        <w:t xml:space="preserve">Bu </w:t>
      </w:r>
      <w:proofErr w:type="spellStart"/>
      <w:r w:rsidR="0038560F" w:rsidRPr="00E20649">
        <w:rPr>
          <w:b/>
          <w:spacing w:val="-15"/>
        </w:rPr>
        <w:t>Amarant</w:t>
      </w:r>
      <w:proofErr w:type="spellEnd"/>
      <w:r w:rsidR="0038560F" w:rsidRPr="00E20649">
        <w:rPr>
          <w:b/>
          <w:spacing w:val="-15"/>
        </w:rPr>
        <w:t xml:space="preserve"> Bahçesi, T.C. Tarım ve Orman Bakanlığı tarafından yürütülen KIRSAL DEZAVANTAJLI ALANLAR KALKINMA PROJESİ Genç Girişimci Kurulum Hibesi ile finanse edilmiştir.” </w:t>
      </w:r>
      <w:r w:rsidR="0038560F" w:rsidRPr="00E20649">
        <w:rPr>
          <w:spacing w:val="-15"/>
        </w:rPr>
        <w:t>ifadesi yazılacaktır.</w:t>
      </w:r>
      <w:r w:rsidRPr="00E20649">
        <w:rPr>
          <w:b/>
        </w:rPr>
        <w:t xml:space="preserve">” </w:t>
      </w:r>
      <w:r w:rsidRPr="00E20649">
        <w:t>ifadesi yazılacaktır.</w:t>
      </w:r>
    </w:p>
    <w:p w14:paraId="1B2ED577" w14:textId="29A678CC" w:rsidR="00C76B69" w:rsidRPr="00E20649" w:rsidRDefault="0038560F" w:rsidP="00FF32C9">
      <w:pPr>
        <w:pStyle w:val="GvdeMetni"/>
        <w:spacing w:before="0" w:after="0"/>
        <w:ind w:left="720"/>
        <w:jc w:val="center"/>
      </w:pPr>
      <w:r w:rsidRPr="00E20649">
        <w:rPr>
          <w:noProof/>
        </w:rPr>
        <w:drawing>
          <wp:inline distT="0" distB="0" distL="0" distR="0" wp14:anchorId="0A09D0DA" wp14:editId="060FDD39">
            <wp:extent cx="4260215" cy="2483485"/>
            <wp:effectExtent l="0" t="0" r="698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0215" cy="2483485"/>
                    </a:xfrm>
                    <a:prstGeom prst="rect">
                      <a:avLst/>
                    </a:prstGeom>
                    <a:noFill/>
                    <a:ln>
                      <a:noFill/>
                    </a:ln>
                  </pic:spPr>
                </pic:pic>
              </a:graphicData>
            </a:graphic>
          </wp:inline>
        </w:drawing>
      </w:r>
    </w:p>
    <w:p w14:paraId="6EBFF757" w14:textId="77777777" w:rsidR="00C76B69" w:rsidRPr="00E20649" w:rsidRDefault="00C76B69" w:rsidP="00FF32C9">
      <w:pPr>
        <w:pStyle w:val="ListeParagraf"/>
        <w:rPr>
          <w:b/>
        </w:rPr>
      </w:pPr>
      <w:r w:rsidRPr="00E20649">
        <w:rPr>
          <w:b/>
        </w:rPr>
        <w:t>Şekil-1</w:t>
      </w:r>
      <w:r w:rsidRPr="00E20649">
        <w:rPr>
          <w:b/>
          <w:spacing w:val="-2"/>
        </w:rPr>
        <w:t xml:space="preserve"> </w:t>
      </w:r>
      <w:r w:rsidRPr="00E20649">
        <w:rPr>
          <w:b/>
        </w:rPr>
        <w:t>Tabela</w:t>
      </w:r>
      <w:r w:rsidRPr="00E20649">
        <w:rPr>
          <w:b/>
          <w:spacing w:val="-1"/>
        </w:rPr>
        <w:t xml:space="preserve"> </w:t>
      </w:r>
      <w:r w:rsidRPr="00E20649">
        <w:rPr>
          <w:b/>
          <w:spacing w:val="-2"/>
        </w:rPr>
        <w:t>Örneği</w:t>
      </w:r>
    </w:p>
    <w:p w14:paraId="5580BEE3" w14:textId="77777777" w:rsidR="00C76B69" w:rsidRPr="00E20649" w:rsidRDefault="00C76B69" w:rsidP="00FF32C9">
      <w:pPr>
        <w:pStyle w:val="ListeParagraf"/>
        <w:rPr>
          <w:b/>
          <w:spacing w:val="-2"/>
        </w:rPr>
      </w:pPr>
      <w:r w:rsidRPr="00E20649">
        <w:rPr>
          <w:b/>
        </w:rPr>
        <w:t>Tabelalar</w:t>
      </w:r>
      <w:r w:rsidRPr="00E20649">
        <w:rPr>
          <w:b/>
          <w:spacing w:val="-6"/>
        </w:rPr>
        <w:t xml:space="preserve"> </w:t>
      </w:r>
      <w:r w:rsidRPr="00E20649">
        <w:rPr>
          <w:b/>
        </w:rPr>
        <w:t>Yüklenici</w:t>
      </w:r>
      <w:r w:rsidRPr="00E20649">
        <w:rPr>
          <w:b/>
          <w:spacing w:val="-3"/>
        </w:rPr>
        <w:t xml:space="preserve"> </w:t>
      </w:r>
      <w:r w:rsidRPr="00E20649">
        <w:rPr>
          <w:b/>
        </w:rPr>
        <w:t>tarafından</w:t>
      </w:r>
      <w:r w:rsidRPr="00E20649">
        <w:rPr>
          <w:b/>
          <w:spacing w:val="-2"/>
        </w:rPr>
        <w:t xml:space="preserve"> </w:t>
      </w:r>
      <w:r w:rsidRPr="00E20649">
        <w:rPr>
          <w:b/>
        </w:rPr>
        <w:t>yaptırılacak</w:t>
      </w:r>
      <w:r w:rsidRPr="00E20649">
        <w:rPr>
          <w:b/>
          <w:spacing w:val="-3"/>
        </w:rPr>
        <w:t xml:space="preserve"> </w:t>
      </w:r>
      <w:r w:rsidRPr="00E20649">
        <w:rPr>
          <w:b/>
        </w:rPr>
        <w:t>ve</w:t>
      </w:r>
      <w:r w:rsidRPr="00E20649">
        <w:rPr>
          <w:b/>
          <w:spacing w:val="-7"/>
        </w:rPr>
        <w:t xml:space="preserve"> </w:t>
      </w:r>
      <w:r w:rsidRPr="00E20649">
        <w:rPr>
          <w:b/>
        </w:rPr>
        <w:t>proje</w:t>
      </w:r>
      <w:r w:rsidRPr="00E20649">
        <w:rPr>
          <w:b/>
          <w:spacing w:val="-4"/>
        </w:rPr>
        <w:t xml:space="preserve"> </w:t>
      </w:r>
      <w:r w:rsidRPr="00E20649">
        <w:rPr>
          <w:b/>
        </w:rPr>
        <w:t>alanına</w:t>
      </w:r>
      <w:r w:rsidRPr="00E20649">
        <w:rPr>
          <w:b/>
          <w:spacing w:val="-3"/>
        </w:rPr>
        <w:t xml:space="preserve"> </w:t>
      </w:r>
      <w:r w:rsidRPr="00E20649">
        <w:rPr>
          <w:b/>
        </w:rPr>
        <w:t>monte</w:t>
      </w:r>
      <w:r w:rsidRPr="00E20649">
        <w:rPr>
          <w:b/>
          <w:spacing w:val="-4"/>
        </w:rPr>
        <w:t xml:space="preserve"> </w:t>
      </w:r>
      <w:r w:rsidRPr="00E20649">
        <w:rPr>
          <w:b/>
          <w:spacing w:val="-2"/>
        </w:rPr>
        <w:t>edilecektir.</w:t>
      </w:r>
    </w:p>
    <w:p w14:paraId="567438BE" w14:textId="5D3CFF08" w:rsidR="00A64199" w:rsidRDefault="00C76B69" w:rsidP="00B81DB9">
      <w:pPr>
        <w:pStyle w:val="ListeParagraf"/>
        <w:jc w:val="both"/>
      </w:pPr>
      <w:r w:rsidRPr="00E20649">
        <w:t>Yüklenici firmalar görünürlük levhasını teknik şartnamede belirtilen şekilde yaptıracak, sera kurulumu yapılan parselin İPYB/</w:t>
      </w:r>
      <w:proofErr w:type="spellStart"/>
      <w:r w:rsidRPr="00E20649">
        <w:t>ÇDE’ler</w:t>
      </w:r>
      <w:proofErr w:type="spellEnd"/>
      <w:r w:rsidRPr="00E20649">
        <w:t xml:space="preserve"> tarafından uygun görülecek kısmına monte edecektir.</w:t>
      </w:r>
    </w:p>
    <w:p w14:paraId="0810CC26" w14:textId="07748A0D" w:rsidR="006D73E6" w:rsidRDefault="006D73E6" w:rsidP="00B81DB9">
      <w:pPr>
        <w:pStyle w:val="ListeParagraf"/>
        <w:jc w:val="both"/>
      </w:pPr>
    </w:p>
    <w:p w14:paraId="1CE0C9B3" w14:textId="76A69B9C" w:rsidR="006D73E6" w:rsidRDefault="006D73E6" w:rsidP="00B81DB9">
      <w:pPr>
        <w:pStyle w:val="ListeParagraf"/>
        <w:jc w:val="both"/>
      </w:pPr>
    </w:p>
    <w:p w14:paraId="70ACA9BA" w14:textId="2AF840BA" w:rsidR="006D73E6" w:rsidRDefault="006D73E6" w:rsidP="00B81DB9">
      <w:pPr>
        <w:pStyle w:val="ListeParagraf"/>
        <w:jc w:val="both"/>
      </w:pPr>
    </w:p>
    <w:p w14:paraId="10D7F8AA" w14:textId="486B441C" w:rsidR="006D73E6" w:rsidRDefault="006D73E6" w:rsidP="00B81DB9">
      <w:pPr>
        <w:pStyle w:val="ListeParagraf"/>
        <w:jc w:val="both"/>
      </w:pPr>
    </w:p>
    <w:p w14:paraId="5620C268" w14:textId="41CF00A0" w:rsidR="006D73E6" w:rsidRDefault="006D73E6" w:rsidP="00B81DB9">
      <w:pPr>
        <w:pStyle w:val="ListeParagraf"/>
        <w:jc w:val="both"/>
      </w:pPr>
    </w:p>
    <w:p w14:paraId="3D57C2BB" w14:textId="6AD65A25" w:rsidR="006D73E6" w:rsidRDefault="006D73E6" w:rsidP="00B81DB9">
      <w:pPr>
        <w:pStyle w:val="ListeParagraf"/>
        <w:jc w:val="both"/>
      </w:pPr>
    </w:p>
    <w:p w14:paraId="3C4D31F5" w14:textId="788248DC" w:rsidR="006D73E6" w:rsidRDefault="006D73E6" w:rsidP="00B81DB9">
      <w:pPr>
        <w:pStyle w:val="ListeParagraf"/>
        <w:jc w:val="both"/>
      </w:pPr>
    </w:p>
    <w:p w14:paraId="39321D5A" w14:textId="77777777" w:rsidR="006D73E6" w:rsidRDefault="006D73E6" w:rsidP="00B81DB9">
      <w:pPr>
        <w:pStyle w:val="ListeParagraf"/>
        <w:jc w:val="both"/>
      </w:pPr>
    </w:p>
    <w:p w14:paraId="16B50362" w14:textId="77777777" w:rsidR="00B81DB9" w:rsidRPr="00E20649" w:rsidRDefault="00B81DB9" w:rsidP="00B81DB9">
      <w:pPr>
        <w:pStyle w:val="ListeParagraf"/>
        <w:jc w:val="both"/>
      </w:pPr>
    </w:p>
    <w:p w14:paraId="503CE1DD" w14:textId="281BA115" w:rsidR="006E2BAF" w:rsidRPr="00E20649" w:rsidRDefault="006E2BAF" w:rsidP="00FF32C9">
      <w:pPr>
        <w:jc w:val="center"/>
        <w:rPr>
          <w:b/>
        </w:rPr>
      </w:pPr>
      <w:r w:rsidRPr="00E20649">
        <w:rPr>
          <w:b/>
        </w:rPr>
        <w:t>ARICILIK ALET EKİPMANI</w:t>
      </w:r>
    </w:p>
    <w:p w14:paraId="21611D10" w14:textId="1484419B" w:rsidR="006E2BAF" w:rsidRPr="00E20649" w:rsidRDefault="006E2BAF" w:rsidP="00B81DB9">
      <w:pPr>
        <w:jc w:val="center"/>
        <w:rPr>
          <w:b/>
        </w:rPr>
      </w:pPr>
      <w:r w:rsidRPr="00E20649">
        <w:rPr>
          <w:b/>
        </w:rPr>
        <w:t>TEKNİK ŞARTNAME</w:t>
      </w:r>
      <w:r w:rsidR="00B81DB9">
        <w:rPr>
          <w:b/>
        </w:rPr>
        <w:t>Sİ</w:t>
      </w:r>
    </w:p>
    <w:p w14:paraId="25A4B0E7" w14:textId="2C6D6154" w:rsidR="006E2BAF" w:rsidRDefault="006E2BAF" w:rsidP="00FF32C9">
      <w:pPr>
        <w:jc w:val="center"/>
        <w:rPr>
          <w:b/>
        </w:rPr>
      </w:pPr>
    </w:p>
    <w:p w14:paraId="7B3BAC14" w14:textId="404D2667" w:rsidR="00893547" w:rsidRPr="00E20649" w:rsidRDefault="00893547" w:rsidP="00893547">
      <w:pPr>
        <w:jc w:val="both"/>
        <w:rPr>
          <w:b/>
        </w:rPr>
      </w:pPr>
      <w:r w:rsidRPr="00E26C5C">
        <w:t>İdari Şartnamede yer alan tüm hususlar bu arıcılık alet ekipmanı şartnamesi için de geçerlidir.</w:t>
      </w:r>
    </w:p>
    <w:p w14:paraId="354064A7" w14:textId="77777777" w:rsidR="00E26C5C" w:rsidRDefault="00E26C5C" w:rsidP="00FF32C9">
      <w:pPr>
        <w:pStyle w:val="Balk1"/>
        <w:ind w:left="0"/>
        <w:rPr>
          <w:lang w:val="tr-TR"/>
        </w:rPr>
      </w:pPr>
    </w:p>
    <w:p w14:paraId="3A234956" w14:textId="70E5A6E4" w:rsidR="006E2BAF" w:rsidRDefault="006E2BAF" w:rsidP="00FF32C9">
      <w:pPr>
        <w:pStyle w:val="Balk1"/>
        <w:ind w:left="0"/>
        <w:rPr>
          <w:lang w:val="tr-TR"/>
        </w:rPr>
      </w:pPr>
      <w:r w:rsidRPr="00E20649">
        <w:rPr>
          <w:lang w:val="tr-TR"/>
        </w:rPr>
        <w:t xml:space="preserve">Genel </w:t>
      </w:r>
      <w:r w:rsidRPr="00A64199">
        <w:rPr>
          <w:lang w:val="tr-TR"/>
        </w:rPr>
        <w:t>Hükümler:</w:t>
      </w:r>
    </w:p>
    <w:p w14:paraId="20E07513" w14:textId="77777777" w:rsidR="00B81DB9" w:rsidRPr="00B81DB9" w:rsidRDefault="00B81DB9" w:rsidP="00B81DB9"/>
    <w:p w14:paraId="76C143A7" w14:textId="345CAB06" w:rsidR="006E2BAF" w:rsidRPr="00A64199" w:rsidRDefault="006E2BAF" w:rsidP="00FF32C9">
      <w:pPr>
        <w:pStyle w:val="NoSpacing2"/>
        <w:numPr>
          <w:ilvl w:val="0"/>
          <w:numId w:val="118"/>
        </w:numPr>
        <w:jc w:val="both"/>
        <w:rPr>
          <w:sz w:val="24"/>
          <w:szCs w:val="24"/>
        </w:rPr>
      </w:pPr>
      <w:r w:rsidRPr="00A64199">
        <w:rPr>
          <w:sz w:val="24"/>
          <w:szCs w:val="24"/>
        </w:rPr>
        <w:t xml:space="preserve">Bu şartname ile Küme-2 (Erfelek-Ayancık-Türkeli) </w:t>
      </w:r>
      <w:proofErr w:type="spellStart"/>
      <w:r w:rsidRPr="00A64199">
        <w:rPr>
          <w:sz w:val="24"/>
          <w:szCs w:val="24"/>
        </w:rPr>
        <w:t>EKK'sında</w:t>
      </w:r>
      <w:proofErr w:type="spellEnd"/>
      <w:r w:rsidRPr="00A64199">
        <w:rPr>
          <w:sz w:val="24"/>
          <w:szCs w:val="24"/>
        </w:rPr>
        <w:t xml:space="preserve"> 1 (bir) yararlanıcıya </w:t>
      </w:r>
      <w:r w:rsidR="00126247" w:rsidRPr="00A64199">
        <w:rPr>
          <w:sz w:val="24"/>
          <w:szCs w:val="24"/>
        </w:rPr>
        <w:t xml:space="preserve">1 adet </w:t>
      </w:r>
      <w:r w:rsidRPr="00A64199">
        <w:rPr>
          <w:sz w:val="24"/>
          <w:szCs w:val="24"/>
        </w:rPr>
        <w:t xml:space="preserve">bal süzme makinesi, </w:t>
      </w:r>
      <w:r w:rsidR="00126247" w:rsidRPr="00A64199">
        <w:rPr>
          <w:sz w:val="24"/>
          <w:szCs w:val="24"/>
        </w:rPr>
        <w:t xml:space="preserve">1 adet </w:t>
      </w:r>
      <w:r w:rsidRPr="00A64199">
        <w:rPr>
          <w:sz w:val="24"/>
          <w:szCs w:val="24"/>
        </w:rPr>
        <w:t xml:space="preserve">bal ısıtma kazanı, </w:t>
      </w:r>
      <w:r w:rsidR="00126247" w:rsidRPr="00A64199">
        <w:rPr>
          <w:sz w:val="24"/>
          <w:szCs w:val="24"/>
        </w:rPr>
        <w:t xml:space="preserve">1 adet </w:t>
      </w:r>
      <w:r w:rsidRPr="00A64199">
        <w:rPr>
          <w:sz w:val="24"/>
          <w:szCs w:val="24"/>
        </w:rPr>
        <w:t xml:space="preserve">bal eritme kazanı, </w:t>
      </w:r>
      <w:r w:rsidR="00126247" w:rsidRPr="00A64199">
        <w:rPr>
          <w:sz w:val="24"/>
          <w:szCs w:val="24"/>
        </w:rPr>
        <w:t xml:space="preserve">1 adet </w:t>
      </w:r>
      <w:r w:rsidRPr="00A64199">
        <w:rPr>
          <w:sz w:val="24"/>
          <w:szCs w:val="24"/>
        </w:rPr>
        <w:t xml:space="preserve">sır alma teknesi, </w:t>
      </w:r>
      <w:r w:rsidR="00126247" w:rsidRPr="00A64199">
        <w:rPr>
          <w:sz w:val="24"/>
          <w:szCs w:val="24"/>
        </w:rPr>
        <w:t xml:space="preserve">260 adet </w:t>
      </w:r>
      <w:r w:rsidRPr="00A64199">
        <w:rPr>
          <w:sz w:val="24"/>
          <w:szCs w:val="24"/>
        </w:rPr>
        <w:t>arı kovanı</w:t>
      </w:r>
      <w:r w:rsidR="00126247" w:rsidRPr="00A64199">
        <w:rPr>
          <w:sz w:val="24"/>
          <w:szCs w:val="24"/>
        </w:rPr>
        <w:t xml:space="preserve"> ve</w:t>
      </w:r>
      <w:r w:rsidRPr="00A64199">
        <w:rPr>
          <w:sz w:val="24"/>
          <w:szCs w:val="24"/>
        </w:rPr>
        <w:t xml:space="preserve"> arı sehpası alımı gerçekleştirilecektir. Başvuruları onaylanmış yararlanıcılar teklif davet formlarında ada/parsel bilgilerini, teslim yeri ve süresini belirteceklerdir.</w:t>
      </w:r>
    </w:p>
    <w:p w14:paraId="05F43AE5" w14:textId="43F98E7D" w:rsidR="006E2BAF" w:rsidRPr="00E20649" w:rsidRDefault="006E2BAF" w:rsidP="00FF32C9">
      <w:pPr>
        <w:pStyle w:val="ListeParagraf"/>
        <w:numPr>
          <w:ilvl w:val="0"/>
          <w:numId w:val="118"/>
        </w:numPr>
        <w:jc w:val="both"/>
      </w:pPr>
      <w:r w:rsidRPr="00A64199">
        <w:t>Makine-ekipman teslim</w:t>
      </w:r>
      <w:r w:rsidR="000612ED" w:rsidRPr="00A64199">
        <w:t>i</w:t>
      </w:r>
      <w:r w:rsidR="000612ED" w:rsidRPr="00E20649">
        <w:t>,</w:t>
      </w:r>
      <w:r w:rsidRPr="00E20649">
        <w:t xml:space="preserve"> bizzat yüklenici veya temsilcisi tarafından gerçekleştirilecektir. Nakliye ve tüm kurulum giderleri yükleniciye ait olacaktır. Kargo veya benzer aracı nakil unsurları ile yapılan gönderimler sırasında oluşabilecek zarar ve ziyan yükleniciye aittir.</w:t>
      </w:r>
    </w:p>
    <w:p w14:paraId="05840FDA" w14:textId="77777777" w:rsidR="006E2BAF" w:rsidRPr="00E20649" w:rsidRDefault="006E2BAF" w:rsidP="00FF32C9">
      <w:pPr>
        <w:pStyle w:val="ListeParagraf"/>
        <w:numPr>
          <w:ilvl w:val="0"/>
          <w:numId w:val="118"/>
        </w:numPr>
        <w:jc w:val="both"/>
      </w:pPr>
      <w:r w:rsidRPr="00E20649">
        <w:t>Kurulumu yapılan malzemelerin kusurlu ve hatalı olması durumunda yüklenici malzemeyi yenisiyle değiştirecektir.</w:t>
      </w:r>
    </w:p>
    <w:p w14:paraId="3660DB90" w14:textId="77777777" w:rsidR="006E2BAF" w:rsidRPr="00E20649" w:rsidRDefault="006E2BAF" w:rsidP="00FF32C9">
      <w:pPr>
        <w:pStyle w:val="ListeParagraf"/>
        <w:numPr>
          <w:ilvl w:val="0"/>
          <w:numId w:val="118"/>
        </w:numPr>
        <w:jc w:val="both"/>
      </w:pPr>
      <w:r w:rsidRPr="00E20649">
        <w:t>Alınacak güvenlik önlemleri ve iş güvenliği yüklenicinin sorumluluğunda olacaktır.</w:t>
      </w:r>
    </w:p>
    <w:p w14:paraId="33E0B925" w14:textId="77777777" w:rsidR="001F63AC" w:rsidRPr="00E20649" w:rsidRDefault="006E2BAF" w:rsidP="00FF32C9">
      <w:pPr>
        <w:pStyle w:val="ListeParagraf"/>
        <w:numPr>
          <w:ilvl w:val="0"/>
          <w:numId w:val="118"/>
        </w:numPr>
        <w:tabs>
          <w:tab w:val="left" w:pos="709"/>
        </w:tabs>
        <w:ind w:right="-157"/>
        <w:jc w:val="both"/>
        <w:rPr>
          <w:rFonts w:eastAsia="Calibri"/>
          <w:color w:val="000000"/>
          <w:lang w:eastAsia="en-US"/>
        </w:rPr>
      </w:pPr>
      <w:r w:rsidRPr="00E20649">
        <w:t>Yüklenici firma/firmalar yapılacak işi teknik şartnameye uygun ve anahtar teslim olarak yapacaktır.</w:t>
      </w:r>
    </w:p>
    <w:p w14:paraId="3115584B" w14:textId="1D28644A" w:rsidR="001F63AC" w:rsidRPr="00E20649" w:rsidRDefault="001F63AC" w:rsidP="00FF32C9">
      <w:pPr>
        <w:pStyle w:val="ListeParagraf"/>
        <w:numPr>
          <w:ilvl w:val="0"/>
          <w:numId w:val="118"/>
        </w:numPr>
        <w:tabs>
          <w:tab w:val="left" w:pos="709"/>
        </w:tabs>
        <w:ind w:right="-157"/>
        <w:jc w:val="both"/>
        <w:rPr>
          <w:rFonts w:eastAsia="Calibri"/>
          <w:color w:val="000000"/>
          <w:lang w:eastAsia="en-US"/>
        </w:rPr>
      </w:pPr>
      <w:r w:rsidRPr="00E20649">
        <w:rPr>
          <w:rFonts w:eastAsia="Calibri"/>
          <w:color w:val="000000"/>
          <w:lang w:eastAsia="en-US"/>
        </w:rPr>
        <w:t xml:space="preserve">Makinelerin Türkçe kullanma ve bakım kılavuzları makinelerle birlikte teslim edilecektir. </w:t>
      </w:r>
    </w:p>
    <w:p w14:paraId="391F1240" w14:textId="312C3844" w:rsidR="00126247" w:rsidRPr="00E20649" w:rsidRDefault="00126247" w:rsidP="00FF32C9">
      <w:pPr>
        <w:pStyle w:val="ListeParagraf"/>
        <w:numPr>
          <w:ilvl w:val="0"/>
          <w:numId w:val="118"/>
        </w:numPr>
        <w:tabs>
          <w:tab w:val="left" w:pos="709"/>
        </w:tabs>
        <w:ind w:right="-157"/>
        <w:jc w:val="both"/>
      </w:pPr>
      <w:r w:rsidRPr="00E20649">
        <w:t xml:space="preserve">Makine Ekipman Alım işi, teknik şartnamede belirtilen özelliklere uygun olarak yapılacaktır. </w:t>
      </w:r>
    </w:p>
    <w:p w14:paraId="0EF29335" w14:textId="77777777" w:rsidR="00126247" w:rsidRPr="00E20649" w:rsidRDefault="00126247" w:rsidP="00FF32C9">
      <w:pPr>
        <w:pStyle w:val="NoSpacing2"/>
        <w:numPr>
          <w:ilvl w:val="0"/>
          <w:numId w:val="118"/>
        </w:numPr>
        <w:jc w:val="both"/>
        <w:rPr>
          <w:sz w:val="24"/>
          <w:szCs w:val="24"/>
        </w:rPr>
      </w:pPr>
      <w:r w:rsidRPr="00E20649">
        <w:rPr>
          <w:sz w:val="24"/>
          <w:szCs w:val="24"/>
        </w:rPr>
        <w:t>Yüklenici firma makine /ekipman ile birlikte Türkçe olarak kullanım ve bakım kılavuzu ile en az iki (2) yıllık Garanti Belgesi verecektir.</w:t>
      </w:r>
    </w:p>
    <w:p w14:paraId="2B7B9D1A" w14:textId="77777777" w:rsidR="008521DE" w:rsidRPr="008521DE" w:rsidRDefault="00126247" w:rsidP="008521DE">
      <w:pPr>
        <w:pStyle w:val="ListeParagraf"/>
        <w:numPr>
          <w:ilvl w:val="0"/>
          <w:numId w:val="118"/>
        </w:numPr>
        <w:tabs>
          <w:tab w:val="left" w:pos="709"/>
        </w:tabs>
        <w:ind w:right="-157"/>
        <w:jc w:val="both"/>
        <w:rPr>
          <w:b/>
          <w:bCs/>
        </w:rPr>
      </w:pPr>
      <w:r w:rsidRPr="00E20649">
        <w:rPr>
          <w:rFonts w:eastAsia="Calibri"/>
          <w:lang w:eastAsia="en-US"/>
        </w:rPr>
        <w:t>Yararlanıcı ve yüklenici arasında imzalanan uygulama sözleşmesinden sonra belirtilen süre içerisinde, yüklenici yararlanıcının beyan ettiği ikamet adresine makine ekipmanı teslim etmek zorundadır.</w:t>
      </w:r>
      <w:r w:rsidR="00747E83">
        <w:rPr>
          <w:rFonts w:eastAsia="Calibri"/>
          <w:lang w:eastAsia="en-US"/>
        </w:rPr>
        <w:t xml:space="preserve"> </w:t>
      </w:r>
    </w:p>
    <w:p w14:paraId="180D3E3B" w14:textId="77777777" w:rsidR="008521DE" w:rsidRDefault="008521DE" w:rsidP="008521DE">
      <w:pPr>
        <w:tabs>
          <w:tab w:val="left" w:pos="709"/>
        </w:tabs>
        <w:ind w:right="-157"/>
        <w:jc w:val="both"/>
        <w:rPr>
          <w:b/>
          <w:bCs/>
        </w:rPr>
      </w:pPr>
    </w:p>
    <w:p w14:paraId="2C566EE4" w14:textId="7E7CE294" w:rsidR="000612ED" w:rsidRPr="008521DE" w:rsidRDefault="000612ED" w:rsidP="008521DE">
      <w:pPr>
        <w:tabs>
          <w:tab w:val="left" w:pos="709"/>
        </w:tabs>
        <w:ind w:right="-157"/>
        <w:jc w:val="both"/>
        <w:rPr>
          <w:b/>
          <w:bCs/>
        </w:rPr>
      </w:pPr>
      <w:r w:rsidRPr="008521DE">
        <w:rPr>
          <w:b/>
          <w:bCs/>
        </w:rPr>
        <w:t>6’lı YATARLI BAL SÜZME MAKİNESİ (TAM OTOMATİK)</w:t>
      </w:r>
    </w:p>
    <w:p w14:paraId="0C622560" w14:textId="77777777" w:rsidR="00B81DB9" w:rsidRPr="00E20649" w:rsidRDefault="00B81DB9" w:rsidP="00FF32C9">
      <w:pPr>
        <w:tabs>
          <w:tab w:val="left" w:pos="709"/>
        </w:tabs>
        <w:ind w:right="-157"/>
        <w:jc w:val="both"/>
        <w:rPr>
          <w:b/>
          <w:bCs/>
        </w:rPr>
      </w:pPr>
    </w:p>
    <w:p w14:paraId="0AE8EE89" w14:textId="37449673" w:rsidR="000612ED" w:rsidRPr="00E20649" w:rsidRDefault="000612ED" w:rsidP="00FF32C9">
      <w:r w:rsidRPr="00E20649">
        <w:t xml:space="preserve">En az 0.18 </w:t>
      </w:r>
      <w:proofErr w:type="spellStart"/>
      <w:r w:rsidRPr="00E20649">
        <w:t>kw</w:t>
      </w:r>
      <w:proofErr w:type="spellEnd"/>
      <w:r w:rsidRPr="00E20649">
        <w:t xml:space="preserve"> motor, </w:t>
      </w:r>
      <w:proofErr w:type="spellStart"/>
      <w:r w:rsidRPr="00E20649">
        <w:t>redüktör</w:t>
      </w:r>
      <w:proofErr w:type="spellEnd"/>
    </w:p>
    <w:p w14:paraId="7D90D5FE" w14:textId="77777777" w:rsidR="000612ED" w:rsidRPr="00E20649" w:rsidRDefault="000612ED" w:rsidP="00FF32C9">
      <w:r w:rsidRPr="00E20649">
        <w:t>220 v VE 12V</w:t>
      </w:r>
    </w:p>
    <w:p w14:paraId="386E764F" w14:textId="207075D3" w:rsidR="000612ED" w:rsidRPr="00E20649" w:rsidRDefault="000612ED" w:rsidP="00FF32C9">
      <w:r w:rsidRPr="00E20649">
        <w:t>En az 0,80 mm 304 kalite paslanmaz gövde</w:t>
      </w:r>
    </w:p>
    <w:p w14:paraId="6B938033" w14:textId="1AD56E94" w:rsidR="000612ED" w:rsidRPr="00E20649" w:rsidRDefault="000612ED" w:rsidP="00FF32C9">
      <w:r w:rsidRPr="00E20649">
        <w:t xml:space="preserve">En az 6 Çerçeveli </w:t>
      </w:r>
      <w:proofErr w:type="spellStart"/>
      <w:r w:rsidRPr="00E20649">
        <w:t>yatarlı</w:t>
      </w:r>
      <w:proofErr w:type="spellEnd"/>
      <w:r w:rsidRPr="00E20649">
        <w:t xml:space="preserve"> 304 krom sepet</w:t>
      </w:r>
    </w:p>
    <w:p w14:paraId="14AA0749" w14:textId="5970B468" w:rsidR="000612ED" w:rsidRDefault="000612ED" w:rsidP="00FF32C9">
      <w:proofErr w:type="spellStart"/>
      <w:r w:rsidRPr="00E20649">
        <w:t>Pleksiglas</w:t>
      </w:r>
      <w:proofErr w:type="spellEnd"/>
      <w:r w:rsidRPr="00E20649">
        <w:t xml:space="preserve"> kapak</w:t>
      </w:r>
    </w:p>
    <w:p w14:paraId="6168A79E" w14:textId="6D4C59EC" w:rsidR="007720D2" w:rsidRPr="00715C0B" w:rsidRDefault="007720D2" w:rsidP="007720D2">
      <w:r w:rsidRPr="00E26C5C">
        <w:t>En az 75 kg</w:t>
      </w:r>
      <w:r>
        <w:t xml:space="preserve"> </w:t>
      </w:r>
      <w:r w:rsidRPr="00715C0B">
        <w:t>bal haznesi</w:t>
      </w:r>
    </w:p>
    <w:p w14:paraId="5B360895" w14:textId="77777777" w:rsidR="000612ED" w:rsidRPr="00E20649" w:rsidRDefault="000612ED" w:rsidP="00FF32C9">
      <w:r w:rsidRPr="00E20649">
        <w:t xml:space="preserve">Fırın boyalı ayaklar (2 mm) </w:t>
      </w:r>
    </w:p>
    <w:p w14:paraId="70FBA368" w14:textId="08FFDFB6" w:rsidR="000612ED" w:rsidRPr="00E20649" w:rsidRDefault="000612ED" w:rsidP="00FF32C9">
      <w:r w:rsidRPr="00E20649">
        <w:t>Elektrik aksam hariç 2 yıl garanti</w:t>
      </w:r>
    </w:p>
    <w:p w14:paraId="63BBF873" w14:textId="77777777" w:rsidR="00B81DB9" w:rsidRDefault="00B81DB9" w:rsidP="00B81DB9">
      <w:pPr>
        <w:rPr>
          <w:b/>
          <w:bCs/>
        </w:rPr>
      </w:pPr>
    </w:p>
    <w:p w14:paraId="00B8BF5A" w14:textId="29D822CE" w:rsidR="000612ED" w:rsidRDefault="000612ED" w:rsidP="00B81DB9">
      <w:pPr>
        <w:rPr>
          <w:b/>
          <w:bCs/>
        </w:rPr>
      </w:pPr>
      <w:r w:rsidRPr="00E20649">
        <w:rPr>
          <w:b/>
          <w:bCs/>
        </w:rPr>
        <w:t>SIR ALMA TEKNESİ 10'LU-304E KALİTE</w:t>
      </w:r>
    </w:p>
    <w:p w14:paraId="42253E69" w14:textId="77777777" w:rsidR="00B81DB9" w:rsidRPr="00E20649" w:rsidRDefault="00B81DB9" w:rsidP="00FF32C9">
      <w:pPr>
        <w:ind w:left="1416" w:firstLine="708"/>
        <w:rPr>
          <w:b/>
          <w:bCs/>
        </w:rPr>
      </w:pPr>
    </w:p>
    <w:p w14:paraId="4A9188D5" w14:textId="0DBCEEAB" w:rsidR="000612ED" w:rsidRPr="00E20649" w:rsidRDefault="000612ED" w:rsidP="00FF32C9">
      <w:r w:rsidRPr="00E20649">
        <w:t>* En az 1,20 mm 304 kalite gövde ve kapak</w:t>
      </w:r>
    </w:p>
    <w:p w14:paraId="13A78CFA" w14:textId="77777777" w:rsidR="000612ED" w:rsidRPr="00E20649" w:rsidRDefault="000612ED" w:rsidP="00FF32C9">
      <w:r w:rsidRPr="00E20649">
        <w:t xml:space="preserve">*  304 kalite paslanmaz </w:t>
      </w:r>
      <w:proofErr w:type="spellStart"/>
      <w:r w:rsidRPr="00E20649">
        <w:t>elekli</w:t>
      </w:r>
      <w:proofErr w:type="spellEnd"/>
      <w:r w:rsidRPr="00E20649">
        <w:t xml:space="preserve"> çerçeve sehpası</w:t>
      </w:r>
    </w:p>
    <w:p w14:paraId="1DD80BB1" w14:textId="01297058" w:rsidR="000612ED" w:rsidRPr="00E20649" w:rsidRDefault="000612ED" w:rsidP="00FF32C9">
      <w:r w:rsidRPr="00E20649">
        <w:t>*  304 kalite boydan boya bal süzgeci</w:t>
      </w:r>
    </w:p>
    <w:p w14:paraId="044559F9" w14:textId="77777777" w:rsidR="000612ED" w:rsidRPr="00E20649" w:rsidRDefault="000612ED" w:rsidP="00FF32C9">
      <w:r w:rsidRPr="00E20649">
        <w:t>*  Küresel vana musluk</w:t>
      </w:r>
    </w:p>
    <w:p w14:paraId="5E6B49AF" w14:textId="5ED77F3F" w:rsidR="000612ED" w:rsidRPr="00E20649" w:rsidRDefault="000612ED" w:rsidP="00FF32C9">
      <w:r w:rsidRPr="00E20649">
        <w:t xml:space="preserve">*  </w:t>
      </w:r>
      <w:r w:rsidR="006D73E6">
        <w:t xml:space="preserve">En az </w:t>
      </w:r>
      <w:r w:rsidRPr="00E20649">
        <w:t xml:space="preserve">60 kg </w:t>
      </w:r>
      <w:proofErr w:type="spellStart"/>
      <w:r w:rsidRPr="00E20649">
        <w:t>lık</w:t>
      </w:r>
      <w:proofErr w:type="spellEnd"/>
      <w:r w:rsidRPr="00E20649">
        <w:t xml:space="preserve"> bal haznesi</w:t>
      </w:r>
    </w:p>
    <w:p w14:paraId="54F69950" w14:textId="0C39882E" w:rsidR="000612ED" w:rsidRPr="00E20649" w:rsidRDefault="000612ED" w:rsidP="00FF32C9">
      <w:r w:rsidRPr="00E20649">
        <w:t>*  Sökülüp takılabilen ayak</w:t>
      </w:r>
    </w:p>
    <w:p w14:paraId="13646AA1" w14:textId="71D32E87" w:rsidR="000612ED" w:rsidRPr="00E20649" w:rsidRDefault="000612ED" w:rsidP="00FF32C9">
      <w:r w:rsidRPr="00E20649">
        <w:t xml:space="preserve">*  </w:t>
      </w:r>
      <w:proofErr w:type="spellStart"/>
      <w:r w:rsidRPr="00E20649">
        <w:t>Ebatı</w:t>
      </w:r>
      <w:proofErr w:type="spellEnd"/>
      <w:r w:rsidRPr="00E20649">
        <w:t xml:space="preserve"> en az 55 cm x 85 cm x 100 cm</w:t>
      </w:r>
    </w:p>
    <w:p w14:paraId="63CC0951" w14:textId="77777777" w:rsidR="006D73E6" w:rsidRDefault="006D73E6" w:rsidP="00B81DB9">
      <w:pPr>
        <w:rPr>
          <w:b/>
          <w:bCs/>
        </w:rPr>
      </w:pPr>
    </w:p>
    <w:p w14:paraId="5E65B2CE" w14:textId="77777777" w:rsidR="006D73E6" w:rsidRDefault="006D73E6" w:rsidP="00B81DB9">
      <w:pPr>
        <w:rPr>
          <w:b/>
          <w:bCs/>
        </w:rPr>
      </w:pPr>
    </w:p>
    <w:p w14:paraId="77D4D5EE" w14:textId="77777777" w:rsidR="006D73E6" w:rsidRDefault="006D73E6" w:rsidP="00B81DB9">
      <w:pPr>
        <w:rPr>
          <w:b/>
          <w:bCs/>
        </w:rPr>
      </w:pPr>
    </w:p>
    <w:p w14:paraId="568654D9" w14:textId="77777777" w:rsidR="006D73E6" w:rsidRDefault="006D73E6" w:rsidP="00B81DB9">
      <w:pPr>
        <w:rPr>
          <w:b/>
          <w:bCs/>
        </w:rPr>
      </w:pPr>
    </w:p>
    <w:p w14:paraId="04E1D81E" w14:textId="3B2005AB" w:rsidR="00EB6DC2" w:rsidRPr="00E20649" w:rsidRDefault="00EB6DC2" w:rsidP="00B81DB9">
      <w:pPr>
        <w:rPr>
          <w:b/>
          <w:bCs/>
        </w:rPr>
      </w:pPr>
      <w:r w:rsidRPr="00E20649">
        <w:rPr>
          <w:b/>
          <w:bCs/>
        </w:rPr>
        <w:t>BAL ISITMA KAZANI</w:t>
      </w:r>
    </w:p>
    <w:p w14:paraId="0C9CB5CB" w14:textId="77777777" w:rsidR="00B81DB9" w:rsidRDefault="00EB6DC2" w:rsidP="00FF32C9">
      <w:r w:rsidRPr="00E20649">
        <w:t xml:space="preserve"> </w:t>
      </w:r>
    </w:p>
    <w:p w14:paraId="74E77CBE" w14:textId="77777777" w:rsidR="00EB6DC2" w:rsidRPr="00E20649" w:rsidRDefault="00EB6DC2" w:rsidP="00FF32C9">
      <w:r w:rsidRPr="00E20649">
        <w:t>Motor ve karıştırıcılı</w:t>
      </w:r>
    </w:p>
    <w:p w14:paraId="6FA97C02" w14:textId="71C4F289" w:rsidR="00EB6DC2" w:rsidRPr="00E20649" w:rsidRDefault="00EB6DC2" w:rsidP="00FF32C9">
      <w:r w:rsidRPr="00E20649">
        <w:t xml:space="preserve">En az </w:t>
      </w:r>
      <w:r w:rsidR="007720D2" w:rsidRPr="00E26C5C">
        <w:t>150 kg</w:t>
      </w:r>
      <w:r w:rsidRPr="00E26C5C">
        <w:t xml:space="preserve"> kapasite</w:t>
      </w:r>
      <w:r w:rsidRPr="00E20649">
        <w:t xml:space="preserve"> </w:t>
      </w:r>
    </w:p>
    <w:p w14:paraId="540743A6" w14:textId="77777777" w:rsidR="00EB6DC2" w:rsidRPr="00E20649" w:rsidRDefault="00EB6DC2" w:rsidP="00FF32C9">
      <w:r w:rsidRPr="00E20649">
        <w:t>304kalite çiftçi dar saç</w:t>
      </w:r>
    </w:p>
    <w:p w14:paraId="35BB18F0" w14:textId="77777777" w:rsidR="00EB6DC2" w:rsidRPr="00E20649" w:rsidRDefault="00EB6DC2" w:rsidP="00FF32C9">
      <w:r w:rsidRPr="00E20649">
        <w:t>Rezistanslı ısı derece ayarlamalı</w:t>
      </w:r>
    </w:p>
    <w:p w14:paraId="65B87CA9" w14:textId="77777777" w:rsidR="00EB6DC2" w:rsidRPr="00E20649" w:rsidRDefault="00EB6DC2" w:rsidP="00FF32C9">
      <w:r w:rsidRPr="00E20649">
        <w:t xml:space="preserve">Bal dolum musluğu </w:t>
      </w:r>
    </w:p>
    <w:p w14:paraId="7193588D" w14:textId="08F8D9C5" w:rsidR="00EB6DC2" w:rsidRPr="00E20649" w:rsidRDefault="00EB6DC2" w:rsidP="00FF32C9">
      <w:r w:rsidRPr="00E20649">
        <w:t xml:space="preserve">Kapaklı </w:t>
      </w:r>
      <w:r w:rsidR="00E26C5C" w:rsidRPr="00E20649">
        <w:t>tezgâh</w:t>
      </w:r>
      <w:r w:rsidRPr="00E20649">
        <w:t xml:space="preserve"> üstü kazan ürün motorlu ve karıştırıcı bıçaklı</w:t>
      </w:r>
    </w:p>
    <w:p w14:paraId="01DFB516" w14:textId="77777777" w:rsidR="00B81DB9" w:rsidRDefault="00B81DB9" w:rsidP="00B81DB9"/>
    <w:p w14:paraId="0E5B70CB" w14:textId="7E32AD95" w:rsidR="000612ED" w:rsidRDefault="000612ED" w:rsidP="00B81DB9">
      <w:pPr>
        <w:rPr>
          <w:b/>
          <w:bCs/>
        </w:rPr>
      </w:pPr>
      <w:r w:rsidRPr="00E20649">
        <w:rPr>
          <w:b/>
          <w:bCs/>
        </w:rPr>
        <w:t>8 TENEKELİK ERİTME / DİNLENDİRME KAZANI (220 KG)-430 KALİTE</w:t>
      </w:r>
    </w:p>
    <w:p w14:paraId="793A2DDB" w14:textId="77777777" w:rsidR="00B81DB9" w:rsidRPr="00E20649" w:rsidRDefault="00B81DB9" w:rsidP="00B81DB9">
      <w:pPr>
        <w:rPr>
          <w:b/>
          <w:bCs/>
        </w:rPr>
      </w:pPr>
    </w:p>
    <w:p w14:paraId="6502C81A" w14:textId="77777777" w:rsidR="000612ED" w:rsidRPr="00E20649" w:rsidRDefault="000612ED" w:rsidP="00FF32C9">
      <w:r w:rsidRPr="00E20649">
        <w:t>*  2000 w termostatlı ısıtıcı</w:t>
      </w:r>
    </w:p>
    <w:p w14:paraId="36C37BAA" w14:textId="77777777" w:rsidR="000612ED" w:rsidRPr="00E20649" w:rsidRDefault="000612ED" w:rsidP="00FF32C9">
      <w:r w:rsidRPr="00E20649">
        <w:t xml:space="preserve">*  Isı ayarlama </w:t>
      </w:r>
      <w:proofErr w:type="gramStart"/>
      <w:r w:rsidRPr="00E20649">
        <w:t>termostatı -</w:t>
      </w:r>
      <w:proofErr w:type="gramEnd"/>
      <w:r w:rsidRPr="00E20649">
        <w:t xml:space="preserve"> </w:t>
      </w:r>
      <w:proofErr w:type="spellStart"/>
      <w:r w:rsidRPr="00E20649">
        <w:t>şalterli</w:t>
      </w:r>
      <w:proofErr w:type="spellEnd"/>
      <w:r w:rsidRPr="00E20649">
        <w:t xml:space="preserve"> pano</w:t>
      </w:r>
    </w:p>
    <w:p w14:paraId="046C0A05" w14:textId="77777777" w:rsidR="000612ED" w:rsidRPr="00E20649" w:rsidRDefault="000612ED" w:rsidP="00FF32C9">
      <w:r w:rsidRPr="00E20649">
        <w:t>*  Termometre</w:t>
      </w:r>
    </w:p>
    <w:p w14:paraId="3FC90C73" w14:textId="77777777" w:rsidR="000612ED" w:rsidRPr="00E20649" w:rsidRDefault="000612ED" w:rsidP="00FF32C9">
      <w:r w:rsidRPr="00E20649">
        <w:t>*  220 V</w:t>
      </w:r>
    </w:p>
    <w:p w14:paraId="1EEF7F2E" w14:textId="77777777" w:rsidR="000612ED" w:rsidRPr="00E20649" w:rsidRDefault="000612ED" w:rsidP="00FF32C9">
      <w:r w:rsidRPr="00E20649">
        <w:t>*  Su göstergesi</w:t>
      </w:r>
    </w:p>
    <w:p w14:paraId="64EED4A9" w14:textId="632E1F87" w:rsidR="000612ED" w:rsidRPr="00E20649" w:rsidRDefault="000612ED" w:rsidP="00FF32C9">
      <w:r w:rsidRPr="00E20649">
        <w:t>*  En az 1,20 mm 430 kalite paslanmaz gövde</w:t>
      </w:r>
    </w:p>
    <w:p w14:paraId="39614624" w14:textId="77777777" w:rsidR="000612ED" w:rsidRPr="00E20649" w:rsidRDefault="000612ED" w:rsidP="00FF32C9">
      <w:r w:rsidRPr="00E20649">
        <w:t>*  Çift cidarlı</w:t>
      </w:r>
    </w:p>
    <w:p w14:paraId="63CC9863" w14:textId="77777777" w:rsidR="000612ED" w:rsidRPr="00E20649" w:rsidRDefault="000612ED" w:rsidP="00FF32C9">
      <w:r w:rsidRPr="00E20649">
        <w:t>*  Metal bal musluğu</w:t>
      </w:r>
    </w:p>
    <w:p w14:paraId="3AFEE87B" w14:textId="77777777" w:rsidR="000612ED" w:rsidRPr="00E20649" w:rsidRDefault="000612ED" w:rsidP="00FF32C9">
      <w:r w:rsidRPr="00E20649">
        <w:t>*  Su tahliye musluğu</w:t>
      </w:r>
    </w:p>
    <w:p w14:paraId="60297A58" w14:textId="7B7C57BB" w:rsidR="000612ED" w:rsidRPr="00E20649" w:rsidRDefault="000612ED" w:rsidP="00FF32C9">
      <w:r w:rsidRPr="00E20649">
        <w:t xml:space="preserve">*  35 cm yüksekliğinde ayak </w:t>
      </w:r>
    </w:p>
    <w:p w14:paraId="637DD4F5" w14:textId="77777777" w:rsidR="00B81DB9" w:rsidRDefault="00B81DB9" w:rsidP="00FF32C9"/>
    <w:p w14:paraId="76B98472" w14:textId="6D5F9AD6" w:rsidR="000612ED" w:rsidRDefault="000612ED" w:rsidP="00FF32C9">
      <w:pPr>
        <w:rPr>
          <w:b/>
          <w:bCs/>
        </w:rPr>
      </w:pPr>
      <w:r w:rsidRPr="00E20649">
        <w:rPr>
          <w:b/>
          <w:bCs/>
        </w:rPr>
        <w:t>BOŞ ARI KOVAN ÖZELLİKLERİ</w:t>
      </w:r>
    </w:p>
    <w:p w14:paraId="07C3E9CC" w14:textId="77777777" w:rsidR="00B81DB9" w:rsidRPr="00E20649" w:rsidRDefault="00B81DB9" w:rsidP="00FF32C9">
      <w:pPr>
        <w:rPr>
          <w:b/>
          <w:bCs/>
        </w:rPr>
      </w:pPr>
    </w:p>
    <w:p w14:paraId="461B0233" w14:textId="5D4C8501" w:rsidR="000612ED" w:rsidRPr="00E20649" w:rsidRDefault="000612ED" w:rsidP="00FF32C9">
      <w:r w:rsidRPr="00E20649">
        <w:t>* Kovanlarda kuluçkalık, ballık ve kovan kapağı bulunmalıdır.</w:t>
      </w:r>
    </w:p>
    <w:p w14:paraId="153030E0" w14:textId="77777777" w:rsidR="000612ED" w:rsidRPr="00E20649" w:rsidRDefault="000612ED" w:rsidP="00FF32C9">
      <w:r w:rsidRPr="00E20649">
        <w:t>* ⁠Kovanlar en az 44cm*52cm ölçülerinde olacaktır.</w:t>
      </w:r>
    </w:p>
    <w:p w14:paraId="74CFCCC0" w14:textId="77777777" w:rsidR="000612ED" w:rsidRPr="00E20649" w:rsidRDefault="000612ED" w:rsidP="00FF32C9">
      <w:r w:rsidRPr="00E20649">
        <w:t>* ⁠Kovanlar; ladin kerestesinden yapılmış olacaktır.</w:t>
      </w:r>
    </w:p>
    <w:p w14:paraId="62EED79C" w14:textId="77777777" w:rsidR="000612ED" w:rsidRPr="00E20649" w:rsidRDefault="000612ED" w:rsidP="00FF32C9">
      <w:r w:rsidRPr="00E20649">
        <w:t>* ⁠Kovanların dış yüzeyleri ahşap koruyucu boya ile boyanmış olacaktır.</w:t>
      </w:r>
    </w:p>
    <w:p w14:paraId="7FD2713B" w14:textId="77777777" w:rsidR="000612ED" w:rsidRPr="00E20649" w:rsidRDefault="000612ED" w:rsidP="00FF32C9">
      <w:r w:rsidRPr="00E20649">
        <w:t xml:space="preserve">* ⁠Kovanların üst </w:t>
      </w:r>
      <w:proofErr w:type="spellStart"/>
      <w:r w:rsidRPr="00E20649">
        <w:t>kapaklanı</w:t>
      </w:r>
      <w:proofErr w:type="spellEnd"/>
      <w:r w:rsidRPr="00E20649">
        <w:t xml:space="preserve"> en az 0,35 mm galvaniz saç ile kaplanmış olacaktır.</w:t>
      </w:r>
    </w:p>
    <w:p w14:paraId="474EE469" w14:textId="77777777" w:rsidR="000612ED" w:rsidRPr="00E20649" w:rsidRDefault="000612ED" w:rsidP="00FF32C9">
      <w:r w:rsidRPr="00E20649">
        <w:t>* ⁠Kovanların üst kapağında arka ve önde havalandırma deliği olacaktır.</w:t>
      </w:r>
    </w:p>
    <w:p w14:paraId="389D7347" w14:textId="77777777" w:rsidR="000612ED" w:rsidRPr="00E20649" w:rsidRDefault="000612ED" w:rsidP="00FF32C9">
      <w:r w:rsidRPr="00E20649">
        <w:t>* Ön uçuş delikleri kolayca kapanabilecek, uygun genişlikte olacaktır.</w:t>
      </w:r>
    </w:p>
    <w:p w14:paraId="0B5C2A30" w14:textId="77777777" w:rsidR="000612ED" w:rsidRPr="00E20649" w:rsidRDefault="000612ED" w:rsidP="00FF32C9">
      <w:r w:rsidRPr="00E20649">
        <w:t>* ⁠⁠Kovanlar kuru keresteden yapılmış olacaktır.</w:t>
      </w:r>
    </w:p>
    <w:p w14:paraId="69CB1A2C" w14:textId="77777777" w:rsidR="000612ED" w:rsidRPr="00E20649" w:rsidRDefault="000612ED" w:rsidP="00FF32C9">
      <w:r w:rsidRPr="00E20649">
        <w:t>* ⁠Kereste budaksız olacaktır.</w:t>
      </w:r>
    </w:p>
    <w:p w14:paraId="2FB806AB" w14:textId="77777777" w:rsidR="000612ED" w:rsidRPr="00E20649" w:rsidRDefault="000612ED" w:rsidP="00FF32C9">
      <w:r w:rsidRPr="00E20649">
        <w:t xml:space="preserve">* ⁠Kovanlarda </w:t>
      </w:r>
      <w:proofErr w:type="spellStart"/>
      <w:r w:rsidRPr="00E20649">
        <w:t>şurupluk</w:t>
      </w:r>
      <w:proofErr w:type="spellEnd"/>
      <w:r w:rsidRPr="00E20649">
        <w:t xml:space="preserve"> olacaktır.</w:t>
      </w:r>
    </w:p>
    <w:p w14:paraId="41E48B30" w14:textId="77777777" w:rsidR="000612ED" w:rsidRPr="00E20649" w:rsidRDefault="000612ED" w:rsidP="00FF32C9"/>
    <w:p w14:paraId="77BC8BB2" w14:textId="01ECF9E0" w:rsidR="000612ED" w:rsidRDefault="000612ED" w:rsidP="00FF32C9">
      <w:pPr>
        <w:ind w:left="2832" w:firstLine="708"/>
        <w:rPr>
          <w:b/>
          <w:bCs/>
        </w:rPr>
      </w:pPr>
      <w:r w:rsidRPr="00E20649">
        <w:rPr>
          <w:b/>
          <w:bCs/>
        </w:rPr>
        <w:t>ARI SEHPASI</w:t>
      </w:r>
      <w:r w:rsidR="00EB6DC2" w:rsidRPr="00E20649">
        <w:rPr>
          <w:b/>
          <w:bCs/>
        </w:rPr>
        <w:t xml:space="preserve"> (Ahşap)</w:t>
      </w:r>
    </w:p>
    <w:p w14:paraId="7B3AB3C7" w14:textId="77777777" w:rsidR="00B81DB9" w:rsidRPr="00E20649" w:rsidRDefault="00B81DB9" w:rsidP="00FF32C9">
      <w:pPr>
        <w:ind w:left="2832" w:firstLine="708"/>
        <w:rPr>
          <w:b/>
          <w:bCs/>
        </w:rPr>
      </w:pPr>
    </w:p>
    <w:p w14:paraId="17483503" w14:textId="64F0E2AF" w:rsidR="000612ED" w:rsidRPr="00E20649" w:rsidRDefault="000612ED" w:rsidP="00FF32C9">
      <w:r w:rsidRPr="00E20649">
        <w:t>3,5 metre uzunluğunda</w:t>
      </w:r>
    </w:p>
    <w:p w14:paraId="4826659E" w14:textId="77777777" w:rsidR="000612ED" w:rsidRPr="00E20649" w:rsidRDefault="000612ED" w:rsidP="00FF32C9">
      <w:r w:rsidRPr="00E20649">
        <w:t>30cm genişliğinde</w:t>
      </w:r>
    </w:p>
    <w:p w14:paraId="3D7A2991" w14:textId="20FE7B99" w:rsidR="000612ED" w:rsidRPr="00E20649" w:rsidRDefault="00EB6DC2" w:rsidP="00FF32C9">
      <w:r w:rsidRPr="00E20649">
        <w:t>Ayak yüksekliği en az</w:t>
      </w:r>
      <w:r w:rsidR="000612ED" w:rsidRPr="00E20649">
        <w:t xml:space="preserve"> 45 cm </w:t>
      </w:r>
    </w:p>
    <w:p w14:paraId="02C04641" w14:textId="36AF2C83" w:rsidR="000612ED" w:rsidRDefault="00EB6DC2" w:rsidP="00FF32C9">
      <w:r w:rsidRPr="00E20649">
        <w:t xml:space="preserve">En az </w:t>
      </w:r>
      <w:r w:rsidR="000612ED" w:rsidRPr="00E20649">
        <w:t>6 adet ayaklık</w:t>
      </w:r>
      <w:r w:rsidRPr="00E20649">
        <w:t>.</w:t>
      </w:r>
      <w:r w:rsidR="000612ED" w:rsidRPr="00E20649">
        <w:t xml:space="preserve"> </w:t>
      </w:r>
      <w:r w:rsidRPr="00E20649">
        <w:t>K</w:t>
      </w:r>
      <w:r w:rsidR="000612ED" w:rsidRPr="00E20649">
        <w:t>alınlığı 8*8 cm Arı sehpası</w:t>
      </w:r>
    </w:p>
    <w:p w14:paraId="0FB37BF6" w14:textId="73A74217" w:rsidR="007F19D9" w:rsidRDefault="007F19D9" w:rsidP="007F19D9"/>
    <w:p w14:paraId="6810E90E" w14:textId="77777777" w:rsidR="00E26C5C" w:rsidRDefault="00E26C5C" w:rsidP="007F19D9">
      <w:pPr>
        <w:jc w:val="center"/>
        <w:rPr>
          <w:b/>
          <w:bCs/>
        </w:rPr>
      </w:pPr>
    </w:p>
    <w:p w14:paraId="359E8E2B" w14:textId="77777777" w:rsidR="00E26C5C" w:rsidRDefault="00E26C5C" w:rsidP="007F19D9">
      <w:pPr>
        <w:jc w:val="center"/>
        <w:rPr>
          <w:b/>
          <w:bCs/>
        </w:rPr>
      </w:pPr>
    </w:p>
    <w:p w14:paraId="66AD9386" w14:textId="77777777" w:rsidR="00E26C5C" w:rsidRDefault="00E26C5C" w:rsidP="007F19D9">
      <w:pPr>
        <w:jc w:val="center"/>
        <w:rPr>
          <w:b/>
          <w:bCs/>
        </w:rPr>
      </w:pPr>
    </w:p>
    <w:p w14:paraId="4BAA906F" w14:textId="77777777" w:rsidR="00E26C5C" w:rsidRDefault="00E26C5C" w:rsidP="007F19D9">
      <w:pPr>
        <w:jc w:val="center"/>
        <w:rPr>
          <w:b/>
          <w:bCs/>
        </w:rPr>
      </w:pPr>
    </w:p>
    <w:p w14:paraId="729F4F42" w14:textId="2C015F1C" w:rsidR="007F19D9" w:rsidRDefault="007F19D9" w:rsidP="007F19D9">
      <w:pPr>
        <w:jc w:val="center"/>
        <w:rPr>
          <w:b/>
          <w:bCs/>
        </w:rPr>
      </w:pPr>
      <w:r w:rsidRPr="007F19D9">
        <w:rPr>
          <w:b/>
          <w:bCs/>
        </w:rPr>
        <w:t>GÖRÜNÜRLÜK</w:t>
      </w:r>
    </w:p>
    <w:p w14:paraId="0FAAAF9D" w14:textId="77777777" w:rsidR="007F19D9" w:rsidRPr="007F19D9" w:rsidRDefault="007F19D9" w:rsidP="007F19D9">
      <w:pPr>
        <w:jc w:val="center"/>
        <w:rPr>
          <w:b/>
          <w:bCs/>
        </w:rPr>
      </w:pPr>
    </w:p>
    <w:p w14:paraId="75530DC5" w14:textId="25D16F74" w:rsidR="00126247" w:rsidRPr="00E20649" w:rsidRDefault="00501CFE" w:rsidP="00FF32C9">
      <w:pPr>
        <w:jc w:val="both"/>
      </w:pPr>
      <w:r w:rsidRPr="00E20649">
        <w:t xml:space="preserve">- </w:t>
      </w:r>
      <w:r w:rsidR="00126247" w:rsidRPr="00E20649">
        <w:t xml:space="preserve">Makineler üzerinde Tarım ve Orman Bakanlığı, Tarım Reformu Genel Müdürlüğü IFAD, UNDP ve Proje logosu ile </w:t>
      </w:r>
      <w:r w:rsidR="00126247" w:rsidRPr="00E20649">
        <w:rPr>
          <w:b/>
        </w:rPr>
        <w:t>“</w:t>
      </w:r>
      <w:r w:rsidR="00126247" w:rsidRPr="008521DE">
        <w:rPr>
          <w:b/>
          <w:iCs/>
        </w:rPr>
        <w:t>Bu</w:t>
      </w:r>
      <w:r w:rsidR="0038560F" w:rsidRPr="008521DE">
        <w:rPr>
          <w:b/>
          <w:iCs/>
        </w:rPr>
        <w:t xml:space="preserve"> Makine-Ekipman</w:t>
      </w:r>
      <w:r w:rsidR="00126247" w:rsidRPr="008521DE">
        <w:rPr>
          <w:b/>
          <w:iCs/>
        </w:rPr>
        <w:t>, T.</w:t>
      </w:r>
      <w:r w:rsidR="00126247" w:rsidRPr="00E20649">
        <w:rPr>
          <w:b/>
          <w:iCs/>
        </w:rPr>
        <w:t xml:space="preserve">C. Tarım ve Orman Bakanlığı tarafından yürütülen </w:t>
      </w:r>
      <w:r w:rsidR="00A25286" w:rsidRPr="00E20649">
        <w:rPr>
          <w:b/>
          <w:bCs/>
          <w:iCs/>
        </w:rPr>
        <w:t>KIRSAL DEZAVANTAJLI ALANLAR KALKINMA PROJESİ</w:t>
      </w:r>
      <w:r w:rsidR="00A25286" w:rsidRPr="00E20649">
        <w:rPr>
          <w:b/>
          <w:iCs/>
        </w:rPr>
        <w:t xml:space="preserve"> </w:t>
      </w:r>
      <w:r w:rsidR="00126247" w:rsidRPr="00E20649">
        <w:rPr>
          <w:b/>
          <w:iCs/>
        </w:rPr>
        <w:t xml:space="preserve">finansmanı ile </w:t>
      </w:r>
      <w:r w:rsidRPr="00E20649">
        <w:rPr>
          <w:b/>
          <w:iCs/>
        </w:rPr>
        <w:t>alınmıştır</w:t>
      </w:r>
      <w:r w:rsidR="00126247" w:rsidRPr="00E20649">
        <w:rPr>
          <w:b/>
          <w:iCs/>
        </w:rPr>
        <w:t>.”</w:t>
      </w:r>
      <w:r w:rsidR="00126247" w:rsidRPr="00E20649">
        <w:t xml:space="preserve"> ifadesinin yer aldığı </w:t>
      </w:r>
      <w:r w:rsidRPr="00E20649">
        <w:t>A4</w:t>
      </w:r>
      <w:r w:rsidR="00126247" w:rsidRPr="00E20649">
        <w:t xml:space="preserve"> ebatlarında etiket makine üzerine yapıştırılacaktır. </w:t>
      </w:r>
    </w:p>
    <w:p w14:paraId="6316283E" w14:textId="77777777" w:rsidR="00A25286" w:rsidRPr="00E20649" w:rsidRDefault="00A25286" w:rsidP="00FF32C9">
      <w:pPr>
        <w:jc w:val="both"/>
      </w:pPr>
    </w:p>
    <w:p w14:paraId="23B2B601" w14:textId="6F765F3E" w:rsidR="00501CFE" w:rsidRDefault="00501CFE" w:rsidP="00FF32C9">
      <w:pPr>
        <w:pStyle w:val="AralkYok"/>
        <w:jc w:val="both"/>
        <w:rPr>
          <w:rFonts w:ascii="Times New Roman" w:hAnsi="Times New Roman" w:cs="Times New Roman"/>
          <w:sz w:val="24"/>
          <w:szCs w:val="24"/>
        </w:rPr>
      </w:pPr>
      <w:r w:rsidRPr="00E20649">
        <w:rPr>
          <w:rFonts w:ascii="Times New Roman" w:eastAsia="Times New Roman" w:hAnsi="Times New Roman" w:cs="Times New Roman"/>
          <w:sz w:val="24"/>
          <w:szCs w:val="24"/>
          <w:lang w:eastAsia="tr-TR"/>
        </w:rPr>
        <w:t xml:space="preserve">- Kovanların her birinin ön yüzeyine 6x10 cm ebatlarındaki metal plaka monte edilecektir. Metal plaka üzerine </w:t>
      </w:r>
      <w:r w:rsidRPr="00E20649">
        <w:rPr>
          <w:rFonts w:ascii="Times New Roman" w:eastAsia="Times New Roman" w:hAnsi="Times New Roman" w:cs="Times New Roman"/>
          <w:b/>
          <w:bCs/>
          <w:sz w:val="24"/>
          <w:szCs w:val="24"/>
          <w:lang w:eastAsia="tr-TR"/>
        </w:rPr>
        <w:t>“Bu Modern Arı Kovanı, T.C. Tarım ve Orman Bakanlığı tarafından yürütülen KIRSAL DEZAVANTAJLI ALANLAR KALKINMA PROJESİ finansmanı ile alınmıştır.</w:t>
      </w:r>
      <w:r w:rsidRPr="00E20649">
        <w:rPr>
          <w:rFonts w:ascii="Times New Roman" w:eastAsia="Times New Roman" w:hAnsi="Times New Roman" w:cs="Times New Roman"/>
          <w:sz w:val="24"/>
          <w:szCs w:val="24"/>
          <w:lang w:eastAsia="tr-TR"/>
        </w:rPr>
        <w:t>'' yazısı ve proje logoları uzun ömürlü, suda çözünmeyen boya ile veya lazer ile yazılacaktır</w:t>
      </w:r>
      <w:r w:rsidRPr="00E20649">
        <w:rPr>
          <w:rFonts w:ascii="Times New Roman" w:hAnsi="Times New Roman" w:cs="Times New Roman"/>
          <w:sz w:val="24"/>
          <w:szCs w:val="24"/>
        </w:rPr>
        <w:t xml:space="preserve">. </w:t>
      </w:r>
    </w:p>
    <w:p w14:paraId="2B30C170" w14:textId="77777777" w:rsidR="00914B8C" w:rsidRPr="00E20649" w:rsidRDefault="00914B8C" w:rsidP="00FF32C9">
      <w:pPr>
        <w:pStyle w:val="AralkYok"/>
        <w:jc w:val="both"/>
        <w:rPr>
          <w:rFonts w:ascii="Times New Roman" w:hAnsi="Times New Roman" w:cs="Times New Roman"/>
          <w:sz w:val="24"/>
          <w:szCs w:val="24"/>
        </w:rPr>
      </w:pPr>
    </w:p>
    <w:p w14:paraId="19FD1061" w14:textId="763F8DC0" w:rsidR="00501CFE" w:rsidRPr="00E20649" w:rsidRDefault="00A25286" w:rsidP="00FF32C9">
      <w:pPr>
        <w:rPr>
          <w:rFonts w:eastAsia="Calibri"/>
          <w:sz w:val="22"/>
          <w:szCs w:val="22"/>
          <w:lang w:eastAsia="en-US"/>
        </w:rPr>
      </w:pPr>
      <w:r w:rsidRPr="00E20649">
        <w:rPr>
          <w:noProof/>
        </w:rPr>
        <w:t xml:space="preserve"> </w:t>
      </w:r>
      <w:r w:rsidR="0038560F" w:rsidRPr="00E20649">
        <w:rPr>
          <w:noProof/>
        </w:rPr>
        <w:drawing>
          <wp:inline distT="0" distB="0" distL="0" distR="0" wp14:anchorId="3E852594" wp14:editId="5965B388">
            <wp:extent cx="2878455" cy="1693545"/>
            <wp:effectExtent l="0" t="0" r="0" b="190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8455" cy="1693545"/>
                    </a:xfrm>
                    <a:prstGeom prst="rect">
                      <a:avLst/>
                    </a:prstGeom>
                    <a:noFill/>
                    <a:ln>
                      <a:noFill/>
                    </a:ln>
                  </pic:spPr>
                </pic:pic>
              </a:graphicData>
            </a:graphic>
          </wp:inline>
        </w:drawing>
      </w:r>
      <w:r w:rsidR="0038560F" w:rsidRPr="00E20649">
        <w:rPr>
          <w:noProof/>
        </w:rPr>
        <w:drawing>
          <wp:inline distT="0" distB="0" distL="0" distR="0" wp14:anchorId="42AA5EA0" wp14:editId="6446412F">
            <wp:extent cx="2909570" cy="1704340"/>
            <wp:effectExtent l="0" t="0" r="508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09570" cy="1704340"/>
                    </a:xfrm>
                    <a:prstGeom prst="rect">
                      <a:avLst/>
                    </a:prstGeom>
                    <a:noFill/>
                    <a:ln>
                      <a:noFill/>
                    </a:ln>
                  </pic:spPr>
                </pic:pic>
              </a:graphicData>
            </a:graphic>
          </wp:inline>
        </w:drawing>
      </w:r>
    </w:p>
    <w:p w14:paraId="42E6FED5" w14:textId="77777777" w:rsidR="00126247" w:rsidRPr="00E20649" w:rsidRDefault="00126247" w:rsidP="00FF32C9">
      <w:pPr>
        <w:jc w:val="center"/>
      </w:pPr>
    </w:p>
    <w:p w14:paraId="3EF7CF60" w14:textId="70FA50E8" w:rsidR="00CA7CA3" w:rsidRPr="00E20649" w:rsidRDefault="00CA7CA3" w:rsidP="00FF32C9">
      <w:pPr>
        <w:rPr>
          <w:rFonts w:eastAsiaTheme="majorEastAsia"/>
          <w:bCs/>
          <w:color w:val="000000" w:themeColor="text1"/>
        </w:rPr>
      </w:pPr>
    </w:p>
    <w:p w14:paraId="027C078B" w14:textId="77777777" w:rsidR="00A03382" w:rsidRPr="00A64199" w:rsidRDefault="003A68EE" w:rsidP="00FF32C9">
      <w:pPr>
        <w:tabs>
          <w:tab w:val="center" w:pos="5179"/>
        </w:tabs>
        <w:jc w:val="both"/>
      </w:pPr>
      <w:bookmarkStart w:id="24" w:name="_Toc90375189"/>
      <w:r w:rsidRPr="00A64199">
        <w:rPr>
          <w:b/>
        </w:rPr>
        <w:t xml:space="preserve">   </w:t>
      </w:r>
      <w:bookmarkEnd w:id="15"/>
      <w:bookmarkEnd w:id="24"/>
    </w:p>
    <w:tbl>
      <w:tblPr>
        <w:tblW w:w="536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44"/>
        <w:gridCol w:w="2559"/>
        <w:gridCol w:w="2417"/>
        <w:gridCol w:w="2782"/>
      </w:tblGrid>
      <w:tr w:rsidR="00A64199" w:rsidRPr="00A64199" w14:paraId="2E4448A4" w14:textId="77777777" w:rsidTr="007075F5">
        <w:trPr>
          <w:trHeight w:val="836"/>
          <w:jc w:val="center"/>
        </w:trPr>
        <w:tc>
          <w:tcPr>
            <w:tcW w:w="5000" w:type="pct"/>
            <w:gridSpan w:val="4"/>
            <w:shd w:val="clear" w:color="auto" w:fill="D9D9D9" w:themeFill="background1" w:themeFillShade="D9"/>
            <w:vAlign w:val="center"/>
          </w:tcPr>
          <w:p w14:paraId="6B3A14FE" w14:textId="77777777" w:rsidR="00A03382" w:rsidRPr="00A64199" w:rsidRDefault="00A03382" w:rsidP="00FF32C9">
            <w:pPr>
              <w:jc w:val="center"/>
              <w:rPr>
                <w:bCs/>
              </w:rPr>
            </w:pPr>
            <w:r w:rsidRPr="00A64199">
              <w:rPr>
                <w:b/>
              </w:rPr>
              <w:t>Hazırlayan İPYB Üyeleri</w:t>
            </w:r>
          </w:p>
        </w:tc>
      </w:tr>
      <w:tr w:rsidR="00A64199" w:rsidRPr="00A64199" w14:paraId="6B21FDC1" w14:textId="77777777" w:rsidTr="007075F5">
        <w:trPr>
          <w:trHeight w:val="1624"/>
          <w:jc w:val="center"/>
        </w:trPr>
        <w:tc>
          <w:tcPr>
            <w:tcW w:w="1235" w:type="pct"/>
            <w:vAlign w:val="center"/>
          </w:tcPr>
          <w:p w14:paraId="0CA3896F" w14:textId="77777777" w:rsidR="00A03382" w:rsidRPr="00A64199" w:rsidRDefault="00A03382" w:rsidP="00FF32C9">
            <w:pPr>
              <w:jc w:val="center"/>
              <w:rPr>
                <w:i/>
                <w:sz w:val="16"/>
                <w:szCs w:val="16"/>
              </w:rPr>
            </w:pPr>
          </w:p>
          <w:p w14:paraId="78DC103B" w14:textId="77777777" w:rsidR="00A03382" w:rsidRPr="00A64199" w:rsidRDefault="00A03382" w:rsidP="00FF32C9">
            <w:pPr>
              <w:jc w:val="center"/>
              <w:rPr>
                <w:i/>
                <w:sz w:val="16"/>
                <w:szCs w:val="16"/>
              </w:rPr>
            </w:pPr>
            <w:r w:rsidRPr="00A64199">
              <w:rPr>
                <w:i/>
                <w:sz w:val="16"/>
                <w:szCs w:val="16"/>
              </w:rPr>
              <w:t>….. / ….. / ……….</w:t>
            </w:r>
          </w:p>
          <w:p w14:paraId="2D67AE62" w14:textId="77777777" w:rsidR="00A03382" w:rsidRPr="00A64199" w:rsidRDefault="00A03382" w:rsidP="00FF32C9">
            <w:pPr>
              <w:jc w:val="center"/>
              <w:rPr>
                <w:i/>
                <w:sz w:val="16"/>
                <w:szCs w:val="16"/>
              </w:rPr>
            </w:pPr>
          </w:p>
          <w:p w14:paraId="7D999E52" w14:textId="77777777" w:rsidR="00A03382" w:rsidRPr="00A64199" w:rsidRDefault="00A03382" w:rsidP="00FF32C9">
            <w:pPr>
              <w:jc w:val="center"/>
              <w:rPr>
                <w:i/>
                <w:sz w:val="16"/>
                <w:szCs w:val="16"/>
              </w:rPr>
            </w:pPr>
            <w:r w:rsidRPr="00A64199">
              <w:rPr>
                <w:i/>
                <w:sz w:val="16"/>
                <w:szCs w:val="16"/>
              </w:rPr>
              <w:t>Melek ÖZTÜRK</w:t>
            </w:r>
          </w:p>
          <w:p w14:paraId="095B9CE3" w14:textId="77777777" w:rsidR="00A03382" w:rsidRPr="00A64199" w:rsidRDefault="00A03382" w:rsidP="00FF32C9">
            <w:pPr>
              <w:jc w:val="center"/>
              <w:rPr>
                <w:i/>
                <w:sz w:val="16"/>
                <w:szCs w:val="16"/>
              </w:rPr>
            </w:pPr>
          </w:p>
          <w:p w14:paraId="1A9E75ED" w14:textId="77777777" w:rsidR="00A03382" w:rsidRPr="00A64199" w:rsidRDefault="00A03382" w:rsidP="00FF32C9">
            <w:pPr>
              <w:jc w:val="center"/>
              <w:rPr>
                <w:b/>
                <w:i/>
                <w:sz w:val="16"/>
                <w:szCs w:val="16"/>
              </w:rPr>
            </w:pPr>
          </w:p>
        </w:tc>
        <w:tc>
          <w:tcPr>
            <w:tcW w:w="1242" w:type="pct"/>
            <w:vAlign w:val="center"/>
          </w:tcPr>
          <w:p w14:paraId="4C1EC72F" w14:textId="77777777" w:rsidR="00A03382" w:rsidRPr="00A64199" w:rsidRDefault="00A03382" w:rsidP="00FF32C9">
            <w:pPr>
              <w:jc w:val="center"/>
              <w:rPr>
                <w:i/>
                <w:sz w:val="16"/>
                <w:szCs w:val="16"/>
              </w:rPr>
            </w:pPr>
            <w:r w:rsidRPr="00A64199">
              <w:rPr>
                <w:i/>
                <w:sz w:val="16"/>
                <w:szCs w:val="16"/>
              </w:rPr>
              <w:t>….. / ….. / ……….</w:t>
            </w:r>
          </w:p>
          <w:p w14:paraId="53CC37DB" w14:textId="77777777" w:rsidR="00A03382" w:rsidRPr="00A64199" w:rsidRDefault="00A03382" w:rsidP="00FF32C9">
            <w:pPr>
              <w:jc w:val="center"/>
              <w:rPr>
                <w:i/>
                <w:sz w:val="16"/>
                <w:szCs w:val="16"/>
              </w:rPr>
            </w:pPr>
          </w:p>
          <w:p w14:paraId="5C87A7F8" w14:textId="77777777" w:rsidR="00A03382" w:rsidRPr="00A64199" w:rsidRDefault="00A03382" w:rsidP="00FF32C9">
            <w:pPr>
              <w:jc w:val="center"/>
              <w:rPr>
                <w:i/>
                <w:sz w:val="16"/>
                <w:szCs w:val="16"/>
              </w:rPr>
            </w:pPr>
            <w:r w:rsidRPr="00A64199">
              <w:rPr>
                <w:i/>
                <w:sz w:val="16"/>
                <w:szCs w:val="16"/>
              </w:rPr>
              <w:t>İlkay ŞANLI</w:t>
            </w:r>
          </w:p>
          <w:p w14:paraId="5B43C602" w14:textId="77777777" w:rsidR="00A03382" w:rsidRPr="00A64199" w:rsidRDefault="00A03382" w:rsidP="00FF32C9">
            <w:pPr>
              <w:jc w:val="center"/>
              <w:rPr>
                <w:b/>
                <w:i/>
                <w:sz w:val="16"/>
                <w:szCs w:val="16"/>
              </w:rPr>
            </w:pPr>
          </w:p>
        </w:tc>
        <w:tc>
          <w:tcPr>
            <w:tcW w:w="1173" w:type="pct"/>
            <w:tcBorders>
              <w:right w:val="single" w:sz="4" w:space="0" w:color="auto"/>
            </w:tcBorders>
            <w:vAlign w:val="center"/>
          </w:tcPr>
          <w:p w14:paraId="521030AA" w14:textId="77777777" w:rsidR="00A03382" w:rsidRPr="00A64199" w:rsidRDefault="00A03382" w:rsidP="00FF32C9">
            <w:pPr>
              <w:jc w:val="center"/>
              <w:rPr>
                <w:i/>
                <w:sz w:val="16"/>
                <w:szCs w:val="16"/>
              </w:rPr>
            </w:pPr>
            <w:r w:rsidRPr="00A64199">
              <w:rPr>
                <w:i/>
                <w:sz w:val="16"/>
                <w:szCs w:val="16"/>
              </w:rPr>
              <w:t>….. / ….. / ……….</w:t>
            </w:r>
          </w:p>
          <w:p w14:paraId="5227BFDA" w14:textId="77777777" w:rsidR="00A03382" w:rsidRPr="00A64199" w:rsidRDefault="00A03382" w:rsidP="00FF32C9">
            <w:pPr>
              <w:jc w:val="center"/>
              <w:rPr>
                <w:i/>
                <w:sz w:val="16"/>
                <w:szCs w:val="16"/>
              </w:rPr>
            </w:pPr>
          </w:p>
          <w:p w14:paraId="59F7DCB8" w14:textId="77777777" w:rsidR="00A03382" w:rsidRPr="00A64199" w:rsidRDefault="00A03382" w:rsidP="00FF32C9">
            <w:pPr>
              <w:jc w:val="center"/>
              <w:rPr>
                <w:i/>
                <w:sz w:val="16"/>
                <w:szCs w:val="16"/>
              </w:rPr>
            </w:pPr>
            <w:r w:rsidRPr="00A64199">
              <w:rPr>
                <w:i/>
                <w:sz w:val="16"/>
                <w:szCs w:val="16"/>
              </w:rPr>
              <w:t>Hamdi ÜSTÜN</w:t>
            </w:r>
          </w:p>
          <w:p w14:paraId="14DB6679" w14:textId="77777777" w:rsidR="00A03382" w:rsidRPr="00A64199" w:rsidRDefault="00A03382" w:rsidP="00FF32C9">
            <w:pPr>
              <w:rPr>
                <w:b/>
                <w:i/>
                <w:sz w:val="16"/>
                <w:szCs w:val="16"/>
              </w:rPr>
            </w:pPr>
          </w:p>
        </w:tc>
        <w:tc>
          <w:tcPr>
            <w:tcW w:w="1350" w:type="pct"/>
            <w:tcBorders>
              <w:left w:val="single" w:sz="4" w:space="0" w:color="auto"/>
            </w:tcBorders>
            <w:vAlign w:val="center"/>
          </w:tcPr>
          <w:p w14:paraId="3FF6EB73" w14:textId="77777777" w:rsidR="00A03382" w:rsidRPr="00A64199" w:rsidRDefault="00A03382" w:rsidP="00FF32C9">
            <w:pPr>
              <w:jc w:val="center"/>
              <w:rPr>
                <w:i/>
                <w:sz w:val="16"/>
                <w:szCs w:val="16"/>
              </w:rPr>
            </w:pPr>
            <w:r w:rsidRPr="00A64199">
              <w:rPr>
                <w:i/>
                <w:sz w:val="16"/>
                <w:szCs w:val="16"/>
              </w:rPr>
              <w:t>….. / ….. / ……….</w:t>
            </w:r>
          </w:p>
          <w:p w14:paraId="7EB37D28" w14:textId="77777777" w:rsidR="00A03382" w:rsidRPr="00A64199" w:rsidRDefault="00A03382" w:rsidP="00FF32C9">
            <w:pPr>
              <w:jc w:val="center"/>
              <w:rPr>
                <w:i/>
                <w:sz w:val="16"/>
                <w:szCs w:val="16"/>
              </w:rPr>
            </w:pPr>
          </w:p>
          <w:p w14:paraId="46D55454" w14:textId="1AA925E2" w:rsidR="00A03382" w:rsidRPr="00A64199" w:rsidRDefault="007720D2" w:rsidP="00FF32C9">
            <w:pPr>
              <w:jc w:val="center"/>
              <w:rPr>
                <w:i/>
                <w:sz w:val="16"/>
                <w:szCs w:val="16"/>
              </w:rPr>
            </w:pPr>
            <w:proofErr w:type="spellStart"/>
            <w:r>
              <w:rPr>
                <w:i/>
                <w:sz w:val="16"/>
                <w:szCs w:val="16"/>
              </w:rPr>
              <w:t>Cumaali</w:t>
            </w:r>
            <w:proofErr w:type="spellEnd"/>
            <w:r>
              <w:rPr>
                <w:i/>
                <w:sz w:val="16"/>
                <w:szCs w:val="16"/>
              </w:rPr>
              <w:t xml:space="preserve"> ÖZCAN</w:t>
            </w:r>
          </w:p>
          <w:p w14:paraId="0110EA78" w14:textId="77777777" w:rsidR="00A03382" w:rsidRPr="00A64199" w:rsidRDefault="00A03382" w:rsidP="00FF32C9">
            <w:pPr>
              <w:jc w:val="center"/>
              <w:rPr>
                <w:i/>
                <w:sz w:val="16"/>
                <w:szCs w:val="16"/>
              </w:rPr>
            </w:pPr>
            <w:r w:rsidRPr="00A64199">
              <w:rPr>
                <w:i/>
                <w:sz w:val="16"/>
                <w:szCs w:val="16"/>
              </w:rPr>
              <w:t>İl Koordinatörü</w:t>
            </w:r>
          </w:p>
          <w:p w14:paraId="00FFA9CE" w14:textId="77777777" w:rsidR="00A03382" w:rsidRPr="00A64199" w:rsidRDefault="00A03382" w:rsidP="00FF32C9">
            <w:pPr>
              <w:rPr>
                <w:b/>
                <w:i/>
                <w:sz w:val="16"/>
                <w:szCs w:val="16"/>
              </w:rPr>
            </w:pPr>
          </w:p>
        </w:tc>
      </w:tr>
    </w:tbl>
    <w:p w14:paraId="7EB38941" w14:textId="59754244" w:rsidR="000853A7" w:rsidRPr="00E20649" w:rsidRDefault="000853A7" w:rsidP="00FF32C9">
      <w:pPr>
        <w:tabs>
          <w:tab w:val="center" w:pos="5179"/>
        </w:tabs>
        <w:jc w:val="both"/>
      </w:pPr>
    </w:p>
    <w:sectPr w:rsidR="000853A7" w:rsidRPr="00E20649" w:rsidSect="00C02BD6">
      <w:pgSz w:w="11906" w:h="16838"/>
      <w:pgMar w:top="402"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D729" w14:textId="77777777" w:rsidR="004E0412" w:rsidRDefault="004E0412">
      <w:r>
        <w:separator/>
      </w:r>
    </w:p>
  </w:endnote>
  <w:endnote w:type="continuationSeparator" w:id="0">
    <w:p w14:paraId="343C7BC4" w14:textId="77777777" w:rsidR="004E0412" w:rsidRDefault="004E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ODGH M+ Gill 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Helvetica Neue">
    <w:altName w:val="Times New Roman"/>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Arial MT">
    <w:altName w:val="Arial"/>
    <w:charset w:val="01"/>
    <w:family w:val="swiss"/>
    <w:pitch w:val="variable"/>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C481" w14:textId="77777777" w:rsidR="004E0412" w:rsidRDefault="004E0412">
      <w:r>
        <w:separator/>
      </w:r>
    </w:p>
  </w:footnote>
  <w:footnote w:type="continuationSeparator" w:id="0">
    <w:p w14:paraId="422A863A" w14:textId="77777777" w:rsidR="004E0412" w:rsidRDefault="004E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0DC9" w14:textId="77777777" w:rsidR="00D93BCC" w:rsidRDefault="00D93BCC" w:rsidP="00C02BD6">
    <w:pPr>
      <w:tabs>
        <w:tab w:val="left" w:pos="7980"/>
      </w:tabs>
      <w:rPr>
        <w:b/>
      </w:rPr>
    </w:pPr>
    <w:r>
      <w:rPr>
        <w:b/>
      </w:rPr>
      <w:ptab w:relativeTo="margin" w:alignment="left" w:leader="none"/>
    </w:r>
  </w:p>
  <w:p w14:paraId="46AFB169" w14:textId="77777777" w:rsidR="00D93BCC" w:rsidRDefault="00D93BCC" w:rsidP="00C02BD6">
    <w:pPr>
      <w:tabs>
        <w:tab w:val="left" w:pos="7980"/>
      </w:tabs>
      <w:rPr>
        <w:b/>
      </w:rPr>
    </w:pPr>
  </w:p>
  <w:tbl>
    <w:tblPr>
      <w:tblW w:w="0" w:type="auto"/>
      <w:tblInd w:w="70" w:type="dxa"/>
      <w:tblCellMar>
        <w:left w:w="70" w:type="dxa"/>
        <w:right w:w="70" w:type="dxa"/>
      </w:tblCellMar>
      <w:tblLook w:val="0000" w:firstRow="0" w:lastRow="0" w:firstColumn="0" w:lastColumn="0" w:noHBand="0" w:noVBand="0"/>
    </w:tblPr>
    <w:tblGrid>
      <w:gridCol w:w="2089"/>
      <w:gridCol w:w="5728"/>
      <w:gridCol w:w="1751"/>
    </w:tblGrid>
    <w:tr w:rsidR="00D93BCC" w:rsidRPr="004F0E2D" w14:paraId="61C95BFA" w14:textId="77777777" w:rsidTr="00C02BD6">
      <w:trPr>
        <w:trHeight w:val="480"/>
      </w:trPr>
      <w:tc>
        <w:tcPr>
          <w:tcW w:w="2127" w:type="dxa"/>
        </w:tcPr>
        <w:p w14:paraId="5D35D75E" w14:textId="77777777" w:rsidR="00D93BCC" w:rsidRPr="004F0E2D" w:rsidRDefault="00D93BCC" w:rsidP="00C02BD6">
          <w:pPr>
            <w:ind w:left="33"/>
            <w:rPr>
              <w:b/>
              <w:sz w:val="4"/>
              <w:szCs w:val="4"/>
            </w:rPr>
          </w:pPr>
          <w:r w:rsidRPr="004F0E2D">
            <w:rPr>
              <w:b/>
              <w:noProof/>
              <w:sz w:val="4"/>
              <w:szCs w:val="4"/>
            </w:rPr>
            <w:drawing>
              <wp:inline distT="0" distB="0" distL="0" distR="0" wp14:anchorId="0A1C7C59" wp14:editId="6B2FE0B9">
                <wp:extent cx="827405" cy="714980"/>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86" cy="716951"/>
                        </a:xfrm>
                        <a:prstGeom prst="rect">
                          <a:avLst/>
                        </a:prstGeom>
                        <a:noFill/>
                      </pic:spPr>
                    </pic:pic>
                  </a:graphicData>
                </a:graphic>
              </wp:inline>
            </w:drawing>
          </w:r>
        </w:p>
      </w:tc>
      <w:tc>
        <w:tcPr>
          <w:tcW w:w="5953" w:type="dxa"/>
          <w:vAlign w:val="bottom"/>
        </w:tcPr>
        <w:p w14:paraId="75942343" w14:textId="5F9AFEE1" w:rsidR="00D93BCC" w:rsidRPr="004F0E2D" w:rsidRDefault="00C302A6" w:rsidP="00C02BD6">
          <w:pPr>
            <w:ind w:left="33"/>
            <w:jc w:val="center"/>
            <w:rPr>
              <w:b/>
              <w:sz w:val="20"/>
              <w:szCs w:val="20"/>
            </w:rPr>
          </w:pPr>
          <w:r w:rsidRPr="004F0E2D">
            <w:rPr>
              <w:b/>
            </w:rPr>
            <w:t>KIRSAL DEZAVANTAJLI ALANLAR KALKINMA PROJESİ</w:t>
          </w:r>
        </w:p>
        <w:p w14:paraId="4F19B3AE" w14:textId="77777777" w:rsidR="00D93BCC" w:rsidRPr="004F0E2D" w:rsidRDefault="00D93BCC" w:rsidP="00C02BD6">
          <w:pPr>
            <w:ind w:left="33"/>
            <w:jc w:val="center"/>
            <w:rPr>
              <w:b/>
            </w:rPr>
          </w:pPr>
        </w:p>
      </w:tc>
      <w:tc>
        <w:tcPr>
          <w:tcW w:w="1848" w:type="dxa"/>
        </w:tcPr>
        <w:p w14:paraId="280EFB3F" w14:textId="121890EC" w:rsidR="00D93BCC" w:rsidRPr="004F0E2D" w:rsidRDefault="00C302A6" w:rsidP="00C02BD6">
          <w:pPr>
            <w:ind w:left="33"/>
            <w:jc w:val="right"/>
            <w:rPr>
              <w:b/>
              <w:sz w:val="4"/>
              <w:szCs w:val="4"/>
            </w:rPr>
          </w:pPr>
          <w:r w:rsidRPr="004F0E2D">
            <w:rPr>
              <w:noProof/>
            </w:rPr>
            <w:drawing>
              <wp:anchor distT="0" distB="0" distL="114300" distR="114300" simplePos="0" relativeHeight="251659264" behindDoc="0" locked="0" layoutInCell="1" allowOverlap="1" wp14:anchorId="626732C2" wp14:editId="51C589AC">
                <wp:simplePos x="0" y="0"/>
                <wp:positionH relativeFrom="column">
                  <wp:posOffset>255270</wp:posOffset>
                </wp:positionH>
                <wp:positionV relativeFrom="paragraph">
                  <wp:posOffset>-264795</wp:posOffset>
                </wp:positionV>
                <wp:extent cx="905973" cy="942975"/>
                <wp:effectExtent l="0" t="0" r="889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973"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52B8BBD" w14:textId="77777777" w:rsidR="00D93BCC" w:rsidRDefault="00D93BCC" w:rsidP="00C02BD6">
    <w:pPr>
      <w:tabs>
        <w:tab w:val="left" w:pos="7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39047D0"/>
    <w:multiLevelType w:val="hybridMultilevel"/>
    <w:tmpl w:val="92EAC4A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3968D2"/>
    <w:multiLevelType w:val="hybridMultilevel"/>
    <w:tmpl w:val="1FF0A3B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BF854A4"/>
    <w:multiLevelType w:val="hybridMultilevel"/>
    <w:tmpl w:val="A65CAEF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0C5A7960"/>
    <w:multiLevelType w:val="hybridMultilevel"/>
    <w:tmpl w:val="514A13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7"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8" w15:restartNumberingAfterBreak="0">
    <w:nsid w:val="16237880"/>
    <w:multiLevelType w:val="hybridMultilevel"/>
    <w:tmpl w:val="74B25248"/>
    <w:lvl w:ilvl="0" w:tplc="E6A02A40">
      <w:start w:val="1"/>
      <w:numFmt w:val="decimal"/>
      <w:pStyle w:val="Madde1"/>
      <w:lvlText w:val="%1."/>
      <w:lvlJc w:val="left"/>
      <w:pPr>
        <w:tabs>
          <w:tab w:val="num" w:pos="5319"/>
        </w:tabs>
        <w:ind w:left="5319"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85661DDA">
      <w:start w:val="1"/>
      <w:numFmt w:val="lowerLetter"/>
      <w:pStyle w:val="Maddea"/>
      <w:lvlText w:val="%2."/>
      <w:lvlJc w:val="left"/>
      <w:pPr>
        <w:tabs>
          <w:tab w:val="num" w:pos="1077"/>
        </w:tabs>
        <w:ind w:left="1077"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9"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1F7E5128"/>
    <w:multiLevelType w:val="hybridMultilevel"/>
    <w:tmpl w:val="7366AB8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3" w15:restartNumberingAfterBreak="0">
    <w:nsid w:val="24B023EE"/>
    <w:multiLevelType w:val="hybridMultilevel"/>
    <w:tmpl w:val="2424DBD2"/>
    <w:lvl w:ilvl="0" w:tplc="9F1EF0E0">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296D67B1"/>
    <w:multiLevelType w:val="hybridMultilevel"/>
    <w:tmpl w:val="99804D76"/>
    <w:lvl w:ilvl="0" w:tplc="D702F054">
      <w:start w:val="1"/>
      <w:numFmt w:val="upperLetter"/>
      <w:pStyle w:val="MaddeA0"/>
      <w:lvlText w:val="%1."/>
      <w:lvlJc w:val="left"/>
      <w:pPr>
        <w:tabs>
          <w:tab w:val="num" w:pos="499"/>
        </w:tabs>
        <w:ind w:left="499"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D9B48B6"/>
    <w:multiLevelType w:val="hybridMultilevel"/>
    <w:tmpl w:val="289A23C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2DC2395B"/>
    <w:multiLevelType w:val="hybridMultilevel"/>
    <w:tmpl w:val="7D28E68C"/>
    <w:lvl w:ilvl="0" w:tplc="3BE649C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2E1C1AC1"/>
    <w:multiLevelType w:val="hybridMultilevel"/>
    <w:tmpl w:val="0640066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2E413718"/>
    <w:multiLevelType w:val="hybridMultilevel"/>
    <w:tmpl w:val="A9F47F8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31414E08"/>
    <w:multiLevelType w:val="hybridMultilevel"/>
    <w:tmpl w:val="A96E628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4"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328857DD"/>
    <w:multiLevelType w:val="hybridMultilevel"/>
    <w:tmpl w:val="A1385760"/>
    <w:lvl w:ilvl="0" w:tplc="5CFA5BBA">
      <w:start w:val="1"/>
      <w:numFmt w:val="lowerRoman"/>
      <w:lvlText w:val="(%1)"/>
      <w:lvlJc w:val="left"/>
      <w:pPr>
        <w:ind w:left="780" w:hanging="720"/>
      </w:pPr>
      <w:rPr>
        <w:rFonts w:hint="default"/>
        <w:i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6"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8" w15:restartNumberingAfterBreak="0">
    <w:nsid w:val="34666DCC"/>
    <w:multiLevelType w:val="hybridMultilevel"/>
    <w:tmpl w:val="E06E8C2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357508FA"/>
    <w:multiLevelType w:val="hybridMultilevel"/>
    <w:tmpl w:val="FFBA084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0" w15:restartNumberingAfterBreak="0">
    <w:nsid w:val="36BA4087"/>
    <w:multiLevelType w:val="hybridMultilevel"/>
    <w:tmpl w:val="158ACE2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1"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2"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3BF84BBD"/>
    <w:multiLevelType w:val="hybridMultilevel"/>
    <w:tmpl w:val="DD7678FE"/>
    <w:lvl w:ilvl="0" w:tplc="161EFFC6">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4"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3D8B4A84"/>
    <w:multiLevelType w:val="hybridMultilevel"/>
    <w:tmpl w:val="1784A3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E8E01B8"/>
    <w:multiLevelType w:val="hybridMultilevel"/>
    <w:tmpl w:val="2BDAD6A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7" w15:restartNumberingAfterBreak="0">
    <w:nsid w:val="3ED36AD4"/>
    <w:multiLevelType w:val="hybridMultilevel"/>
    <w:tmpl w:val="3AB8112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8"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439D3174"/>
    <w:multiLevelType w:val="hybridMultilevel"/>
    <w:tmpl w:val="BCD0F7C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2"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3" w15:restartNumberingAfterBreak="0">
    <w:nsid w:val="44901DA9"/>
    <w:multiLevelType w:val="hybridMultilevel"/>
    <w:tmpl w:val="325ED0D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4" w15:restartNumberingAfterBreak="0">
    <w:nsid w:val="44D4381E"/>
    <w:multiLevelType w:val="hybridMultilevel"/>
    <w:tmpl w:val="F31077BE"/>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7" w15:restartNumberingAfterBreak="0">
    <w:nsid w:val="4C064EA2"/>
    <w:multiLevelType w:val="hybridMultilevel"/>
    <w:tmpl w:val="D14E33D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8" w15:restartNumberingAfterBreak="0">
    <w:nsid w:val="4C1F0AB6"/>
    <w:multiLevelType w:val="hybridMultilevel"/>
    <w:tmpl w:val="5290ECA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9"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0" w15:restartNumberingAfterBreak="0">
    <w:nsid w:val="4E3C1FCA"/>
    <w:multiLevelType w:val="hybridMultilevel"/>
    <w:tmpl w:val="85326C18"/>
    <w:lvl w:ilvl="0" w:tplc="3D3A24AC">
      <w:start w:val="1"/>
      <w:numFmt w:val="decimal"/>
      <w:lvlText w:val="%1."/>
      <w:lvlJc w:val="left"/>
      <w:pPr>
        <w:tabs>
          <w:tab w:val="num" w:pos="860"/>
        </w:tabs>
        <w:ind w:left="860"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4F9D7616"/>
    <w:multiLevelType w:val="hybridMultilevel"/>
    <w:tmpl w:val="EFFC2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7"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6971D8D"/>
    <w:multiLevelType w:val="hybridMultilevel"/>
    <w:tmpl w:val="C0E00D6C"/>
    <w:lvl w:ilvl="0" w:tplc="51B05156">
      <w:start w:val="1"/>
      <w:numFmt w:val="lowerRoman"/>
      <w:lvlText w:val="%1)"/>
      <w:lvlJc w:val="left"/>
      <w:pPr>
        <w:ind w:left="1146" w:hanging="72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9"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2"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59A01A49"/>
    <w:multiLevelType w:val="hybridMultilevel"/>
    <w:tmpl w:val="A9909C0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5B9C2643"/>
    <w:multiLevelType w:val="hybridMultilevel"/>
    <w:tmpl w:val="143CA3E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8"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5D350367"/>
    <w:multiLevelType w:val="hybridMultilevel"/>
    <w:tmpl w:val="4AA061DA"/>
    <w:lvl w:ilvl="0" w:tplc="46D8577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5F46526B"/>
    <w:multiLevelType w:val="hybridMultilevel"/>
    <w:tmpl w:val="2DC07166"/>
    <w:styleLink w:val="ImportedStyle3"/>
    <w:lvl w:ilvl="0" w:tplc="ECDEA22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4485E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56E5B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0E0D1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6CE30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E44B9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9DC20E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548AC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8EB86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60DF2237"/>
    <w:multiLevelType w:val="hybridMultilevel"/>
    <w:tmpl w:val="A8E26630"/>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3"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646E1753"/>
    <w:multiLevelType w:val="hybridMultilevel"/>
    <w:tmpl w:val="E60051B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9" w15:restartNumberingAfterBreak="0">
    <w:nsid w:val="658B617E"/>
    <w:multiLevelType w:val="hybridMultilevel"/>
    <w:tmpl w:val="A5D2066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659B41C8"/>
    <w:multiLevelType w:val="hybridMultilevel"/>
    <w:tmpl w:val="D44052E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1" w15:restartNumberingAfterBreak="0">
    <w:nsid w:val="65B63EBF"/>
    <w:multiLevelType w:val="hybridMultilevel"/>
    <w:tmpl w:val="06065F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2"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3" w15:restartNumberingAfterBreak="0">
    <w:nsid w:val="6D4D6988"/>
    <w:multiLevelType w:val="hybridMultilevel"/>
    <w:tmpl w:val="BCEAE81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4" w15:restartNumberingAfterBreak="0">
    <w:nsid w:val="6DCE3B78"/>
    <w:multiLevelType w:val="hybridMultilevel"/>
    <w:tmpl w:val="39ACE79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5"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06"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8"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70CF05AC"/>
    <w:multiLevelType w:val="hybridMultilevel"/>
    <w:tmpl w:val="A5FE8926"/>
    <w:lvl w:ilvl="0" w:tplc="041F000D">
      <w:start w:val="1"/>
      <w:numFmt w:val="bullet"/>
      <w:lvlText w:val=""/>
      <w:lvlJc w:val="left"/>
      <w:pPr>
        <w:ind w:left="1514" w:hanging="360"/>
      </w:pPr>
      <w:rPr>
        <w:rFonts w:ascii="Wingdings" w:hAnsi="Wingdings" w:hint="default"/>
      </w:rPr>
    </w:lvl>
    <w:lvl w:ilvl="1" w:tplc="041F0003" w:tentative="1">
      <w:start w:val="1"/>
      <w:numFmt w:val="bullet"/>
      <w:lvlText w:val="o"/>
      <w:lvlJc w:val="left"/>
      <w:pPr>
        <w:ind w:left="2234" w:hanging="360"/>
      </w:pPr>
      <w:rPr>
        <w:rFonts w:ascii="Courier New" w:hAnsi="Courier New" w:cs="Courier New" w:hint="default"/>
      </w:rPr>
    </w:lvl>
    <w:lvl w:ilvl="2" w:tplc="041F0005" w:tentative="1">
      <w:start w:val="1"/>
      <w:numFmt w:val="bullet"/>
      <w:lvlText w:val=""/>
      <w:lvlJc w:val="left"/>
      <w:pPr>
        <w:ind w:left="2954" w:hanging="360"/>
      </w:pPr>
      <w:rPr>
        <w:rFonts w:ascii="Wingdings" w:hAnsi="Wingdings" w:hint="default"/>
      </w:rPr>
    </w:lvl>
    <w:lvl w:ilvl="3" w:tplc="041F0001" w:tentative="1">
      <w:start w:val="1"/>
      <w:numFmt w:val="bullet"/>
      <w:lvlText w:val=""/>
      <w:lvlJc w:val="left"/>
      <w:pPr>
        <w:ind w:left="3674" w:hanging="360"/>
      </w:pPr>
      <w:rPr>
        <w:rFonts w:ascii="Symbol" w:hAnsi="Symbol" w:hint="default"/>
      </w:rPr>
    </w:lvl>
    <w:lvl w:ilvl="4" w:tplc="041F0003" w:tentative="1">
      <w:start w:val="1"/>
      <w:numFmt w:val="bullet"/>
      <w:lvlText w:val="o"/>
      <w:lvlJc w:val="left"/>
      <w:pPr>
        <w:ind w:left="4394" w:hanging="360"/>
      </w:pPr>
      <w:rPr>
        <w:rFonts w:ascii="Courier New" w:hAnsi="Courier New" w:cs="Courier New" w:hint="default"/>
      </w:rPr>
    </w:lvl>
    <w:lvl w:ilvl="5" w:tplc="041F0005" w:tentative="1">
      <w:start w:val="1"/>
      <w:numFmt w:val="bullet"/>
      <w:lvlText w:val=""/>
      <w:lvlJc w:val="left"/>
      <w:pPr>
        <w:ind w:left="5114" w:hanging="360"/>
      </w:pPr>
      <w:rPr>
        <w:rFonts w:ascii="Wingdings" w:hAnsi="Wingdings" w:hint="default"/>
      </w:rPr>
    </w:lvl>
    <w:lvl w:ilvl="6" w:tplc="041F0001" w:tentative="1">
      <w:start w:val="1"/>
      <w:numFmt w:val="bullet"/>
      <w:lvlText w:val=""/>
      <w:lvlJc w:val="left"/>
      <w:pPr>
        <w:ind w:left="5834" w:hanging="360"/>
      </w:pPr>
      <w:rPr>
        <w:rFonts w:ascii="Symbol" w:hAnsi="Symbol" w:hint="default"/>
      </w:rPr>
    </w:lvl>
    <w:lvl w:ilvl="7" w:tplc="041F0003" w:tentative="1">
      <w:start w:val="1"/>
      <w:numFmt w:val="bullet"/>
      <w:lvlText w:val="o"/>
      <w:lvlJc w:val="left"/>
      <w:pPr>
        <w:ind w:left="6554" w:hanging="360"/>
      </w:pPr>
      <w:rPr>
        <w:rFonts w:ascii="Courier New" w:hAnsi="Courier New" w:cs="Courier New" w:hint="default"/>
      </w:rPr>
    </w:lvl>
    <w:lvl w:ilvl="8" w:tplc="041F0005" w:tentative="1">
      <w:start w:val="1"/>
      <w:numFmt w:val="bullet"/>
      <w:lvlText w:val=""/>
      <w:lvlJc w:val="left"/>
      <w:pPr>
        <w:ind w:left="7274" w:hanging="360"/>
      </w:pPr>
      <w:rPr>
        <w:rFonts w:ascii="Wingdings" w:hAnsi="Wingdings" w:hint="default"/>
      </w:rPr>
    </w:lvl>
  </w:abstractNum>
  <w:abstractNum w:abstractNumId="110" w15:restartNumberingAfterBreak="0">
    <w:nsid w:val="723C27B2"/>
    <w:multiLevelType w:val="hybridMultilevel"/>
    <w:tmpl w:val="3EFA4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7B083596"/>
    <w:multiLevelType w:val="hybridMultilevel"/>
    <w:tmpl w:val="FCB8B07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3" w15:restartNumberingAfterBreak="0">
    <w:nsid w:val="7BA00A9A"/>
    <w:multiLevelType w:val="hybridMultilevel"/>
    <w:tmpl w:val="D24AE812"/>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14"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7D9D4134"/>
    <w:multiLevelType w:val="hybridMultilevel"/>
    <w:tmpl w:val="3E46922C"/>
    <w:styleLink w:val="ImportedStyle2"/>
    <w:lvl w:ilvl="0" w:tplc="08C6DD2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2"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C4CDC3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3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F9455A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56"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37849A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7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366670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9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12318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16"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C7EEC1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3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CF80A2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56"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048894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76"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15:restartNumberingAfterBreak="0">
    <w:nsid w:val="7FD1475F"/>
    <w:multiLevelType w:val="hybridMultilevel"/>
    <w:tmpl w:val="8564DF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5"/>
  </w:num>
  <w:num w:numId="2">
    <w:abstractNumId w:val="1"/>
  </w:num>
  <w:num w:numId="3">
    <w:abstractNumId w:val="0"/>
  </w:num>
  <w:num w:numId="4">
    <w:abstractNumId w:val="23"/>
  </w:num>
  <w:num w:numId="5">
    <w:abstractNumId w:val="2"/>
  </w:num>
  <w:num w:numId="6">
    <w:abstractNumId w:val="47"/>
  </w:num>
  <w:num w:numId="7">
    <w:abstractNumId w:val="76"/>
  </w:num>
  <w:num w:numId="8">
    <w:abstractNumId w:val="14"/>
  </w:num>
  <w:num w:numId="9">
    <w:abstractNumId w:val="32"/>
  </w:num>
  <w:num w:numId="10">
    <w:abstractNumId w:val="27"/>
  </w:num>
  <w:num w:numId="11">
    <w:abstractNumId w:val="36"/>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4"/>
  </w:num>
  <w:num w:numId="24">
    <w:abstractNumId w:val="20"/>
  </w:num>
  <w:num w:numId="25">
    <w:abstractNumId w:val="29"/>
  </w:num>
  <w:num w:numId="26">
    <w:abstractNumId w:val="54"/>
  </w:num>
  <w:num w:numId="27">
    <w:abstractNumId w:val="111"/>
  </w:num>
  <w:num w:numId="28">
    <w:abstractNumId w:val="52"/>
  </w:num>
  <w:num w:numId="29">
    <w:abstractNumId w:val="95"/>
  </w:num>
  <w:num w:numId="30">
    <w:abstractNumId w:val="80"/>
  </w:num>
  <w:num w:numId="31">
    <w:abstractNumId w:val="65"/>
  </w:num>
  <w:num w:numId="32">
    <w:abstractNumId w:val="31"/>
  </w:num>
  <w:num w:numId="33">
    <w:abstractNumId w:val="72"/>
  </w:num>
  <w:num w:numId="34">
    <w:abstractNumId w:val="46"/>
  </w:num>
  <w:num w:numId="35">
    <w:abstractNumId w:val="60"/>
  </w:num>
  <w:num w:numId="36">
    <w:abstractNumId w:val="117"/>
  </w:num>
  <w:num w:numId="37">
    <w:abstractNumId w:val="116"/>
  </w:num>
  <w:num w:numId="38">
    <w:abstractNumId w:val="58"/>
  </w:num>
  <w:num w:numId="39">
    <w:abstractNumId w:val="37"/>
  </w:num>
  <w:num w:numId="40">
    <w:abstractNumId w:val="106"/>
  </w:num>
  <w:num w:numId="41">
    <w:abstractNumId w:val="16"/>
  </w:num>
  <w:num w:numId="42">
    <w:abstractNumId w:val="93"/>
  </w:num>
  <w:num w:numId="43">
    <w:abstractNumId w:val="59"/>
  </w:num>
  <w:num w:numId="44">
    <w:abstractNumId w:val="96"/>
  </w:num>
  <w:num w:numId="45">
    <w:abstractNumId w:val="73"/>
  </w:num>
  <w:num w:numId="46">
    <w:abstractNumId w:val="85"/>
  </w:num>
  <w:num w:numId="47">
    <w:abstractNumId w:val="90"/>
  </w:num>
  <w:num w:numId="48">
    <w:abstractNumId w:val="15"/>
  </w:num>
  <w:num w:numId="49">
    <w:abstractNumId w:val="44"/>
  </w:num>
  <w:num w:numId="50">
    <w:abstractNumId w:val="79"/>
  </w:num>
  <w:num w:numId="51">
    <w:abstractNumId w:val="82"/>
  </w:num>
  <w:num w:numId="52">
    <w:abstractNumId w:val="107"/>
  </w:num>
  <w:num w:numId="53">
    <w:abstractNumId w:val="102"/>
  </w:num>
  <w:num w:numId="54">
    <w:abstractNumId w:val="75"/>
  </w:num>
  <w:num w:numId="5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num>
  <w:num w:numId="57">
    <w:abstractNumId w:val="38"/>
  </w:num>
  <w:num w:numId="58">
    <w:abstractNumId w:val="81"/>
  </w:num>
  <w:num w:numId="59">
    <w:abstractNumId w:val="35"/>
  </w:num>
  <w:num w:numId="60">
    <w:abstractNumId w:val="28"/>
  </w:num>
  <w:num w:numId="61">
    <w:abstractNumId w:val="17"/>
  </w:num>
  <w:num w:numId="62">
    <w:abstractNumId w:val="19"/>
  </w:num>
  <w:num w:numId="63">
    <w:abstractNumId w:val="22"/>
  </w:num>
  <w:num w:numId="64">
    <w:abstractNumId w:val="26"/>
  </w:num>
  <w:num w:numId="65">
    <w:abstractNumId w:val="43"/>
  </w:num>
  <w:num w:numId="66">
    <w:abstractNumId w:val="51"/>
  </w:num>
  <w:num w:numId="67">
    <w:abstractNumId w:val="62"/>
  </w:num>
  <w:num w:numId="68">
    <w:abstractNumId w:val="66"/>
  </w:num>
  <w:num w:numId="69">
    <w:abstractNumId w:val="69"/>
  </w:num>
  <w:num w:numId="70">
    <w:abstractNumId w:val="74"/>
  </w:num>
  <w:num w:numId="71">
    <w:abstractNumId w:val="77"/>
  </w:num>
  <w:num w:numId="72">
    <w:abstractNumId w:val="84"/>
  </w:num>
  <w:num w:numId="73">
    <w:abstractNumId w:val="86"/>
  </w:num>
  <w:num w:numId="74">
    <w:abstractNumId w:val="88"/>
  </w:num>
  <w:num w:numId="75">
    <w:abstractNumId w:val="94"/>
  </w:num>
  <w:num w:numId="76">
    <w:abstractNumId w:val="97"/>
  </w:num>
  <w:num w:numId="77">
    <w:abstractNumId w:val="108"/>
  </w:num>
  <w:num w:numId="78">
    <w:abstractNumId w:val="114"/>
  </w:num>
  <w:num w:numId="79">
    <w:abstractNumId w:val="63"/>
  </w:num>
  <w:num w:numId="80">
    <w:abstractNumId w:val="92"/>
  </w:num>
  <w:num w:numId="81">
    <w:abstractNumId w:val="109"/>
  </w:num>
  <w:num w:numId="82">
    <w:abstractNumId w:val="115"/>
  </w:num>
  <w:num w:numId="83">
    <w:abstractNumId w:val="91"/>
  </w:num>
  <w:num w:numId="84">
    <w:abstractNumId w:val="45"/>
  </w:num>
  <w:num w:numId="85">
    <w:abstractNumId w:val="33"/>
  </w:num>
  <w:num w:numId="86">
    <w:abstractNumId w:val="101"/>
  </w:num>
  <w:num w:numId="8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8"/>
  </w:num>
  <w:num w:numId="90">
    <w:abstractNumId w:val="83"/>
  </w:num>
  <w:num w:numId="91">
    <w:abstractNumId w:val="103"/>
  </w:num>
  <w:num w:numId="92">
    <w:abstractNumId w:val="104"/>
  </w:num>
  <w:num w:numId="93">
    <w:abstractNumId w:val="48"/>
  </w:num>
  <w:num w:numId="94">
    <w:abstractNumId w:val="41"/>
  </w:num>
  <w:num w:numId="95">
    <w:abstractNumId w:val="98"/>
  </w:num>
  <w:num w:numId="96">
    <w:abstractNumId w:val="70"/>
  </w:num>
  <w:num w:numId="97">
    <w:abstractNumId w:val="89"/>
  </w:num>
  <w:num w:numId="98">
    <w:abstractNumId w:val="21"/>
  </w:num>
  <w:num w:numId="9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2"/>
  </w:num>
  <w:num w:numId="102">
    <w:abstractNumId w:val="24"/>
  </w:num>
  <w:num w:numId="103">
    <w:abstractNumId w:val="61"/>
  </w:num>
  <w:num w:numId="104">
    <w:abstractNumId w:val="40"/>
  </w:num>
  <w:num w:numId="105">
    <w:abstractNumId w:val="42"/>
  </w:num>
  <w:num w:numId="106">
    <w:abstractNumId w:val="100"/>
  </w:num>
  <w:num w:numId="107">
    <w:abstractNumId w:val="110"/>
  </w:num>
  <w:num w:numId="108">
    <w:abstractNumId w:val="49"/>
  </w:num>
  <w:num w:numId="109">
    <w:abstractNumId w:val="56"/>
  </w:num>
  <w:num w:numId="110">
    <w:abstractNumId w:val="67"/>
  </w:num>
  <w:num w:numId="111">
    <w:abstractNumId w:val="71"/>
  </w:num>
  <w:num w:numId="112">
    <w:abstractNumId w:val="25"/>
  </w:num>
  <w:num w:numId="113">
    <w:abstractNumId w:val="87"/>
  </w:num>
  <w:num w:numId="114">
    <w:abstractNumId w:val="57"/>
  </w:num>
  <w:num w:numId="115">
    <w:abstractNumId w:val="30"/>
  </w:num>
  <w:num w:numId="116">
    <w:abstractNumId w:val="18"/>
  </w:num>
  <w:num w:numId="117">
    <w:abstractNumId w:val="113"/>
  </w:num>
  <w:num w:numId="118">
    <w:abstractNumId w:val="118"/>
  </w:num>
  <w:num w:numId="119">
    <w:abstractNumId w:val="99"/>
  </w:num>
  <w:num w:numId="120">
    <w:abstractNumId w:val="78"/>
  </w:num>
  <w:num w:numId="121">
    <w:abstractNumId w:val="5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C4"/>
    <w:rsid w:val="00006B06"/>
    <w:rsid w:val="0001718F"/>
    <w:rsid w:val="000301DA"/>
    <w:rsid w:val="000418F5"/>
    <w:rsid w:val="00043838"/>
    <w:rsid w:val="00044F58"/>
    <w:rsid w:val="000612ED"/>
    <w:rsid w:val="00071EB5"/>
    <w:rsid w:val="000853A7"/>
    <w:rsid w:val="00092089"/>
    <w:rsid w:val="00097599"/>
    <w:rsid w:val="000B40B0"/>
    <w:rsid w:val="000B43C4"/>
    <w:rsid w:val="000B78AA"/>
    <w:rsid w:val="000D6CC7"/>
    <w:rsid w:val="000F78E4"/>
    <w:rsid w:val="00100C53"/>
    <w:rsid w:val="00105E67"/>
    <w:rsid w:val="00114EEB"/>
    <w:rsid w:val="00126247"/>
    <w:rsid w:val="00134EB5"/>
    <w:rsid w:val="00136806"/>
    <w:rsid w:val="00141C3F"/>
    <w:rsid w:val="00147DBC"/>
    <w:rsid w:val="00161198"/>
    <w:rsid w:val="00163B74"/>
    <w:rsid w:val="001650A7"/>
    <w:rsid w:val="00170A4F"/>
    <w:rsid w:val="00180843"/>
    <w:rsid w:val="00192BA9"/>
    <w:rsid w:val="00196EAF"/>
    <w:rsid w:val="001B0A80"/>
    <w:rsid w:val="001C3E82"/>
    <w:rsid w:val="001C66F4"/>
    <w:rsid w:val="001D1980"/>
    <w:rsid w:val="001F39EE"/>
    <w:rsid w:val="001F63AC"/>
    <w:rsid w:val="00221701"/>
    <w:rsid w:val="00223603"/>
    <w:rsid w:val="0022449D"/>
    <w:rsid w:val="00237235"/>
    <w:rsid w:val="00266CC4"/>
    <w:rsid w:val="00270B40"/>
    <w:rsid w:val="0027452B"/>
    <w:rsid w:val="00276AE4"/>
    <w:rsid w:val="0028137B"/>
    <w:rsid w:val="002A1EB3"/>
    <w:rsid w:val="002B6197"/>
    <w:rsid w:val="002C6A64"/>
    <w:rsid w:val="002C76AF"/>
    <w:rsid w:val="002D1821"/>
    <w:rsid w:val="002D2825"/>
    <w:rsid w:val="002E6F94"/>
    <w:rsid w:val="002E78B0"/>
    <w:rsid w:val="002F01AC"/>
    <w:rsid w:val="002F3146"/>
    <w:rsid w:val="002F608B"/>
    <w:rsid w:val="002F743F"/>
    <w:rsid w:val="00302BD9"/>
    <w:rsid w:val="00315F6B"/>
    <w:rsid w:val="00326D2C"/>
    <w:rsid w:val="00341C18"/>
    <w:rsid w:val="00354D23"/>
    <w:rsid w:val="00356C78"/>
    <w:rsid w:val="003713B4"/>
    <w:rsid w:val="0037562A"/>
    <w:rsid w:val="0037586E"/>
    <w:rsid w:val="00381B08"/>
    <w:rsid w:val="00381E4C"/>
    <w:rsid w:val="0038560F"/>
    <w:rsid w:val="00386883"/>
    <w:rsid w:val="00386D4E"/>
    <w:rsid w:val="00392479"/>
    <w:rsid w:val="00396AD6"/>
    <w:rsid w:val="003A0C67"/>
    <w:rsid w:val="003A4479"/>
    <w:rsid w:val="003A68EE"/>
    <w:rsid w:val="003B1A8F"/>
    <w:rsid w:val="003E2045"/>
    <w:rsid w:val="003E65B8"/>
    <w:rsid w:val="003F47A6"/>
    <w:rsid w:val="003F4826"/>
    <w:rsid w:val="003F6068"/>
    <w:rsid w:val="00421911"/>
    <w:rsid w:val="00430DEB"/>
    <w:rsid w:val="004401B1"/>
    <w:rsid w:val="00461100"/>
    <w:rsid w:val="00470376"/>
    <w:rsid w:val="004779F4"/>
    <w:rsid w:val="00482B7D"/>
    <w:rsid w:val="00496188"/>
    <w:rsid w:val="00496453"/>
    <w:rsid w:val="004A12BE"/>
    <w:rsid w:val="004B7EED"/>
    <w:rsid w:val="004C2B06"/>
    <w:rsid w:val="004D3CC7"/>
    <w:rsid w:val="004D5569"/>
    <w:rsid w:val="004E0412"/>
    <w:rsid w:val="004E08F7"/>
    <w:rsid w:val="004E54D6"/>
    <w:rsid w:val="004E60A6"/>
    <w:rsid w:val="004E7D04"/>
    <w:rsid w:val="004F01DD"/>
    <w:rsid w:val="004F157B"/>
    <w:rsid w:val="004F350C"/>
    <w:rsid w:val="004F5B96"/>
    <w:rsid w:val="004F72AC"/>
    <w:rsid w:val="00501CFE"/>
    <w:rsid w:val="00507150"/>
    <w:rsid w:val="00546076"/>
    <w:rsid w:val="00557A4D"/>
    <w:rsid w:val="00566400"/>
    <w:rsid w:val="0057060B"/>
    <w:rsid w:val="005743A0"/>
    <w:rsid w:val="00592427"/>
    <w:rsid w:val="005A0526"/>
    <w:rsid w:val="005A68B7"/>
    <w:rsid w:val="005B0BC2"/>
    <w:rsid w:val="005B2292"/>
    <w:rsid w:val="005C547C"/>
    <w:rsid w:val="005C5CBE"/>
    <w:rsid w:val="005E1DD5"/>
    <w:rsid w:val="005F537A"/>
    <w:rsid w:val="006370C5"/>
    <w:rsid w:val="006377E7"/>
    <w:rsid w:val="00644317"/>
    <w:rsid w:val="006506AB"/>
    <w:rsid w:val="006564A0"/>
    <w:rsid w:val="00660C9D"/>
    <w:rsid w:val="00667B68"/>
    <w:rsid w:val="0067718E"/>
    <w:rsid w:val="00686864"/>
    <w:rsid w:val="006937E1"/>
    <w:rsid w:val="00696225"/>
    <w:rsid w:val="006A2092"/>
    <w:rsid w:val="006A5F4B"/>
    <w:rsid w:val="006B1A9A"/>
    <w:rsid w:val="006B2276"/>
    <w:rsid w:val="006B3AF0"/>
    <w:rsid w:val="006C2575"/>
    <w:rsid w:val="006C7BD6"/>
    <w:rsid w:val="006D6056"/>
    <w:rsid w:val="006D73E6"/>
    <w:rsid w:val="006E2BAF"/>
    <w:rsid w:val="006F0349"/>
    <w:rsid w:val="006F1EEA"/>
    <w:rsid w:val="006F6489"/>
    <w:rsid w:val="006F7408"/>
    <w:rsid w:val="00715D63"/>
    <w:rsid w:val="00716CEF"/>
    <w:rsid w:val="00725D16"/>
    <w:rsid w:val="007452C8"/>
    <w:rsid w:val="00747E83"/>
    <w:rsid w:val="0075368A"/>
    <w:rsid w:val="00761A7D"/>
    <w:rsid w:val="007623EF"/>
    <w:rsid w:val="007720D2"/>
    <w:rsid w:val="00775C6C"/>
    <w:rsid w:val="00777E6E"/>
    <w:rsid w:val="0078426D"/>
    <w:rsid w:val="00793B29"/>
    <w:rsid w:val="007B6752"/>
    <w:rsid w:val="007C1A11"/>
    <w:rsid w:val="007D0A47"/>
    <w:rsid w:val="007E6F53"/>
    <w:rsid w:val="007E701C"/>
    <w:rsid w:val="007F19D9"/>
    <w:rsid w:val="008274B0"/>
    <w:rsid w:val="00832813"/>
    <w:rsid w:val="008521DE"/>
    <w:rsid w:val="0086122A"/>
    <w:rsid w:val="00866CD5"/>
    <w:rsid w:val="0086720F"/>
    <w:rsid w:val="008806EC"/>
    <w:rsid w:val="00893547"/>
    <w:rsid w:val="00896BED"/>
    <w:rsid w:val="008973DC"/>
    <w:rsid w:val="008C2692"/>
    <w:rsid w:val="008E43B8"/>
    <w:rsid w:val="009020ED"/>
    <w:rsid w:val="009036F4"/>
    <w:rsid w:val="00914B8C"/>
    <w:rsid w:val="009167D1"/>
    <w:rsid w:val="00925172"/>
    <w:rsid w:val="00936E80"/>
    <w:rsid w:val="009751EB"/>
    <w:rsid w:val="00983B0A"/>
    <w:rsid w:val="0099303A"/>
    <w:rsid w:val="009A1C0C"/>
    <w:rsid w:val="009A7303"/>
    <w:rsid w:val="009D2F10"/>
    <w:rsid w:val="009D6658"/>
    <w:rsid w:val="00A0198B"/>
    <w:rsid w:val="00A03382"/>
    <w:rsid w:val="00A25286"/>
    <w:rsid w:val="00A256CC"/>
    <w:rsid w:val="00A30C26"/>
    <w:rsid w:val="00A338CF"/>
    <w:rsid w:val="00A40C67"/>
    <w:rsid w:val="00A44266"/>
    <w:rsid w:val="00A61DC4"/>
    <w:rsid w:val="00A64199"/>
    <w:rsid w:val="00A71029"/>
    <w:rsid w:val="00A8751E"/>
    <w:rsid w:val="00A92AAF"/>
    <w:rsid w:val="00A9491C"/>
    <w:rsid w:val="00A97AEC"/>
    <w:rsid w:val="00AB3975"/>
    <w:rsid w:val="00AC4B76"/>
    <w:rsid w:val="00AD09C9"/>
    <w:rsid w:val="00AD2D36"/>
    <w:rsid w:val="00AD61B4"/>
    <w:rsid w:val="00AE0024"/>
    <w:rsid w:val="00AF5D2E"/>
    <w:rsid w:val="00B04483"/>
    <w:rsid w:val="00B13AE4"/>
    <w:rsid w:val="00B13CA9"/>
    <w:rsid w:val="00B37078"/>
    <w:rsid w:val="00B4132A"/>
    <w:rsid w:val="00B517B5"/>
    <w:rsid w:val="00B63605"/>
    <w:rsid w:val="00B81DB9"/>
    <w:rsid w:val="00B841A6"/>
    <w:rsid w:val="00BA07AB"/>
    <w:rsid w:val="00BA3FE0"/>
    <w:rsid w:val="00BB3123"/>
    <w:rsid w:val="00BB6A02"/>
    <w:rsid w:val="00BB6BDD"/>
    <w:rsid w:val="00BD76A3"/>
    <w:rsid w:val="00BE2B44"/>
    <w:rsid w:val="00BF51F1"/>
    <w:rsid w:val="00BF79BF"/>
    <w:rsid w:val="00C002AB"/>
    <w:rsid w:val="00C00867"/>
    <w:rsid w:val="00C02BD6"/>
    <w:rsid w:val="00C15DEF"/>
    <w:rsid w:val="00C242C7"/>
    <w:rsid w:val="00C302A6"/>
    <w:rsid w:val="00C32D68"/>
    <w:rsid w:val="00C35A54"/>
    <w:rsid w:val="00C4159B"/>
    <w:rsid w:val="00C43CAC"/>
    <w:rsid w:val="00C47236"/>
    <w:rsid w:val="00C5568B"/>
    <w:rsid w:val="00C63847"/>
    <w:rsid w:val="00C76068"/>
    <w:rsid w:val="00C76B69"/>
    <w:rsid w:val="00C9759F"/>
    <w:rsid w:val="00CA7CA3"/>
    <w:rsid w:val="00CB0DA4"/>
    <w:rsid w:val="00CB1E84"/>
    <w:rsid w:val="00CB1F63"/>
    <w:rsid w:val="00CC08A1"/>
    <w:rsid w:val="00CC3ADD"/>
    <w:rsid w:val="00CD1B66"/>
    <w:rsid w:val="00CD717E"/>
    <w:rsid w:val="00CE4188"/>
    <w:rsid w:val="00CF003D"/>
    <w:rsid w:val="00D005C4"/>
    <w:rsid w:val="00D00E60"/>
    <w:rsid w:val="00D260FB"/>
    <w:rsid w:val="00D311F8"/>
    <w:rsid w:val="00D46481"/>
    <w:rsid w:val="00D4753D"/>
    <w:rsid w:val="00D51053"/>
    <w:rsid w:val="00D577A0"/>
    <w:rsid w:val="00D717E0"/>
    <w:rsid w:val="00D74EA3"/>
    <w:rsid w:val="00D93178"/>
    <w:rsid w:val="00D93BCC"/>
    <w:rsid w:val="00DA0DC6"/>
    <w:rsid w:val="00DA0E8E"/>
    <w:rsid w:val="00DD0D89"/>
    <w:rsid w:val="00DF4D57"/>
    <w:rsid w:val="00DF5F1C"/>
    <w:rsid w:val="00DF7CCB"/>
    <w:rsid w:val="00E01AD9"/>
    <w:rsid w:val="00E06134"/>
    <w:rsid w:val="00E20649"/>
    <w:rsid w:val="00E2398A"/>
    <w:rsid w:val="00E26C5C"/>
    <w:rsid w:val="00E364D9"/>
    <w:rsid w:val="00E54664"/>
    <w:rsid w:val="00E676E1"/>
    <w:rsid w:val="00E77DF8"/>
    <w:rsid w:val="00E97D33"/>
    <w:rsid w:val="00EB6DC2"/>
    <w:rsid w:val="00EB782E"/>
    <w:rsid w:val="00ED1844"/>
    <w:rsid w:val="00ED30F8"/>
    <w:rsid w:val="00F10D5A"/>
    <w:rsid w:val="00F13F18"/>
    <w:rsid w:val="00F20301"/>
    <w:rsid w:val="00F225E0"/>
    <w:rsid w:val="00F3352F"/>
    <w:rsid w:val="00F3649A"/>
    <w:rsid w:val="00F369A8"/>
    <w:rsid w:val="00F41B17"/>
    <w:rsid w:val="00F51759"/>
    <w:rsid w:val="00F612DA"/>
    <w:rsid w:val="00F61B8D"/>
    <w:rsid w:val="00F65FCF"/>
    <w:rsid w:val="00F67A73"/>
    <w:rsid w:val="00F752DA"/>
    <w:rsid w:val="00F7768E"/>
    <w:rsid w:val="00F846F7"/>
    <w:rsid w:val="00FA2CF7"/>
    <w:rsid w:val="00FC6639"/>
    <w:rsid w:val="00FE12A8"/>
    <w:rsid w:val="00FE1D80"/>
    <w:rsid w:val="00FF3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980D"/>
  <w15:chartTrackingRefBased/>
  <w15:docId w15:val="{B1D6CFB8-3361-472D-986B-92F0CCB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8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E4188"/>
    <w:pPr>
      <w:keepNext/>
      <w:ind w:left="360"/>
      <w:outlineLvl w:val="0"/>
    </w:pPr>
    <w:rPr>
      <w:rFonts w:eastAsia="MS Gothic"/>
      <w:b/>
      <w:bCs/>
      <w:kern w:val="32"/>
      <w:lang w:val="en-US"/>
    </w:rPr>
  </w:style>
  <w:style w:type="paragraph" w:styleId="Balk2">
    <w:name w:val="heading 2"/>
    <w:basedOn w:val="Normal"/>
    <w:next w:val="GvdeMetni"/>
    <w:link w:val="Balk2Char"/>
    <w:uiPriority w:val="9"/>
    <w:qFormat/>
    <w:rsid w:val="00CE4188"/>
    <w:pPr>
      <w:keepNext/>
      <w:tabs>
        <w:tab w:val="num" w:pos="576"/>
      </w:tabs>
      <w:spacing w:before="360" w:after="120"/>
      <w:ind w:left="576" w:hanging="576"/>
      <w:outlineLvl w:val="1"/>
    </w:pPr>
    <w:rPr>
      <w:rFonts w:eastAsia="MS Gothic"/>
      <w:b/>
      <w:bCs/>
      <w:iCs/>
      <w:lang w:val="en-US"/>
    </w:rPr>
  </w:style>
  <w:style w:type="paragraph" w:styleId="Balk3">
    <w:name w:val="heading 3"/>
    <w:basedOn w:val="Normal"/>
    <w:next w:val="GvdeMetni"/>
    <w:link w:val="Balk3Char"/>
    <w:uiPriority w:val="9"/>
    <w:qFormat/>
    <w:rsid w:val="00CE418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CE4188"/>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CE4188"/>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CE4188"/>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CE4188"/>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CE4188"/>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CE4188"/>
    <w:pPr>
      <w:tabs>
        <w:tab w:val="clear" w:pos="1440"/>
        <w:tab w:val="num" w:pos="1584"/>
      </w:tabs>
      <w:ind w:left="1584" w:hanging="1584"/>
      <w:outlineLvl w:val="8"/>
    </w:pPr>
    <w:rPr>
      <w:rFonts w:ascii="Calibri" w:eastAsia="MS Gothic" w:hAnsi="Calibri"/>
      <w:b/>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4188"/>
    <w:rPr>
      <w:rFonts w:ascii="Times New Roman" w:eastAsia="MS Gothic" w:hAnsi="Times New Roman" w:cs="Times New Roman"/>
      <w:b/>
      <w:bCs/>
      <w:kern w:val="32"/>
      <w:sz w:val="24"/>
      <w:szCs w:val="24"/>
      <w:lang w:val="en-US" w:eastAsia="tr-TR"/>
    </w:rPr>
  </w:style>
  <w:style w:type="character" w:customStyle="1" w:styleId="Balk2Char">
    <w:name w:val="Başlık 2 Char"/>
    <w:basedOn w:val="VarsaylanParagrafYazTipi"/>
    <w:link w:val="Balk2"/>
    <w:uiPriority w:val="9"/>
    <w:rsid w:val="00CE4188"/>
    <w:rPr>
      <w:rFonts w:ascii="Times New Roman" w:eastAsia="MS Gothic" w:hAnsi="Times New Roman" w:cs="Times New Roman"/>
      <w:b/>
      <w:bCs/>
      <w:iCs/>
      <w:sz w:val="24"/>
      <w:szCs w:val="24"/>
      <w:lang w:val="en-US" w:eastAsia="tr-TR"/>
    </w:rPr>
  </w:style>
  <w:style w:type="character" w:customStyle="1" w:styleId="Balk3Char">
    <w:name w:val="Başlık 3 Char"/>
    <w:basedOn w:val="VarsaylanParagrafYazTipi"/>
    <w:link w:val="Balk3"/>
    <w:uiPriority w:val="9"/>
    <w:rsid w:val="00CE418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CE4188"/>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CE4188"/>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CE4188"/>
    <w:rPr>
      <w:rFonts w:ascii="Cambria" w:eastAsia="MS Mincho" w:hAnsi="Cambria" w:cs="Times New Roman"/>
      <w:b/>
      <w:bCs/>
      <w:lang w:val="en-US" w:eastAsia="tr-TR"/>
    </w:rPr>
  </w:style>
  <w:style w:type="character" w:customStyle="1" w:styleId="Balk7Char">
    <w:name w:val="Başlık 7 Char"/>
    <w:basedOn w:val="VarsaylanParagrafYazTipi"/>
    <w:link w:val="Balk7"/>
    <w:rsid w:val="00CE4188"/>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CE4188"/>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CE4188"/>
    <w:rPr>
      <w:rFonts w:ascii="Calibri" w:eastAsia="MS Gothic" w:hAnsi="Calibri" w:cs="Times New Roman"/>
      <w:b/>
      <w:i/>
      <w:iCs/>
      <w:lang w:val="en-US"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uiPriority w:val="1"/>
    <w:qFormat/>
    <w:rsid w:val="00CE418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uiPriority w:val="1"/>
    <w:rsid w:val="00CE418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CE4188"/>
    <w:rPr>
      <w:sz w:val="24"/>
      <w:lang w:val="tr-TR" w:eastAsia="tr-TR"/>
    </w:rPr>
  </w:style>
  <w:style w:type="paragraph" w:customStyle="1" w:styleId="Default">
    <w:name w:val="Default"/>
    <w:uiPriority w:val="99"/>
    <w:rsid w:val="00CE418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CE4188"/>
    <w:pPr>
      <w:spacing w:after="2973"/>
    </w:pPr>
    <w:rPr>
      <w:color w:val="auto"/>
    </w:rPr>
  </w:style>
  <w:style w:type="paragraph" w:customStyle="1" w:styleId="CM103">
    <w:name w:val="CM103"/>
    <w:basedOn w:val="Default"/>
    <w:next w:val="Default"/>
    <w:rsid w:val="00CE4188"/>
    <w:pPr>
      <w:spacing w:after="3555"/>
    </w:pPr>
    <w:rPr>
      <w:color w:val="auto"/>
    </w:rPr>
  </w:style>
  <w:style w:type="paragraph" w:customStyle="1" w:styleId="CM1">
    <w:name w:val="CM1"/>
    <w:basedOn w:val="Default"/>
    <w:next w:val="Default"/>
    <w:rsid w:val="00CE4188"/>
    <w:pPr>
      <w:spacing w:line="378" w:lineRule="atLeast"/>
    </w:pPr>
    <w:rPr>
      <w:color w:val="auto"/>
    </w:rPr>
  </w:style>
  <w:style w:type="paragraph" w:customStyle="1" w:styleId="CM138">
    <w:name w:val="CM138"/>
    <w:basedOn w:val="Default"/>
    <w:next w:val="Default"/>
    <w:rsid w:val="00CE4188"/>
    <w:pPr>
      <w:spacing w:after="310"/>
    </w:pPr>
    <w:rPr>
      <w:color w:val="auto"/>
    </w:rPr>
  </w:style>
  <w:style w:type="paragraph" w:customStyle="1" w:styleId="CM2">
    <w:name w:val="CM2"/>
    <w:basedOn w:val="Default"/>
    <w:next w:val="Default"/>
    <w:rsid w:val="00CE4188"/>
    <w:pPr>
      <w:spacing w:line="260" w:lineRule="atLeast"/>
    </w:pPr>
    <w:rPr>
      <w:color w:val="auto"/>
    </w:rPr>
  </w:style>
  <w:style w:type="paragraph" w:customStyle="1" w:styleId="CM105">
    <w:name w:val="CM105"/>
    <w:basedOn w:val="Default"/>
    <w:next w:val="Default"/>
    <w:rsid w:val="00CE4188"/>
    <w:pPr>
      <w:spacing w:after="363"/>
    </w:pPr>
    <w:rPr>
      <w:color w:val="auto"/>
    </w:rPr>
  </w:style>
  <w:style w:type="paragraph" w:customStyle="1" w:styleId="CM3">
    <w:name w:val="CM3"/>
    <w:basedOn w:val="Default"/>
    <w:next w:val="Default"/>
    <w:rsid w:val="00CE4188"/>
    <w:pPr>
      <w:spacing w:line="266" w:lineRule="atLeast"/>
    </w:pPr>
    <w:rPr>
      <w:color w:val="auto"/>
    </w:rPr>
  </w:style>
  <w:style w:type="paragraph" w:customStyle="1" w:styleId="CM4">
    <w:name w:val="CM4"/>
    <w:basedOn w:val="Default"/>
    <w:next w:val="Default"/>
    <w:rsid w:val="00CE4188"/>
    <w:rPr>
      <w:color w:val="auto"/>
    </w:rPr>
  </w:style>
  <w:style w:type="paragraph" w:customStyle="1" w:styleId="CM106">
    <w:name w:val="CM106"/>
    <w:basedOn w:val="Default"/>
    <w:next w:val="Default"/>
    <w:rsid w:val="00CE4188"/>
    <w:pPr>
      <w:spacing w:after="493"/>
    </w:pPr>
    <w:rPr>
      <w:color w:val="auto"/>
    </w:rPr>
  </w:style>
  <w:style w:type="paragraph" w:customStyle="1" w:styleId="CM5">
    <w:name w:val="CM5"/>
    <w:basedOn w:val="Default"/>
    <w:next w:val="Default"/>
    <w:rsid w:val="00CE4188"/>
    <w:pPr>
      <w:spacing w:line="273" w:lineRule="atLeast"/>
    </w:pPr>
    <w:rPr>
      <w:color w:val="auto"/>
    </w:rPr>
  </w:style>
  <w:style w:type="paragraph" w:customStyle="1" w:styleId="CM104">
    <w:name w:val="CM104"/>
    <w:basedOn w:val="Default"/>
    <w:next w:val="Default"/>
    <w:rsid w:val="00CE4188"/>
    <w:pPr>
      <w:spacing w:after="253"/>
    </w:pPr>
    <w:rPr>
      <w:color w:val="auto"/>
    </w:rPr>
  </w:style>
  <w:style w:type="paragraph" w:customStyle="1" w:styleId="CM6">
    <w:name w:val="CM6"/>
    <w:basedOn w:val="Default"/>
    <w:next w:val="Default"/>
    <w:rsid w:val="00CE4188"/>
    <w:pPr>
      <w:spacing w:line="318" w:lineRule="atLeast"/>
    </w:pPr>
    <w:rPr>
      <w:color w:val="auto"/>
    </w:rPr>
  </w:style>
  <w:style w:type="paragraph" w:customStyle="1" w:styleId="CM107">
    <w:name w:val="CM107"/>
    <w:basedOn w:val="Default"/>
    <w:next w:val="Default"/>
    <w:rsid w:val="00CE4188"/>
    <w:pPr>
      <w:spacing w:after="62"/>
    </w:pPr>
    <w:rPr>
      <w:color w:val="auto"/>
    </w:rPr>
  </w:style>
  <w:style w:type="paragraph" w:customStyle="1" w:styleId="CM119">
    <w:name w:val="CM119"/>
    <w:basedOn w:val="Default"/>
    <w:next w:val="Default"/>
    <w:rsid w:val="00CE4188"/>
    <w:pPr>
      <w:spacing w:after="58"/>
    </w:pPr>
    <w:rPr>
      <w:color w:val="auto"/>
    </w:rPr>
  </w:style>
  <w:style w:type="paragraph" w:customStyle="1" w:styleId="CM108">
    <w:name w:val="CM108"/>
    <w:basedOn w:val="Default"/>
    <w:next w:val="Default"/>
    <w:rsid w:val="00CE4188"/>
    <w:pPr>
      <w:spacing w:after="103"/>
    </w:pPr>
    <w:rPr>
      <w:color w:val="auto"/>
    </w:rPr>
  </w:style>
  <w:style w:type="paragraph" w:customStyle="1" w:styleId="CM8">
    <w:name w:val="CM8"/>
    <w:basedOn w:val="Default"/>
    <w:next w:val="Default"/>
    <w:rsid w:val="00CE4188"/>
    <w:rPr>
      <w:color w:val="auto"/>
    </w:rPr>
  </w:style>
  <w:style w:type="paragraph" w:customStyle="1" w:styleId="CM9">
    <w:name w:val="CM9"/>
    <w:basedOn w:val="Default"/>
    <w:next w:val="Default"/>
    <w:rsid w:val="00CE4188"/>
    <w:pPr>
      <w:spacing w:line="266" w:lineRule="atLeast"/>
    </w:pPr>
    <w:rPr>
      <w:color w:val="auto"/>
    </w:rPr>
  </w:style>
  <w:style w:type="paragraph" w:customStyle="1" w:styleId="CM10">
    <w:name w:val="CM10"/>
    <w:basedOn w:val="Default"/>
    <w:next w:val="Default"/>
    <w:rsid w:val="00CE4188"/>
    <w:pPr>
      <w:spacing w:line="293" w:lineRule="atLeast"/>
    </w:pPr>
    <w:rPr>
      <w:color w:val="auto"/>
    </w:rPr>
  </w:style>
  <w:style w:type="paragraph" w:customStyle="1" w:styleId="CM11">
    <w:name w:val="CM11"/>
    <w:basedOn w:val="Default"/>
    <w:next w:val="Default"/>
    <w:rsid w:val="00CE4188"/>
    <w:pPr>
      <w:spacing w:line="266" w:lineRule="atLeast"/>
    </w:pPr>
    <w:rPr>
      <w:color w:val="auto"/>
    </w:rPr>
  </w:style>
  <w:style w:type="paragraph" w:customStyle="1" w:styleId="CM12">
    <w:name w:val="CM12"/>
    <w:basedOn w:val="Default"/>
    <w:next w:val="Default"/>
    <w:rsid w:val="00CE4188"/>
    <w:rPr>
      <w:color w:val="auto"/>
    </w:rPr>
  </w:style>
  <w:style w:type="paragraph" w:customStyle="1" w:styleId="CM13">
    <w:name w:val="CM13"/>
    <w:basedOn w:val="Default"/>
    <w:next w:val="Default"/>
    <w:rsid w:val="00CE4188"/>
    <w:pPr>
      <w:spacing w:line="340" w:lineRule="atLeast"/>
    </w:pPr>
    <w:rPr>
      <w:color w:val="auto"/>
    </w:rPr>
  </w:style>
  <w:style w:type="paragraph" w:customStyle="1" w:styleId="CM113">
    <w:name w:val="CM113"/>
    <w:basedOn w:val="Default"/>
    <w:next w:val="Default"/>
    <w:rsid w:val="00CE4188"/>
    <w:pPr>
      <w:spacing w:after="1243"/>
    </w:pPr>
    <w:rPr>
      <w:color w:val="auto"/>
    </w:rPr>
  </w:style>
  <w:style w:type="paragraph" w:customStyle="1" w:styleId="CM14">
    <w:name w:val="CM14"/>
    <w:basedOn w:val="Default"/>
    <w:next w:val="Default"/>
    <w:rsid w:val="00CE4188"/>
    <w:pPr>
      <w:spacing w:line="720" w:lineRule="atLeast"/>
    </w:pPr>
    <w:rPr>
      <w:color w:val="auto"/>
    </w:rPr>
  </w:style>
  <w:style w:type="paragraph" w:customStyle="1" w:styleId="CM15">
    <w:name w:val="CM15"/>
    <w:basedOn w:val="Default"/>
    <w:next w:val="Default"/>
    <w:rsid w:val="00CE4188"/>
    <w:rPr>
      <w:color w:val="auto"/>
    </w:rPr>
  </w:style>
  <w:style w:type="paragraph" w:customStyle="1" w:styleId="CM16">
    <w:name w:val="CM16"/>
    <w:basedOn w:val="Default"/>
    <w:next w:val="Default"/>
    <w:rsid w:val="00CE4188"/>
    <w:pPr>
      <w:spacing w:line="266" w:lineRule="atLeast"/>
    </w:pPr>
    <w:rPr>
      <w:color w:val="auto"/>
    </w:rPr>
  </w:style>
  <w:style w:type="paragraph" w:customStyle="1" w:styleId="CM17">
    <w:name w:val="CM17"/>
    <w:basedOn w:val="Default"/>
    <w:next w:val="Default"/>
    <w:rsid w:val="00CE4188"/>
    <w:pPr>
      <w:spacing w:line="293" w:lineRule="atLeast"/>
    </w:pPr>
    <w:rPr>
      <w:color w:val="auto"/>
    </w:rPr>
  </w:style>
  <w:style w:type="paragraph" w:customStyle="1" w:styleId="CM19">
    <w:name w:val="CM19"/>
    <w:basedOn w:val="Default"/>
    <w:next w:val="Default"/>
    <w:rsid w:val="00CE4188"/>
    <w:pPr>
      <w:spacing w:line="266" w:lineRule="atLeast"/>
    </w:pPr>
    <w:rPr>
      <w:color w:val="auto"/>
    </w:rPr>
  </w:style>
  <w:style w:type="paragraph" w:customStyle="1" w:styleId="CM20">
    <w:name w:val="CM20"/>
    <w:basedOn w:val="Default"/>
    <w:next w:val="Default"/>
    <w:rsid w:val="00CE4188"/>
    <w:pPr>
      <w:spacing w:line="276" w:lineRule="atLeast"/>
    </w:pPr>
    <w:rPr>
      <w:color w:val="auto"/>
    </w:rPr>
  </w:style>
  <w:style w:type="paragraph" w:customStyle="1" w:styleId="CM21">
    <w:name w:val="CM21"/>
    <w:basedOn w:val="Default"/>
    <w:next w:val="Default"/>
    <w:rsid w:val="00CE4188"/>
    <w:rPr>
      <w:color w:val="auto"/>
    </w:rPr>
  </w:style>
  <w:style w:type="paragraph" w:customStyle="1" w:styleId="CM22">
    <w:name w:val="CM22"/>
    <w:basedOn w:val="Default"/>
    <w:next w:val="Default"/>
    <w:rsid w:val="00CE4188"/>
    <w:pPr>
      <w:spacing w:line="286" w:lineRule="atLeast"/>
    </w:pPr>
    <w:rPr>
      <w:color w:val="auto"/>
    </w:rPr>
  </w:style>
  <w:style w:type="paragraph" w:customStyle="1" w:styleId="CM23">
    <w:name w:val="CM23"/>
    <w:basedOn w:val="Default"/>
    <w:next w:val="Default"/>
    <w:rsid w:val="00CE4188"/>
    <w:pPr>
      <w:spacing w:line="291" w:lineRule="atLeast"/>
    </w:pPr>
    <w:rPr>
      <w:color w:val="auto"/>
    </w:rPr>
  </w:style>
  <w:style w:type="paragraph" w:customStyle="1" w:styleId="CM24">
    <w:name w:val="CM24"/>
    <w:basedOn w:val="Default"/>
    <w:next w:val="Default"/>
    <w:rsid w:val="00CE4188"/>
    <w:rPr>
      <w:color w:val="auto"/>
    </w:rPr>
  </w:style>
  <w:style w:type="paragraph" w:customStyle="1" w:styleId="CM118">
    <w:name w:val="CM118"/>
    <w:basedOn w:val="Default"/>
    <w:next w:val="Default"/>
    <w:rsid w:val="00CE4188"/>
    <w:pPr>
      <w:spacing w:after="570"/>
    </w:pPr>
    <w:rPr>
      <w:color w:val="auto"/>
    </w:rPr>
  </w:style>
  <w:style w:type="paragraph" w:customStyle="1" w:styleId="CM25">
    <w:name w:val="CM25"/>
    <w:basedOn w:val="Default"/>
    <w:next w:val="Default"/>
    <w:rsid w:val="00CE4188"/>
    <w:pPr>
      <w:spacing w:line="193" w:lineRule="atLeast"/>
    </w:pPr>
    <w:rPr>
      <w:color w:val="auto"/>
    </w:rPr>
  </w:style>
  <w:style w:type="paragraph" w:customStyle="1" w:styleId="CM26">
    <w:name w:val="CM26"/>
    <w:basedOn w:val="Default"/>
    <w:next w:val="Default"/>
    <w:rsid w:val="00CE4188"/>
    <w:pPr>
      <w:spacing w:line="266" w:lineRule="atLeast"/>
    </w:pPr>
    <w:rPr>
      <w:color w:val="auto"/>
    </w:rPr>
  </w:style>
  <w:style w:type="paragraph" w:customStyle="1" w:styleId="CM27">
    <w:name w:val="CM27"/>
    <w:basedOn w:val="Default"/>
    <w:next w:val="Default"/>
    <w:rsid w:val="00CE4188"/>
    <w:rPr>
      <w:color w:val="auto"/>
    </w:rPr>
  </w:style>
  <w:style w:type="paragraph" w:customStyle="1" w:styleId="CM28">
    <w:name w:val="CM28"/>
    <w:basedOn w:val="Default"/>
    <w:next w:val="Default"/>
    <w:rsid w:val="00CE4188"/>
    <w:pPr>
      <w:spacing w:line="376" w:lineRule="atLeast"/>
    </w:pPr>
    <w:rPr>
      <w:color w:val="auto"/>
    </w:rPr>
  </w:style>
  <w:style w:type="paragraph" w:customStyle="1" w:styleId="CM120">
    <w:name w:val="CM120"/>
    <w:basedOn w:val="Default"/>
    <w:next w:val="Default"/>
    <w:rsid w:val="00CE4188"/>
    <w:pPr>
      <w:spacing w:after="420"/>
    </w:pPr>
    <w:rPr>
      <w:color w:val="auto"/>
    </w:rPr>
  </w:style>
  <w:style w:type="paragraph" w:customStyle="1" w:styleId="CM110">
    <w:name w:val="CM110"/>
    <w:basedOn w:val="Default"/>
    <w:next w:val="Default"/>
    <w:rsid w:val="00CE4188"/>
    <w:pPr>
      <w:spacing w:after="175"/>
    </w:pPr>
    <w:rPr>
      <w:color w:val="auto"/>
    </w:rPr>
  </w:style>
  <w:style w:type="paragraph" w:customStyle="1" w:styleId="CM30">
    <w:name w:val="CM30"/>
    <w:basedOn w:val="Default"/>
    <w:next w:val="Default"/>
    <w:rsid w:val="00CE4188"/>
    <w:pPr>
      <w:spacing w:line="440" w:lineRule="atLeast"/>
    </w:pPr>
    <w:rPr>
      <w:color w:val="auto"/>
    </w:rPr>
  </w:style>
  <w:style w:type="paragraph" w:customStyle="1" w:styleId="CM33">
    <w:name w:val="CM33"/>
    <w:basedOn w:val="Default"/>
    <w:next w:val="Default"/>
    <w:rsid w:val="00CE4188"/>
    <w:pPr>
      <w:spacing w:line="303" w:lineRule="atLeast"/>
    </w:pPr>
    <w:rPr>
      <w:color w:val="auto"/>
    </w:rPr>
  </w:style>
  <w:style w:type="paragraph" w:customStyle="1" w:styleId="CM125">
    <w:name w:val="CM125"/>
    <w:basedOn w:val="Default"/>
    <w:next w:val="Default"/>
    <w:rsid w:val="00CE4188"/>
    <w:pPr>
      <w:spacing w:after="1095"/>
    </w:pPr>
    <w:rPr>
      <w:color w:val="auto"/>
    </w:rPr>
  </w:style>
  <w:style w:type="paragraph" w:customStyle="1" w:styleId="CM34">
    <w:name w:val="CM34"/>
    <w:basedOn w:val="Default"/>
    <w:next w:val="Default"/>
    <w:rsid w:val="00CE4188"/>
    <w:pPr>
      <w:spacing w:line="498" w:lineRule="atLeast"/>
    </w:pPr>
    <w:rPr>
      <w:color w:val="auto"/>
    </w:rPr>
  </w:style>
  <w:style w:type="paragraph" w:customStyle="1" w:styleId="CM124">
    <w:name w:val="CM124"/>
    <w:basedOn w:val="Default"/>
    <w:next w:val="Default"/>
    <w:rsid w:val="00CE4188"/>
    <w:pPr>
      <w:spacing w:after="1000"/>
    </w:pPr>
    <w:rPr>
      <w:color w:val="auto"/>
    </w:rPr>
  </w:style>
  <w:style w:type="paragraph" w:customStyle="1" w:styleId="CM122">
    <w:name w:val="CM122"/>
    <w:basedOn w:val="Default"/>
    <w:next w:val="Default"/>
    <w:rsid w:val="00CE4188"/>
    <w:pPr>
      <w:spacing w:after="1630"/>
    </w:pPr>
    <w:rPr>
      <w:color w:val="auto"/>
    </w:rPr>
  </w:style>
  <w:style w:type="paragraph" w:customStyle="1" w:styleId="CM36">
    <w:name w:val="CM36"/>
    <w:basedOn w:val="Default"/>
    <w:next w:val="Default"/>
    <w:rsid w:val="00CE4188"/>
    <w:rPr>
      <w:color w:val="auto"/>
    </w:rPr>
  </w:style>
  <w:style w:type="paragraph" w:customStyle="1" w:styleId="CM109">
    <w:name w:val="CM109"/>
    <w:basedOn w:val="Default"/>
    <w:next w:val="Default"/>
    <w:rsid w:val="00CE4188"/>
    <w:pPr>
      <w:spacing w:after="683"/>
    </w:pPr>
    <w:rPr>
      <w:color w:val="auto"/>
    </w:rPr>
  </w:style>
  <w:style w:type="paragraph" w:customStyle="1" w:styleId="CM37">
    <w:name w:val="CM37"/>
    <w:basedOn w:val="Default"/>
    <w:next w:val="Default"/>
    <w:rsid w:val="00CE4188"/>
    <w:rPr>
      <w:color w:val="auto"/>
    </w:rPr>
  </w:style>
  <w:style w:type="paragraph" w:customStyle="1" w:styleId="CM38">
    <w:name w:val="CM38"/>
    <w:basedOn w:val="Default"/>
    <w:next w:val="Default"/>
    <w:rsid w:val="00CE4188"/>
    <w:pPr>
      <w:spacing w:line="293" w:lineRule="atLeast"/>
    </w:pPr>
    <w:rPr>
      <w:color w:val="auto"/>
    </w:rPr>
  </w:style>
  <w:style w:type="paragraph" w:customStyle="1" w:styleId="CM39">
    <w:name w:val="CM39"/>
    <w:basedOn w:val="Default"/>
    <w:next w:val="Default"/>
    <w:rsid w:val="00CE4188"/>
    <w:pPr>
      <w:spacing w:line="278" w:lineRule="atLeast"/>
    </w:pPr>
    <w:rPr>
      <w:color w:val="auto"/>
    </w:rPr>
  </w:style>
  <w:style w:type="paragraph" w:customStyle="1" w:styleId="CM40">
    <w:name w:val="CM40"/>
    <w:basedOn w:val="Default"/>
    <w:next w:val="Default"/>
    <w:rsid w:val="00CE4188"/>
    <w:pPr>
      <w:spacing w:line="378" w:lineRule="atLeast"/>
    </w:pPr>
    <w:rPr>
      <w:color w:val="auto"/>
    </w:rPr>
  </w:style>
  <w:style w:type="paragraph" w:customStyle="1" w:styleId="CM41">
    <w:name w:val="CM41"/>
    <w:basedOn w:val="Default"/>
    <w:next w:val="Default"/>
    <w:rsid w:val="00CE4188"/>
    <w:rPr>
      <w:color w:val="auto"/>
    </w:rPr>
  </w:style>
  <w:style w:type="paragraph" w:customStyle="1" w:styleId="CM42">
    <w:name w:val="CM42"/>
    <w:basedOn w:val="Default"/>
    <w:next w:val="Default"/>
    <w:rsid w:val="00CE4188"/>
    <w:pPr>
      <w:spacing w:line="266" w:lineRule="atLeast"/>
    </w:pPr>
    <w:rPr>
      <w:color w:val="auto"/>
    </w:rPr>
  </w:style>
  <w:style w:type="paragraph" w:customStyle="1" w:styleId="CM43">
    <w:name w:val="CM43"/>
    <w:basedOn w:val="Default"/>
    <w:next w:val="Default"/>
    <w:rsid w:val="00CE4188"/>
    <w:pPr>
      <w:spacing w:line="266" w:lineRule="atLeast"/>
    </w:pPr>
    <w:rPr>
      <w:color w:val="auto"/>
    </w:rPr>
  </w:style>
  <w:style w:type="paragraph" w:customStyle="1" w:styleId="CM128">
    <w:name w:val="CM128"/>
    <w:basedOn w:val="Default"/>
    <w:next w:val="Default"/>
    <w:rsid w:val="00CE4188"/>
    <w:pPr>
      <w:spacing w:after="855"/>
    </w:pPr>
    <w:rPr>
      <w:color w:val="auto"/>
    </w:rPr>
  </w:style>
  <w:style w:type="paragraph" w:customStyle="1" w:styleId="CM46">
    <w:name w:val="CM46"/>
    <w:basedOn w:val="Default"/>
    <w:next w:val="Default"/>
    <w:rsid w:val="00CE4188"/>
    <w:pPr>
      <w:spacing w:line="216" w:lineRule="atLeast"/>
    </w:pPr>
    <w:rPr>
      <w:color w:val="auto"/>
    </w:rPr>
  </w:style>
  <w:style w:type="paragraph" w:customStyle="1" w:styleId="CM47">
    <w:name w:val="CM47"/>
    <w:basedOn w:val="Default"/>
    <w:next w:val="Default"/>
    <w:rsid w:val="00CE4188"/>
    <w:pPr>
      <w:spacing w:line="216" w:lineRule="atLeast"/>
    </w:pPr>
    <w:rPr>
      <w:color w:val="auto"/>
    </w:rPr>
  </w:style>
  <w:style w:type="paragraph" w:customStyle="1" w:styleId="CM48">
    <w:name w:val="CM48"/>
    <w:basedOn w:val="Default"/>
    <w:next w:val="Default"/>
    <w:rsid w:val="00CE4188"/>
    <w:pPr>
      <w:spacing w:line="216" w:lineRule="atLeast"/>
    </w:pPr>
    <w:rPr>
      <w:color w:val="auto"/>
    </w:rPr>
  </w:style>
  <w:style w:type="paragraph" w:customStyle="1" w:styleId="CM49">
    <w:name w:val="CM49"/>
    <w:basedOn w:val="Default"/>
    <w:next w:val="Default"/>
    <w:rsid w:val="00CE4188"/>
    <w:pPr>
      <w:spacing w:line="216" w:lineRule="atLeast"/>
    </w:pPr>
    <w:rPr>
      <w:color w:val="auto"/>
    </w:rPr>
  </w:style>
  <w:style w:type="paragraph" w:customStyle="1" w:styleId="CM50">
    <w:name w:val="CM50"/>
    <w:basedOn w:val="Default"/>
    <w:next w:val="Default"/>
    <w:rsid w:val="00CE4188"/>
    <w:pPr>
      <w:spacing w:line="216" w:lineRule="atLeast"/>
    </w:pPr>
    <w:rPr>
      <w:color w:val="auto"/>
    </w:rPr>
  </w:style>
  <w:style w:type="paragraph" w:customStyle="1" w:styleId="CM127">
    <w:name w:val="CM127"/>
    <w:basedOn w:val="Default"/>
    <w:next w:val="Default"/>
    <w:rsid w:val="00CE4188"/>
    <w:pPr>
      <w:spacing w:after="3365"/>
    </w:pPr>
    <w:rPr>
      <w:color w:val="auto"/>
    </w:rPr>
  </w:style>
  <w:style w:type="paragraph" w:customStyle="1" w:styleId="CM51">
    <w:name w:val="CM51"/>
    <w:basedOn w:val="Default"/>
    <w:next w:val="Default"/>
    <w:rsid w:val="00CE4188"/>
    <w:pPr>
      <w:spacing w:line="546" w:lineRule="atLeast"/>
    </w:pPr>
    <w:rPr>
      <w:color w:val="auto"/>
    </w:rPr>
  </w:style>
  <w:style w:type="paragraph" w:customStyle="1" w:styleId="CM131">
    <w:name w:val="CM131"/>
    <w:basedOn w:val="Default"/>
    <w:next w:val="Default"/>
    <w:rsid w:val="00CE4188"/>
    <w:pPr>
      <w:spacing w:after="2603"/>
    </w:pPr>
    <w:rPr>
      <w:color w:val="auto"/>
    </w:rPr>
  </w:style>
  <w:style w:type="paragraph" w:customStyle="1" w:styleId="CM126">
    <w:name w:val="CM126"/>
    <w:basedOn w:val="Default"/>
    <w:next w:val="Default"/>
    <w:rsid w:val="00CE4188"/>
    <w:pPr>
      <w:spacing w:after="2790"/>
    </w:pPr>
    <w:rPr>
      <w:color w:val="auto"/>
    </w:rPr>
  </w:style>
  <w:style w:type="paragraph" w:customStyle="1" w:styleId="CM121">
    <w:name w:val="CM121"/>
    <w:basedOn w:val="Default"/>
    <w:next w:val="Default"/>
    <w:rsid w:val="00CE4188"/>
    <w:pPr>
      <w:spacing w:after="770"/>
    </w:pPr>
    <w:rPr>
      <w:color w:val="auto"/>
    </w:rPr>
  </w:style>
  <w:style w:type="paragraph" w:customStyle="1" w:styleId="CM52">
    <w:name w:val="CM52"/>
    <w:basedOn w:val="Default"/>
    <w:next w:val="Default"/>
    <w:rsid w:val="00CE4188"/>
    <w:pPr>
      <w:spacing w:line="373" w:lineRule="atLeast"/>
    </w:pPr>
    <w:rPr>
      <w:color w:val="auto"/>
    </w:rPr>
  </w:style>
  <w:style w:type="paragraph" w:customStyle="1" w:styleId="CM53">
    <w:name w:val="CM53"/>
    <w:basedOn w:val="Default"/>
    <w:next w:val="Default"/>
    <w:rsid w:val="00CE4188"/>
    <w:pPr>
      <w:spacing w:line="266" w:lineRule="atLeast"/>
    </w:pPr>
    <w:rPr>
      <w:color w:val="auto"/>
    </w:rPr>
  </w:style>
  <w:style w:type="paragraph" w:customStyle="1" w:styleId="CM54">
    <w:name w:val="CM54"/>
    <w:basedOn w:val="Default"/>
    <w:next w:val="Default"/>
    <w:rsid w:val="00CE4188"/>
    <w:rPr>
      <w:color w:val="auto"/>
    </w:rPr>
  </w:style>
  <w:style w:type="paragraph" w:customStyle="1" w:styleId="CM55">
    <w:name w:val="CM55"/>
    <w:basedOn w:val="Default"/>
    <w:next w:val="Default"/>
    <w:rsid w:val="00CE4188"/>
    <w:pPr>
      <w:spacing w:line="266" w:lineRule="atLeast"/>
    </w:pPr>
    <w:rPr>
      <w:color w:val="auto"/>
    </w:rPr>
  </w:style>
  <w:style w:type="paragraph" w:customStyle="1" w:styleId="CM56">
    <w:name w:val="CM56"/>
    <w:basedOn w:val="Default"/>
    <w:next w:val="Default"/>
    <w:rsid w:val="00CE4188"/>
    <w:pPr>
      <w:spacing w:line="293" w:lineRule="atLeast"/>
    </w:pPr>
    <w:rPr>
      <w:color w:val="auto"/>
    </w:rPr>
  </w:style>
  <w:style w:type="paragraph" w:customStyle="1" w:styleId="CM57">
    <w:name w:val="CM57"/>
    <w:basedOn w:val="Default"/>
    <w:next w:val="Default"/>
    <w:rsid w:val="00CE4188"/>
    <w:pPr>
      <w:spacing w:line="783" w:lineRule="atLeast"/>
    </w:pPr>
    <w:rPr>
      <w:color w:val="auto"/>
    </w:rPr>
  </w:style>
  <w:style w:type="paragraph" w:customStyle="1" w:styleId="CM58">
    <w:name w:val="CM58"/>
    <w:basedOn w:val="Default"/>
    <w:next w:val="Default"/>
    <w:rsid w:val="00CE4188"/>
    <w:pPr>
      <w:spacing w:line="266" w:lineRule="atLeast"/>
    </w:pPr>
    <w:rPr>
      <w:color w:val="auto"/>
    </w:rPr>
  </w:style>
  <w:style w:type="paragraph" w:customStyle="1" w:styleId="CM59">
    <w:name w:val="CM59"/>
    <w:basedOn w:val="Default"/>
    <w:next w:val="Default"/>
    <w:rsid w:val="00CE4188"/>
    <w:pPr>
      <w:spacing w:line="266" w:lineRule="atLeast"/>
    </w:pPr>
    <w:rPr>
      <w:color w:val="auto"/>
    </w:rPr>
  </w:style>
  <w:style w:type="paragraph" w:customStyle="1" w:styleId="CM60">
    <w:name w:val="CM60"/>
    <w:basedOn w:val="Default"/>
    <w:next w:val="Default"/>
    <w:rsid w:val="00CE4188"/>
    <w:pPr>
      <w:spacing w:line="293" w:lineRule="atLeast"/>
    </w:pPr>
    <w:rPr>
      <w:color w:val="auto"/>
    </w:rPr>
  </w:style>
  <w:style w:type="paragraph" w:customStyle="1" w:styleId="CM61">
    <w:name w:val="CM61"/>
    <w:basedOn w:val="Default"/>
    <w:next w:val="Default"/>
    <w:rsid w:val="00CE4188"/>
    <w:rPr>
      <w:color w:val="auto"/>
    </w:rPr>
  </w:style>
  <w:style w:type="paragraph" w:customStyle="1" w:styleId="CM62">
    <w:name w:val="CM62"/>
    <w:basedOn w:val="Default"/>
    <w:next w:val="Default"/>
    <w:rsid w:val="00CE4188"/>
    <w:pPr>
      <w:spacing w:line="293" w:lineRule="atLeast"/>
    </w:pPr>
    <w:rPr>
      <w:color w:val="auto"/>
    </w:rPr>
  </w:style>
  <w:style w:type="paragraph" w:customStyle="1" w:styleId="CM63">
    <w:name w:val="CM63"/>
    <w:basedOn w:val="Default"/>
    <w:next w:val="Default"/>
    <w:rsid w:val="00CE4188"/>
    <w:pPr>
      <w:spacing w:line="271" w:lineRule="atLeast"/>
    </w:pPr>
    <w:rPr>
      <w:color w:val="auto"/>
    </w:rPr>
  </w:style>
  <w:style w:type="paragraph" w:customStyle="1" w:styleId="CM64">
    <w:name w:val="CM64"/>
    <w:basedOn w:val="Default"/>
    <w:next w:val="Default"/>
    <w:rsid w:val="00CE4188"/>
    <w:pPr>
      <w:spacing w:line="266" w:lineRule="atLeast"/>
    </w:pPr>
    <w:rPr>
      <w:color w:val="auto"/>
    </w:rPr>
  </w:style>
  <w:style w:type="paragraph" w:customStyle="1" w:styleId="CM65">
    <w:name w:val="CM65"/>
    <w:basedOn w:val="Default"/>
    <w:next w:val="Default"/>
    <w:rsid w:val="00CE4188"/>
    <w:pPr>
      <w:spacing w:line="266" w:lineRule="atLeast"/>
    </w:pPr>
    <w:rPr>
      <w:color w:val="auto"/>
    </w:rPr>
  </w:style>
  <w:style w:type="paragraph" w:customStyle="1" w:styleId="CM66">
    <w:name w:val="CM66"/>
    <w:basedOn w:val="Default"/>
    <w:next w:val="Default"/>
    <w:rsid w:val="00CE4188"/>
    <w:pPr>
      <w:spacing w:line="266" w:lineRule="atLeast"/>
    </w:pPr>
    <w:rPr>
      <w:color w:val="auto"/>
    </w:rPr>
  </w:style>
  <w:style w:type="paragraph" w:customStyle="1" w:styleId="CM67">
    <w:name w:val="CM67"/>
    <w:basedOn w:val="Default"/>
    <w:next w:val="Default"/>
    <w:rsid w:val="00CE4188"/>
    <w:pPr>
      <w:spacing w:line="266" w:lineRule="atLeast"/>
    </w:pPr>
    <w:rPr>
      <w:color w:val="auto"/>
    </w:rPr>
  </w:style>
  <w:style w:type="paragraph" w:customStyle="1" w:styleId="CM68">
    <w:name w:val="CM68"/>
    <w:basedOn w:val="Default"/>
    <w:next w:val="Default"/>
    <w:rsid w:val="00CE4188"/>
    <w:pPr>
      <w:spacing w:line="266" w:lineRule="atLeast"/>
    </w:pPr>
    <w:rPr>
      <w:color w:val="auto"/>
    </w:rPr>
  </w:style>
  <w:style w:type="paragraph" w:customStyle="1" w:styleId="CM70">
    <w:name w:val="CM70"/>
    <w:basedOn w:val="Default"/>
    <w:next w:val="Default"/>
    <w:rsid w:val="00CE4188"/>
    <w:pPr>
      <w:spacing w:line="266" w:lineRule="atLeast"/>
    </w:pPr>
    <w:rPr>
      <w:color w:val="auto"/>
    </w:rPr>
  </w:style>
  <w:style w:type="paragraph" w:customStyle="1" w:styleId="CM71">
    <w:name w:val="CM71"/>
    <w:basedOn w:val="Default"/>
    <w:next w:val="Default"/>
    <w:rsid w:val="00CE4188"/>
    <w:rPr>
      <w:color w:val="auto"/>
    </w:rPr>
  </w:style>
  <w:style w:type="paragraph" w:customStyle="1" w:styleId="CM72">
    <w:name w:val="CM72"/>
    <w:basedOn w:val="Default"/>
    <w:next w:val="Default"/>
    <w:rsid w:val="00CE4188"/>
    <w:pPr>
      <w:spacing w:line="306" w:lineRule="atLeast"/>
    </w:pPr>
    <w:rPr>
      <w:color w:val="auto"/>
    </w:rPr>
  </w:style>
  <w:style w:type="paragraph" w:customStyle="1" w:styleId="CM73">
    <w:name w:val="CM73"/>
    <w:basedOn w:val="Default"/>
    <w:next w:val="Default"/>
    <w:rsid w:val="00CE4188"/>
    <w:pPr>
      <w:spacing w:line="313" w:lineRule="atLeast"/>
    </w:pPr>
    <w:rPr>
      <w:color w:val="auto"/>
    </w:rPr>
  </w:style>
  <w:style w:type="paragraph" w:customStyle="1" w:styleId="CM75">
    <w:name w:val="CM75"/>
    <w:basedOn w:val="Default"/>
    <w:next w:val="Default"/>
    <w:rsid w:val="00CE4188"/>
    <w:rPr>
      <w:color w:val="auto"/>
    </w:rPr>
  </w:style>
  <w:style w:type="paragraph" w:customStyle="1" w:styleId="CM139">
    <w:name w:val="CM139"/>
    <w:basedOn w:val="Default"/>
    <w:next w:val="Default"/>
    <w:rsid w:val="00CE4188"/>
    <w:pPr>
      <w:spacing w:after="2008"/>
    </w:pPr>
    <w:rPr>
      <w:color w:val="auto"/>
    </w:rPr>
  </w:style>
  <w:style w:type="paragraph" w:customStyle="1" w:styleId="CM78">
    <w:name w:val="CM78"/>
    <w:basedOn w:val="Default"/>
    <w:next w:val="Default"/>
    <w:rsid w:val="00CE4188"/>
    <w:pPr>
      <w:spacing w:line="720" w:lineRule="atLeast"/>
    </w:pPr>
    <w:rPr>
      <w:color w:val="auto"/>
    </w:rPr>
  </w:style>
  <w:style w:type="paragraph" w:customStyle="1" w:styleId="CM133">
    <w:name w:val="CM133"/>
    <w:basedOn w:val="Default"/>
    <w:next w:val="Default"/>
    <w:rsid w:val="00CE4188"/>
    <w:pPr>
      <w:spacing w:after="1725"/>
    </w:pPr>
    <w:rPr>
      <w:color w:val="auto"/>
    </w:rPr>
  </w:style>
  <w:style w:type="paragraph" w:customStyle="1" w:styleId="CM141">
    <w:name w:val="CM141"/>
    <w:basedOn w:val="Default"/>
    <w:next w:val="Default"/>
    <w:rsid w:val="00CE4188"/>
    <w:pPr>
      <w:spacing w:after="1165"/>
    </w:pPr>
    <w:rPr>
      <w:color w:val="auto"/>
    </w:rPr>
  </w:style>
  <w:style w:type="paragraph" w:customStyle="1" w:styleId="CM79">
    <w:name w:val="CM79"/>
    <w:basedOn w:val="Default"/>
    <w:next w:val="Default"/>
    <w:rsid w:val="00CE4188"/>
    <w:rPr>
      <w:color w:val="auto"/>
    </w:rPr>
  </w:style>
  <w:style w:type="paragraph" w:customStyle="1" w:styleId="CM82">
    <w:name w:val="CM82"/>
    <w:basedOn w:val="Default"/>
    <w:next w:val="Default"/>
    <w:rsid w:val="00CE4188"/>
    <w:pPr>
      <w:spacing w:line="266" w:lineRule="atLeast"/>
    </w:pPr>
    <w:rPr>
      <w:color w:val="auto"/>
    </w:rPr>
  </w:style>
  <w:style w:type="paragraph" w:customStyle="1" w:styleId="CM84">
    <w:name w:val="CM84"/>
    <w:basedOn w:val="Default"/>
    <w:next w:val="Default"/>
    <w:rsid w:val="00CE4188"/>
    <w:pPr>
      <w:spacing w:line="266" w:lineRule="atLeast"/>
    </w:pPr>
    <w:rPr>
      <w:color w:val="auto"/>
    </w:rPr>
  </w:style>
  <w:style w:type="paragraph" w:customStyle="1" w:styleId="CM85">
    <w:name w:val="CM85"/>
    <w:basedOn w:val="Default"/>
    <w:next w:val="Default"/>
    <w:rsid w:val="00CE4188"/>
    <w:rPr>
      <w:color w:val="auto"/>
    </w:rPr>
  </w:style>
  <w:style w:type="paragraph" w:customStyle="1" w:styleId="CM87">
    <w:name w:val="CM87"/>
    <w:basedOn w:val="Default"/>
    <w:next w:val="Default"/>
    <w:rsid w:val="00CE4188"/>
    <w:pPr>
      <w:spacing w:line="266" w:lineRule="atLeast"/>
    </w:pPr>
    <w:rPr>
      <w:color w:val="auto"/>
    </w:rPr>
  </w:style>
  <w:style w:type="paragraph" w:customStyle="1" w:styleId="CM88">
    <w:name w:val="CM88"/>
    <w:basedOn w:val="Default"/>
    <w:next w:val="Default"/>
    <w:rsid w:val="00CE4188"/>
    <w:pPr>
      <w:spacing w:line="268" w:lineRule="atLeast"/>
    </w:pPr>
    <w:rPr>
      <w:color w:val="auto"/>
    </w:rPr>
  </w:style>
  <w:style w:type="paragraph" w:customStyle="1" w:styleId="CM112">
    <w:name w:val="CM112"/>
    <w:basedOn w:val="Default"/>
    <w:next w:val="Default"/>
    <w:rsid w:val="00CE4188"/>
    <w:pPr>
      <w:spacing w:after="930"/>
    </w:pPr>
    <w:rPr>
      <w:color w:val="auto"/>
    </w:rPr>
  </w:style>
  <w:style w:type="paragraph" w:customStyle="1" w:styleId="CM90">
    <w:name w:val="CM90"/>
    <w:basedOn w:val="Default"/>
    <w:next w:val="Default"/>
    <w:rsid w:val="00CE4188"/>
    <w:pPr>
      <w:spacing w:line="273" w:lineRule="atLeast"/>
    </w:pPr>
    <w:rPr>
      <w:color w:val="auto"/>
    </w:rPr>
  </w:style>
  <w:style w:type="paragraph" w:customStyle="1" w:styleId="CM91">
    <w:name w:val="CM91"/>
    <w:basedOn w:val="Default"/>
    <w:next w:val="Default"/>
    <w:rsid w:val="00CE4188"/>
    <w:pPr>
      <w:spacing w:line="756" w:lineRule="atLeast"/>
    </w:pPr>
    <w:rPr>
      <w:color w:val="auto"/>
    </w:rPr>
  </w:style>
  <w:style w:type="paragraph" w:customStyle="1" w:styleId="CM92">
    <w:name w:val="CM92"/>
    <w:basedOn w:val="Default"/>
    <w:next w:val="Default"/>
    <w:rsid w:val="00CE4188"/>
    <w:pPr>
      <w:spacing w:line="293" w:lineRule="atLeast"/>
    </w:pPr>
    <w:rPr>
      <w:color w:val="auto"/>
    </w:rPr>
  </w:style>
  <w:style w:type="paragraph" w:customStyle="1" w:styleId="CM132">
    <w:name w:val="CM132"/>
    <w:basedOn w:val="Default"/>
    <w:next w:val="Default"/>
    <w:rsid w:val="00CE4188"/>
    <w:pPr>
      <w:spacing w:after="4468"/>
    </w:pPr>
    <w:rPr>
      <w:color w:val="auto"/>
    </w:rPr>
  </w:style>
  <w:style w:type="paragraph" w:customStyle="1" w:styleId="CM144">
    <w:name w:val="CM144"/>
    <w:basedOn w:val="Default"/>
    <w:next w:val="Default"/>
    <w:rsid w:val="00CE4188"/>
    <w:pPr>
      <w:spacing w:after="2175"/>
    </w:pPr>
    <w:rPr>
      <w:color w:val="auto"/>
    </w:rPr>
  </w:style>
  <w:style w:type="paragraph" w:customStyle="1" w:styleId="CM137">
    <w:name w:val="CM137"/>
    <w:basedOn w:val="Default"/>
    <w:next w:val="Default"/>
    <w:rsid w:val="00CE4188"/>
    <w:pPr>
      <w:spacing w:after="2230"/>
    </w:pPr>
    <w:rPr>
      <w:color w:val="auto"/>
    </w:rPr>
  </w:style>
  <w:style w:type="paragraph" w:customStyle="1" w:styleId="CM94">
    <w:name w:val="CM94"/>
    <w:basedOn w:val="Default"/>
    <w:next w:val="Default"/>
    <w:rsid w:val="00CE4188"/>
    <w:rPr>
      <w:color w:val="auto"/>
    </w:rPr>
  </w:style>
  <w:style w:type="paragraph" w:customStyle="1" w:styleId="CM31">
    <w:name w:val="CM31"/>
    <w:basedOn w:val="Default"/>
    <w:next w:val="Default"/>
    <w:rsid w:val="00CE4188"/>
    <w:pPr>
      <w:spacing w:line="271" w:lineRule="atLeast"/>
    </w:pPr>
    <w:rPr>
      <w:color w:val="auto"/>
    </w:rPr>
  </w:style>
  <w:style w:type="paragraph" w:customStyle="1" w:styleId="CM95">
    <w:name w:val="CM95"/>
    <w:basedOn w:val="Default"/>
    <w:next w:val="Default"/>
    <w:rsid w:val="00CE4188"/>
    <w:pPr>
      <w:spacing w:line="266" w:lineRule="atLeast"/>
    </w:pPr>
    <w:rPr>
      <w:color w:val="auto"/>
    </w:rPr>
  </w:style>
  <w:style w:type="paragraph" w:customStyle="1" w:styleId="CM96">
    <w:name w:val="CM96"/>
    <w:basedOn w:val="Default"/>
    <w:next w:val="Default"/>
    <w:rsid w:val="00CE4188"/>
    <w:pPr>
      <w:spacing w:line="266" w:lineRule="atLeast"/>
    </w:pPr>
    <w:rPr>
      <w:color w:val="auto"/>
    </w:rPr>
  </w:style>
  <w:style w:type="paragraph" w:customStyle="1" w:styleId="CM97">
    <w:name w:val="CM97"/>
    <w:basedOn w:val="Default"/>
    <w:next w:val="Default"/>
    <w:rsid w:val="00CE4188"/>
    <w:pPr>
      <w:spacing w:line="193" w:lineRule="atLeast"/>
    </w:pPr>
    <w:rPr>
      <w:color w:val="auto"/>
    </w:rPr>
  </w:style>
  <w:style w:type="paragraph" w:customStyle="1" w:styleId="CM98">
    <w:name w:val="CM98"/>
    <w:basedOn w:val="Default"/>
    <w:next w:val="Default"/>
    <w:rsid w:val="00CE4188"/>
    <w:pPr>
      <w:spacing w:line="266" w:lineRule="atLeast"/>
    </w:pPr>
    <w:rPr>
      <w:color w:val="auto"/>
    </w:rPr>
  </w:style>
  <w:style w:type="paragraph" w:customStyle="1" w:styleId="CM130">
    <w:name w:val="CM130"/>
    <w:basedOn w:val="Default"/>
    <w:next w:val="Default"/>
    <w:rsid w:val="00CE4188"/>
    <w:pPr>
      <w:spacing w:after="5103"/>
    </w:pPr>
    <w:rPr>
      <w:color w:val="auto"/>
    </w:rPr>
  </w:style>
  <w:style w:type="paragraph" w:customStyle="1" w:styleId="CM101">
    <w:name w:val="CM101"/>
    <w:basedOn w:val="Default"/>
    <w:next w:val="Default"/>
    <w:rsid w:val="00CE4188"/>
    <w:pPr>
      <w:spacing w:line="618" w:lineRule="atLeast"/>
    </w:pPr>
    <w:rPr>
      <w:color w:val="auto"/>
    </w:rPr>
  </w:style>
  <w:style w:type="character" w:styleId="Kpr">
    <w:name w:val="Hyperlink"/>
    <w:uiPriority w:val="99"/>
    <w:rsid w:val="00CE4188"/>
    <w:rPr>
      <w:color w:val="0000FF"/>
      <w:u w:val="single"/>
    </w:rPr>
  </w:style>
  <w:style w:type="paragraph" w:styleId="GvdeMetni2">
    <w:name w:val="Body Text 2"/>
    <w:basedOn w:val="Normal"/>
    <w:link w:val="GvdeMetni2Char"/>
    <w:uiPriority w:val="99"/>
    <w:rsid w:val="00CE4188"/>
    <w:pPr>
      <w:spacing w:after="120" w:line="480" w:lineRule="auto"/>
    </w:pPr>
    <w:rPr>
      <w:lang w:val="en-US"/>
    </w:rPr>
  </w:style>
  <w:style w:type="character" w:customStyle="1" w:styleId="GvdeMetni2Char">
    <w:name w:val="Gövde Metni 2 Char"/>
    <w:basedOn w:val="VarsaylanParagrafYazTipi"/>
    <w:link w:val="GvdeMetni2"/>
    <w:uiPriority w:val="99"/>
    <w:rsid w:val="00CE4188"/>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CE4188"/>
    <w:rPr>
      <w:sz w:val="20"/>
      <w:szCs w:val="20"/>
      <w:lang w:val="en-US"/>
    </w:rPr>
  </w:style>
  <w:style w:type="character" w:customStyle="1" w:styleId="DipnotMetniChar">
    <w:name w:val="Dipnot Metni Char"/>
    <w:aliases w:val="Podrozdział Char1"/>
    <w:basedOn w:val="VarsaylanParagrafYazTipi"/>
    <w:link w:val="DipnotMetni"/>
    <w:uiPriority w:val="99"/>
    <w:rsid w:val="00CE4188"/>
    <w:rPr>
      <w:rFonts w:ascii="Times New Roman" w:eastAsia="Times New Roman" w:hAnsi="Times New Roman" w:cs="Times New Roman"/>
      <w:sz w:val="20"/>
      <w:szCs w:val="20"/>
      <w:lang w:val="en-US" w:eastAsia="tr-TR"/>
    </w:rPr>
  </w:style>
  <w:style w:type="character" w:styleId="DipnotBavurusu">
    <w:name w:val="footnote reference"/>
    <w:rsid w:val="00CE4188"/>
    <w:rPr>
      <w:vertAlign w:val="superscript"/>
    </w:rPr>
  </w:style>
  <w:style w:type="paragraph" w:customStyle="1" w:styleId="xl26">
    <w:name w:val="xl26"/>
    <w:basedOn w:val="Normal"/>
    <w:rsid w:val="00CE418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CE418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CE418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CE4188"/>
    <w:pPr>
      <w:ind w:left="357" w:right="408"/>
      <w:jc w:val="both"/>
    </w:pPr>
    <w:rPr>
      <w:i/>
      <w:szCs w:val="20"/>
    </w:rPr>
  </w:style>
  <w:style w:type="character" w:customStyle="1" w:styleId="URilekparaCharCharChar">
    <w:name w:val="URiçlekpara Char Char Char"/>
    <w:link w:val="URilekparaCharChar"/>
    <w:locked/>
    <w:rsid w:val="00CE418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CE4188"/>
    <w:pPr>
      <w:tabs>
        <w:tab w:val="center" w:pos="4320"/>
        <w:tab w:val="right" w:pos="8640"/>
      </w:tabs>
    </w:pPr>
    <w:rPr>
      <w:lang w:val="en-US"/>
    </w:rPr>
  </w:style>
  <w:style w:type="character" w:customStyle="1" w:styleId="AltBilgiChar">
    <w:name w:val="Alt Bilgi Char"/>
    <w:basedOn w:val="VarsaylanParagrafYazTipi"/>
    <w:link w:val="AltBilgi"/>
    <w:uiPriority w:val="99"/>
    <w:rsid w:val="00CE4188"/>
    <w:rPr>
      <w:rFonts w:ascii="Times New Roman" w:eastAsia="Times New Roman" w:hAnsi="Times New Roman" w:cs="Times New Roman"/>
      <w:sz w:val="24"/>
      <w:szCs w:val="24"/>
      <w:lang w:val="en-US" w:eastAsia="tr-TR"/>
    </w:rPr>
  </w:style>
  <w:style w:type="paragraph" w:customStyle="1" w:styleId="URikinciltabCharChar">
    <w:name w:val="URikinciltab Char Char"/>
    <w:basedOn w:val="Normal"/>
    <w:link w:val="URikinciltabCharCharChar"/>
    <w:rsid w:val="00CE418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CE418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CE418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CE4188"/>
    <w:pPr>
      <w:keepNext/>
      <w:keepLines/>
      <w:tabs>
        <w:tab w:val="left" w:pos="567"/>
      </w:tabs>
      <w:spacing w:before="120" w:after="120" w:line="240" w:lineRule="exact"/>
      <w:jc w:val="both"/>
    </w:pPr>
    <w:rPr>
      <w:b/>
    </w:rPr>
  </w:style>
  <w:style w:type="character" w:styleId="SayfaNumaras">
    <w:name w:val="page number"/>
    <w:rsid w:val="00CE4188"/>
    <w:rPr>
      <w:rFonts w:cs="Times New Roman"/>
    </w:rPr>
  </w:style>
  <w:style w:type="paragraph" w:styleId="KonuBal">
    <w:name w:val="Title"/>
    <w:basedOn w:val="Normal"/>
    <w:link w:val="KonuBalChar"/>
    <w:qFormat/>
    <w:rsid w:val="00CE4188"/>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CE4188"/>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CE4188"/>
    <w:pPr>
      <w:keepNext/>
      <w:tabs>
        <w:tab w:val="left" w:pos="3402"/>
      </w:tabs>
      <w:spacing w:before="120" w:after="120"/>
    </w:pPr>
    <w:rPr>
      <w:rFonts w:ascii="Arial" w:hAnsi="Arial"/>
    </w:rPr>
  </w:style>
  <w:style w:type="paragraph" w:customStyle="1" w:styleId="HeadingsFont">
    <w:name w:val="Headings Font"/>
    <w:basedOn w:val="Normal"/>
    <w:next w:val="GvdeMetni"/>
    <w:rsid w:val="00CE4188"/>
    <w:pPr>
      <w:keepNext/>
    </w:pPr>
    <w:rPr>
      <w:rFonts w:ascii="Arial" w:hAnsi="Arial"/>
    </w:rPr>
  </w:style>
  <w:style w:type="character" w:customStyle="1" w:styleId="Char1">
    <w:name w:val="Char1"/>
    <w:rsid w:val="00CE4188"/>
    <w:rPr>
      <w:sz w:val="24"/>
      <w:lang w:val="tr-TR" w:eastAsia="tr-TR"/>
    </w:rPr>
  </w:style>
  <w:style w:type="character" w:customStyle="1" w:styleId="HeadingsFontChar">
    <w:name w:val="Headings Font Char"/>
    <w:rsid w:val="00CE4188"/>
    <w:rPr>
      <w:rFonts w:ascii="Arial" w:hAnsi="Arial"/>
      <w:sz w:val="24"/>
      <w:lang w:val="tr-TR" w:eastAsia="tr-TR"/>
    </w:rPr>
  </w:style>
  <w:style w:type="character" w:customStyle="1" w:styleId="Char2">
    <w:name w:val="Char2"/>
    <w:rsid w:val="00CE4188"/>
    <w:rPr>
      <w:rFonts w:ascii="Arial" w:hAnsi="Arial"/>
      <w:b/>
      <w:snapToGrid w:val="0"/>
      <w:sz w:val="24"/>
      <w:lang w:val="tr-TR" w:eastAsia="tr-TR"/>
    </w:rPr>
  </w:style>
  <w:style w:type="character" w:customStyle="1" w:styleId="CaptionCharChar">
    <w:name w:val="Caption Char Char"/>
    <w:rsid w:val="00CE4188"/>
    <w:rPr>
      <w:rFonts w:ascii="Arial" w:hAnsi="Arial"/>
      <w:b/>
      <w:sz w:val="24"/>
      <w:lang w:val="tr-TR" w:eastAsia="tr-TR"/>
    </w:rPr>
  </w:style>
  <w:style w:type="paragraph" w:styleId="ListeMaddemi">
    <w:name w:val="List Bullet"/>
    <w:basedOn w:val="GvdeMetni"/>
    <w:uiPriority w:val="99"/>
    <w:rsid w:val="00CE4188"/>
    <w:pPr>
      <w:keepLines/>
      <w:tabs>
        <w:tab w:val="num" w:pos="606"/>
        <w:tab w:val="num" w:pos="1440"/>
      </w:tabs>
      <w:spacing w:before="0"/>
    </w:pPr>
  </w:style>
  <w:style w:type="paragraph" w:styleId="ListeMaddemi2">
    <w:name w:val="List Bullet 2"/>
    <w:basedOn w:val="ListeMaddemi"/>
    <w:uiPriority w:val="99"/>
    <w:rsid w:val="00CE4188"/>
    <w:pPr>
      <w:numPr>
        <w:numId w:val="5"/>
      </w:numPr>
      <w:tabs>
        <w:tab w:val="num" w:pos="606"/>
      </w:tabs>
      <w:spacing w:before="120"/>
      <w:ind w:left="851" w:hanging="426"/>
    </w:pPr>
  </w:style>
  <w:style w:type="paragraph" w:styleId="ListeMaddemi3">
    <w:name w:val="List Bullet 3"/>
    <w:basedOn w:val="GvdeMetni"/>
    <w:uiPriority w:val="99"/>
    <w:rsid w:val="00CE4188"/>
    <w:pPr>
      <w:numPr>
        <w:numId w:val="2"/>
      </w:numPr>
      <w:tabs>
        <w:tab w:val="clear" w:pos="851"/>
        <w:tab w:val="num" w:pos="360"/>
      </w:tabs>
      <w:spacing w:before="0"/>
      <w:ind w:left="0" w:firstLine="0"/>
    </w:pPr>
  </w:style>
  <w:style w:type="paragraph" w:styleId="ListeNumaras2">
    <w:name w:val="List Number 2"/>
    <w:basedOn w:val="ListeNumaras"/>
    <w:uiPriority w:val="99"/>
    <w:rsid w:val="00CE4188"/>
    <w:pPr>
      <w:numPr>
        <w:numId w:val="3"/>
      </w:numPr>
      <w:tabs>
        <w:tab w:val="num" w:pos="360"/>
      </w:tabs>
      <w:spacing w:before="120"/>
      <w:ind w:left="850"/>
    </w:pPr>
  </w:style>
  <w:style w:type="paragraph" w:styleId="ListeNumaras">
    <w:name w:val="List Number"/>
    <w:basedOn w:val="GvdeMetni"/>
    <w:uiPriority w:val="99"/>
    <w:rsid w:val="00CE4188"/>
    <w:pPr>
      <w:keepLines/>
      <w:tabs>
        <w:tab w:val="num" w:pos="360"/>
        <w:tab w:val="num" w:pos="1440"/>
      </w:tabs>
      <w:spacing w:before="0"/>
      <w:ind w:left="850" w:hanging="425"/>
    </w:pPr>
  </w:style>
  <w:style w:type="paragraph" w:customStyle="1" w:styleId="11ptheading">
    <w:name w:val="11 pt heading"/>
    <w:basedOn w:val="HeadingsFont"/>
    <w:next w:val="GvdeMetni"/>
    <w:rsid w:val="00CE4188"/>
    <w:pPr>
      <w:numPr>
        <w:numId w:val="4"/>
      </w:numPr>
      <w:tabs>
        <w:tab w:val="clear" w:pos="851"/>
      </w:tabs>
      <w:spacing w:before="360" w:after="120"/>
      <w:ind w:left="0" w:firstLine="0"/>
    </w:pPr>
    <w:rPr>
      <w:b/>
    </w:rPr>
  </w:style>
  <w:style w:type="paragraph" w:styleId="stBilgi">
    <w:name w:val="header"/>
    <w:basedOn w:val="Normal"/>
    <w:link w:val="stBilgiChar"/>
    <w:uiPriority w:val="99"/>
    <w:rsid w:val="00CE4188"/>
    <w:pPr>
      <w:tabs>
        <w:tab w:val="right" w:pos="9072"/>
      </w:tabs>
    </w:pPr>
    <w:rPr>
      <w:lang w:val="en-US"/>
    </w:rPr>
  </w:style>
  <w:style w:type="character" w:customStyle="1" w:styleId="stBilgiChar">
    <w:name w:val="Üst Bilgi Char"/>
    <w:basedOn w:val="VarsaylanParagrafYazTipi"/>
    <w:link w:val="stBilgi"/>
    <w:uiPriority w:val="99"/>
    <w:rsid w:val="00CE4188"/>
    <w:rPr>
      <w:rFonts w:ascii="Times New Roman" w:eastAsia="Times New Roman" w:hAnsi="Times New Roman" w:cs="Times New Roman"/>
      <w:sz w:val="24"/>
      <w:szCs w:val="24"/>
      <w:lang w:val="en-US" w:eastAsia="tr-TR"/>
    </w:rPr>
  </w:style>
  <w:style w:type="paragraph" w:styleId="Liste">
    <w:name w:val="List"/>
    <w:basedOn w:val="GvdeMetni"/>
    <w:uiPriority w:val="99"/>
    <w:rsid w:val="00CE4188"/>
    <w:pPr>
      <w:keepLines/>
      <w:spacing w:before="0"/>
      <w:ind w:left="851"/>
    </w:pPr>
  </w:style>
  <w:style w:type="paragraph" w:styleId="Liste2">
    <w:name w:val="List 2"/>
    <w:basedOn w:val="Liste"/>
    <w:uiPriority w:val="99"/>
    <w:rsid w:val="00CE4188"/>
    <w:pPr>
      <w:spacing w:before="120"/>
    </w:pPr>
  </w:style>
  <w:style w:type="paragraph" w:customStyle="1" w:styleId="13ptheading">
    <w:name w:val="13 pt heading"/>
    <w:basedOn w:val="HeadingsFont"/>
    <w:next w:val="GvdeMetni"/>
    <w:rsid w:val="00CE4188"/>
    <w:pPr>
      <w:spacing w:before="360" w:after="120"/>
    </w:pPr>
    <w:rPr>
      <w:b/>
      <w:sz w:val="26"/>
    </w:rPr>
  </w:style>
  <w:style w:type="paragraph" w:styleId="T1">
    <w:name w:val="toc 1"/>
    <w:basedOn w:val="Normal"/>
    <w:next w:val="Normal"/>
    <w:uiPriority w:val="39"/>
    <w:rsid w:val="00CE4188"/>
    <w:pPr>
      <w:spacing w:before="120"/>
    </w:pPr>
    <w:rPr>
      <w:b/>
      <w:bCs/>
      <w:i/>
      <w:iCs/>
    </w:rPr>
  </w:style>
  <w:style w:type="paragraph" w:customStyle="1" w:styleId="TableFootnote">
    <w:name w:val="Table Footnote"/>
    <w:basedOn w:val="Normal"/>
    <w:rsid w:val="00CE4188"/>
    <w:pPr>
      <w:spacing w:after="120"/>
      <w:ind w:left="851" w:hanging="851"/>
      <w:jc w:val="both"/>
    </w:pPr>
    <w:rPr>
      <w:sz w:val="18"/>
    </w:rPr>
  </w:style>
  <w:style w:type="character" w:customStyle="1" w:styleId="TableFootnoteChar">
    <w:name w:val="Table Footnote Char"/>
    <w:rsid w:val="00CE4188"/>
    <w:rPr>
      <w:sz w:val="24"/>
      <w:lang w:val="tr-TR" w:eastAsia="tr-TR"/>
    </w:rPr>
  </w:style>
  <w:style w:type="paragraph" w:customStyle="1" w:styleId="TableSource">
    <w:name w:val="Table Source"/>
    <w:basedOn w:val="Liste"/>
    <w:rsid w:val="00CE4188"/>
  </w:style>
  <w:style w:type="character" w:customStyle="1" w:styleId="TableSourceChar">
    <w:name w:val="Table Source Char"/>
    <w:rsid w:val="00CE4188"/>
    <w:rPr>
      <w:rFonts w:cs="Times New Roman"/>
      <w:snapToGrid w:val="0"/>
      <w:sz w:val="24"/>
      <w:szCs w:val="24"/>
      <w:lang w:val="tr-TR" w:eastAsia="tr-TR" w:bidi="ar-SA"/>
    </w:rPr>
  </w:style>
  <w:style w:type="paragraph" w:customStyle="1" w:styleId="05linespaceFortables">
    <w:name w:val="0.5 line space (For tables)"/>
    <w:basedOn w:val="Normal"/>
    <w:next w:val="GvdeMetni"/>
    <w:rsid w:val="00CE4188"/>
    <w:pPr>
      <w:spacing w:line="120" w:lineRule="exact"/>
    </w:pPr>
  </w:style>
  <w:style w:type="paragraph" w:styleId="GvdeMetni3">
    <w:name w:val="Body Text 3"/>
    <w:basedOn w:val="Normal"/>
    <w:link w:val="GvdeMetni3Char"/>
    <w:rsid w:val="00CE4188"/>
    <w:pPr>
      <w:ind w:right="1134"/>
      <w:jc w:val="both"/>
    </w:pPr>
    <w:rPr>
      <w:sz w:val="16"/>
      <w:szCs w:val="16"/>
      <w:lang w:val="en-US"/>
    </w:rPr>
  </w:style>
  <w:style w:type="character" w:customStyle="1" w:styleId="GvdeMetni3Char">
    <w:name w:val="Gövde Metni 3 Char"/>
    <w:basedOn w:val="VarsaylanParagrafYazTipi"/>
    <w:link w:val="GvdeMetni3"/>
    <w:rsid w:val="00CE4188"/>
    <w:rPr>
      <w:rFonts w:ascii="Times New Roman" w:eastAsia="Times New Roman" w:hAnsi="Times New Roman" w:cs="Times New Roman"/>
      <w:sz w:val="16"/>
      <w:szCs w:val="16"/>
      <w:lang w:val="en-US" w:eastAsia="tr-TR"/>
    </w:rPr>
  </w:style>
  <w:style w:type="paragraph" w:styleId="Liste3">
    <w:name w:val="List 3"/>
    <w:basedOn w:val="Normal"/>
    <w:uiPriority w:val="99"/>
    <w:rsid w:val="00CE4188"/>
    <w:pPr>
      <w:ind w:left="1080" w:hanging="360"/>
    </w:pPr>
    <w:rPr>
      <w:lang w:eastAsia="en-US"/>
    </w:rPr>
  </w:style>
  <w:style w:type="paragraph" w:customStyle="1" w:styleId="Style1">
    <w:name w:val="Style1"/>
    <w:basedOn w:val="GvdeMetni"/>
    <w:next w:val="T1"/>
    <w:rsid w:val="00CE4188"/>
    <w:rPr>
      <w:lang w:eastAsia="en-US"/>
    </w:rPr>
  </w:style>
  <w:style w:type="paragraph" w:customStyle="1" w:styleId="Text1">
    <w:name w:val="Text 1"/>
    <w:basedOn w:val="Normal"/>
    <w:rsid w:val="00CE4188"/>
    <w:pPr>
      <w:spacing w:after="240"/>
      <w:ind w:left="482"/>
      <w:jc w:val="both"/>
    </w:pPr>
    <w:rPr>
      <w:szCs w:val="20"/>
      <w:lang w:val="en-GB" w:eastAsia="en-US"/>
    </w:rPr>
  </w:style>
  <w:style w:type="paragraph" w:customStyle="1" w:styleId="Application5">
    <w:name w:val="Application5"/>
    <w:basedOn w:val="Normal"/>
    <w:autoRedefine/>
    <w:rsid w:val="00CE4188"/>
    <w:pPr>
      <w:tabs>
        <w:tab w:val="left" w:pos="851"/>
      </w:tabs>
      <w:jc w:val="both"/>
    </w:pPr>
    <w:rPr>
      <w:spacing w:val="-2"/>
      <w:szCs w:val="20"/>
      <w:lang w:eastAsia="en-US"/>
    </w:rPr>
  </w:style>
  <w:style w:type="paragraph" w:customStyle="1" w:styleId="DoubSign">
    <w:name w:val="DoubSign"/>
    <w:basedOn w:val="Normal"/>
    <w:next w:val="Normal"/>
    <w:rsid w:val="00CE4188"/>
    <w:pPr>
      <w:tabs>
        <w:tab w:val="left" w:pos="5103"/>
      </w:tabs>
      <w:spacing w:before="1200"/>
    </w:pPr>
    <w:rPr>
      <w:szCs w:val="20"/>
      <w:lang w:val="en-GB" w:eastAsia="en-US"/>
    </w:rPr>
  </w:style>
  <w:style w:type="paragraph" w:customStyle="1" w:styleId="Guidelines1">
    <w:name w:val="Guidelines 1"/>
    <w:basedOn w:val="T1"/>
    <w:rsid w:val="00CE4188"/>
    <w:pPr>
      <w:spacing w:after="120"/>
      <w:ind w:left="488" w:hanging="488"/>
    </w:pPr>
    <w:rPr>
      <w:b w:val="0"/>
      <w:caps/>
      <w:szCs w:val="20"/>
      <w:lang w:val="en-GB" w:eastAsia="en-US"/>
    </w:rPr>
  </w:style>
  <w:style w:type="paragraph" w:customStyle="1" w:styleId="Guidelines2">
    <w:name w:val="Guidelines 2"/>
    <w:basedOn w:val="Normal"/>
    <w:rsid w:val="00CE4188"/>
    <w:pPr>
      <w:spacing w:before="240" w:after="240"/>
      <w:jc w:val="both"/>
    </w:pPr>
    <w:rPr>
      <w:b/>
      <w:smallCaps/>
      <w:szCs w:val="20"/>
      <w:lang w:val="en-GB" w:eastAsia="en-US"/>
    </w:rPr>
  </w:style>
  <w:style w:type="paragraph" w:customStyle="1" w:styleId="Blockquote">
    <w:name w:val="Blockquote"/>
    <w:basedOn w:val="Normal"/>
    <w:rsid w:val="00CE4188"/>
    <w:pPr>
      <w:widowControl w:val="0"/>
      <w:spacing w:before="100" w:after="100"/>
      <w:ind w:left="360" w:right="360"/>
    </w:pPr>
    <w:rPr>
      <w:lang w:eastAsia="en-US"/>
    </w:rPr>
  </w:style>
  <w:style w:type="paragraph" w:customStyle="1" w:styleId="Application2">
    <w:name w:val="Application2"/>
    <w:basedOn w:val="Normal"/>
    <w:autoRedefine/>
    <w:rsid w:val="00CE418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CE418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CE4188"/>
    <w:pPr>
      <w:tabs>
        <w:tab w:val="num" w:pos="720"/>
      </w:tabs>
      <w:ind w:left="720" w:hanging="360"/>
    </w:pPr>
  </w:style>
  <w:style w:type="paragraph" w:styleId="GvdeMetniGirintisi">
    <w:name w:val="Body Text Indent"/>
    <w:basedOn w:val="Normal"/>
    <w:link w:val="GvdeMetniGirintisiChar"/>
    <w:uiPriority w:val="99"/>
    <w:rsid w:val="00CE4188"/>
    <w:pPr>
      <w:spacing w:after="120"/>
      <w:ind w:left="283"/>
    </w:pPr>
    <w:rPr>
      <w:lang w:val="en-US"/>
    </w:rPr>
  </w:style>
  <w:style w:type="character" w:customStyle="1" w:styleId="GvdeMetniGirintisiChar">
    <w:name w:val="Gövde Metni Girintisi Char"/>
    <w:basedOn w:val="VarsaylanParagrafYazTipi"/>
    <w:link w:val="GvdeMetniGirintisi"/>
    <w:uiPriority w:val="99"/>
    <w:rsid w:val="00CE4188"/>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CE4188"/>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CE4188"/>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CE418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CE4188"/>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CE4188"/>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CE418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CE4188"/>
    <w:rPr>
      <w:rFonts w:ascii="Arial" w:eastAsia="Times New Roman" w:hAnsi="Arial" w:cs="Arial"/>
      <w:b/>
      <w:bCs/>
    </w:rPr>
  </w:style>
  <w:style w:type="paragraph" w:customStyle="1" w:styleId="Text4">
    <w:name w:val="Text 4"/>
    <w:basedOn w:val="Normal"/>
    <w:rsid w:val="00CE4188"/>
    <w:pPr>
      <w:spacing w:after="240"/>
      <w:ind w:left="2880"/>
    </w:pPr>
    <w:rPr>
      <w:szCs w:val="20"/>
      <w:lang w:val="fr-FR" w:eastAsia="en-US"/>
    </w:rPr>
  </w:style>
  <w:style w:type="paragraph" w:customStyle="1" w:styleId="madde">
    <w:name w:val="madde"/>
    <w:basedOn w:val="GvdeMetni"/>
    <w:rsid w:val="00CE4188"/>
    <w:pPr>
      <w:keepNext/>
      <w:keepLines/>
      <w:spacing w:before="0" w:after="0"/>
      <w:jc w:val="left"/>
    </w:pPr>
    <w:rPr>
      <w:b/>
    </w:rPr>
  </w:style>
  <w:style w:type="character" w:styleId="zlenenKpr">
    <w:name w:val="FollowedHyperlink"/>
    <w:uiPriority w:val="99"/>
    <w:rsid w:val="00CE4188"/>
    <w:rPr>
      <w:color w:val="800080"/>
      <w:u w:val="single"/>
    </w:rPr>
  </w:style>
  <w:style w:type="paragraph" w:customStyle="1" w:styleId="Stil1">
    <w:name w:val="Stil1"/>
    <w:basedOn w:val="Normal"/>
    <w:rsid w:val="00CE4188"/>
    <w:pPr>
      <w:tabs>
        <w:tab w:val="num" w:pos="720"/>
      </w:tabs>
      <w:spacing w:before="120"/>
      <w:ind w:left="720" w:hanging="360"/>
    </w:pPr>
    <w:rPr>
      <w:rFonts w:ascii="Tahoma" w:hAnsi="Tahoma"/>
      <w:sz w:val="22"/>
    </w:rPr>
  </w:style>
  <w:style w:type="paragraph" w:customStyle="1" w:styleId="Stil2">
    <w:name w:val="Stil2"/>
    <w:basedOn w:val="Balk1"/>
    <w:rsid w:val="00CE4188"/>
    <w:pPr>
      <w:numPr>
        <w:numId w:val="7"/>
      </w:numPr>
      <w:spacing w:before="120"/>
    </w:pPr>
    <w:rPr>
      <w:rFonts w:ascii="Tahoma" w:hAnsi="Tahoma"/>
      <w:sz w:val="22"/>
    </w:rPr>
  </w:style>
  <w:style w:type="paragraph" w:customStyle="1" w:styleId="URbaslk1">
    <w:name w:val="URbaslık1"/>
    <w:basedOn w:val="Normal"/>
    <w:rsid w:val="00CE4188"/>
    <w:pPr>
      <w:numPr>
        <w:numId w:val="8"/>
      </w:numPr>
    </w:pPr>
  </w:style>
  <w:style w:type="paragraph" w:styleId="T2">
    <w:name w:val="toc 2"/>
    <w:basedOn w:val="Normal"/>
    <w:next w:val="Normal"/>
    <w:autoRedefine/>
    <w:uiPriority w:val="39"/>
    <w:rsid w:val="00CE4188"/>
    <w:pPr>
      <w:spacing w:before="120"/>
      <w:ind w:left="240"/>
    </w:pPr>
    <w:rPr>
      <w:b/>
      <w:bCs/>
      <w:sz w:val="22"/>
      <w:szCs w:val="22"/>
    </w:rPr>
  </w:style>
  <w:style w:type="paragraph" w:styleId="T3">
    <w:name w:val="toc 3"/>
    <w:basedOn w:val="Normal"/>
    <w:next w:val="Normal"/>
    <w:autoRedefine/>
    <w:uiPriority w:val="39"/>
    <w:rsid w:val="00CE4188"/>
    <w:pPr>
      <w:tabs>
        <w:tab w:val="left" w:pos="851"/>
        <w:tab w:val="right" w:leader="dot" w:pos="9054"/>
      </w:tabs>
      <w:ind w:left="480"/>
    </w:pPr>
    <w:rPr>
      <w:sz w:val="20"/>
      <w:szCs w:val="20"/>
    </w:rPr>
  </w:style>
  <w:style w:type="paragraph" w:styleId="T4">
    <w:name w:val="toc 4"/>
    <w:basedOn w:val="Normal"/>
    <w:next w:val="Normal"/>
    <w:autoRedefine/>
    <w:uiPriority w:val="39"/>
    <w:rsid w:val="00CE418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CE4188"/>
    <w:pPr>
      <w:ind w:left="960"/>
    </w:pPr>
    <w:rPr>
      <w:sz w:val="20"/>
      <w:szCs w:val="20"/>
    </w:rPr>
  </w:style>
  <w:style w:type="paragraph" w:styleId="T6">
    <w:name w:val="toc 6"/>
    <w:basedOn w:val="Normal"/>
    <w:next w:val="Normal"/>
    <w:autoRedefine/>
    <w:uiPriority w:val="39"/>
    <w:semiHidden/>
    <w:rsid w:val="00CE4188"/>
    <w:pPr>
      <w:ind w:left="1200"/>
    </w:pPr>
    <w:rPr>
      <w:sz w:val="20"/>
      <w:szCs w:val="20"/>
    </w:rPr>
  </w:style>
  <w:style w:type="paragraph" w:styleId="T7">
    <w:name w:val="toc 7"/>
    <w:basedOn w:val="Normal"/>
    <w:next w:val="Normal"/>
    <w:autoRedefine/>
    <w:uiPriority w:val="39"/>
    <w:semiHidden/>
    <w:rsid w:val="00CE4188"/>
    <w:pPr>
      <w:ind w:left="1440"/>
    </w:pPr>
    <w:rPr>
      <w:sz w:val="20"/>
      <w:szCs w:val="20"/>
    </w:rPr>
  </w:style>
  <w:style w:type="paragraph" w:styleId="T8">
    <w:name w:val="toc 8"/>
    <w:basedOn w:val="Normal"/>
    <w:next w:val="Normal"/>
    <w:autoRedefine/>
    <w:uiPriority w:val="39"/>
    <w:semiHidden/>
    <w:rsid w:val="00CE4188"/>
    <w:pPr>
      <w:ind w:left="1680"/>
    </w:pPr>
    <w:rPr>
      <w:sz w:val="20"/>
      <w:szCs w:val="20"/>
    </w:rPr>
  </w:style>
  <w:style w:type="paragraph" w:styleId="T9">
    <w:name w:val="toc 9"/>
    <w:basedOn w:val="Normal"/>
    <w:next w:val="Normal"/>
    <w:autoRedefine/>
    <w:uiPriority w:val="39"/>
    <w:semiHidden/>
    <w:rsid w:val="00CE4188"/>
    <w:pPr>
      <w:ind w:left="1920"/>
    </w:pPr>
    <w:rPr>
      <w:sz w:val="20"/>
      <w:szCs w:val="20"/>
    </w:rPr>
  </w:style>
  <w:style w:type="character" w:styleId="SonNotBavurusu">
    <w:name w:val="endnote reference"/>
    <w:uiPriority w:val="99"/>
    <w:rsid w:val="00CE4188"/>
    <w:rPr>
      <w:vertAlign w:val="superscript"/>
    </w:rPr>
  </w:style>
  <w:style w:type="paragraph" w:customStyle="1" w:styleId="URilekpara">
    <w:name w:val="URiçlekpara"/>
    <w:basedOn w:val="Normal"/>
    <w:rsid w:val="00CE4188"/>
    <w:pPr>
      <w:ind w:left="357" w:right="408"/>
      <w:jc w:val="both"/>
    </w:pPr>
    <w:rPr>
      <w:i/>
    </w:rPr>
  </w:style>
  <w:style w:type="paragraph" w:customStyle="1" w:styleId="URikinciltab">
    <w:name w:val="URikinciltab"/>
    <w:basedOn w:val="Normal"/>
    <w:rsid w:val="00CE418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CE4188"/>
    <w:pPr>
      <w:spacing w:after="240"/>
    </w:pPr>
    <w:rPr>
      <w:lang w:eastAsia="en-US"/>
    </w:rPr>
  </w:style>
  <w:style w:type="character" w:styleId="HTMLDaktilo">
    <w:name w:val="HTML Typewriter"/>
    <w:uiPriority w:val="99"/>
    <w:rsid w:val="00CE4188"/>
    <w:rPr>
      <w:rFonts w:ascii="Arial Unicode MS" w:eastAsia="Arial Unicode MS" w:hAnsi="Arial Unicode MS"/>
      <w:sz w:val="20"/>
    </w:rPr>
  </w:style>
  <w:style w:type="paragraph" w:styleId="BalonMetni">
    <w:name w:val="Balloon Text"/>
    <w:basedOn w:val="Normal"/>
    <w:link w:val="BalonMetniChar"/>
    <w:uiPriority w:val="99"/>
    <w:rsid w:val="00CE4188"/>
    <w:rPr>
      <w:sz w:val="0"/>
      <w:szCs w:val="0"/>
      <w:lang w:val="en-US"/>
    </w:rPr>
  </w:style>
  <w:style w:type="character" w:customStyle="1" w:styleId="BalonMetniChar">
    <w:name w:val="Balon Metni Char"/>
    <w:basedOn w:val="VarsaylanParagrafYazTipi"/>
    <w:link w:val="BalonMetni"/>
    <w:uiPriority w:val="99"/>
    <w:rsid w:val="00CE4188"/>
    <w:rPr>
      <w:rFonts w:ascii="Times New Roman" w:eastAsia="Times New Roman" w:hAnsi="Times New Roman" w:cs="Times New Roman"/>
      <w:sz w:val="0"/>
      <w:szCs w:val="0"/>
      <w:lang w:val="en-US" w:eastAsia="tr-TR"/>
    </w:rPr>
  </w:style>
  <w:style w:type="character" w:styleId="AklamaBavurusu">
    <w:name w:val="annotation reference"/>
    <w:uiPriority w:val="99"/>
    <w:semiHidden/>
    <w:rsid w:val="00CE4188"/>
    <w:rPr>
      <w:sz w:val="16"/>
    </w:rPr>
  </w:style>
  <w:style w:type="paragraph" w:styleId="AklamaMetni">
    <w:name w:val="annotation text"/>
    <w:basedOn w:val="Normal"/>
    <w:link w:val="AklamaMetniChar"/>
    <w:uiPriority w:val="99"/>
    <w:semiHidden/>
    <w:rsid w:val="00CE4188"/>
    <w:rPr>
      <w:sz w:val="20"/>
      <w:szCs w:val="20"/>
    </w:rPr>
  </w:style>
  <w:style w:type="character" w:customStyle="1" w:styleId="AklamaMetniChar">
    <w:name w:val="Açıklama Metni Char"/>
    <w:basedOn w:val="VarsaylanParagrafYazTipi"/>
    <w:link w:val="AklamaMetni"/>
    <w:uiPriority w:val="99"/>
    <w:semiHidden/>
    <w:rsid w:val="00CE4188"/>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CE4188"/>
    <w:rPr>
      <w:sz w:val="24"/>
      <w:lang w:val="tr-TR" w:eastAsia="tr-TR"/>
    </w:rPr>
  </w:style>
  <w:style w:type="paragraph" w:customStyle="1" w:styleId="AnnexTOC">
    <w:name w:val="AnnexTOC"/>
    <w:basedOn w:val="T1"/>
    <w:rsid w:val="00CE4188"/>
    <w:pPr>
      <w:tabs>
        <w:tab w:val="left" w:pos="600"/>
      </w:tabs>
      <w:spacing w:before="0"/>
    </w:pPr>
    <w:rPr>
      <w:i w:val="0"/>
      <w:iCs w:val="0"/>
      <w:szCs w:val="20"/>
      <w:lang w:val="en-GB" w:eastAsia="en-US"/>
    </w:rPr>
  </w:style>
  <w:style w:type="paragraph" w:customStyle="1" w:styleId="xl37">
    <w:name w:val="xl37"/>
    <w:basedOn w:val="Normal"/>
    <w:rsid w:val="00CE418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CE4188"/>
    <w:pPr>
      <w:spacing w:before="0" w:after="240"/>
      <w:jc w:val="left"/>
    </w:pPr>
    <w:rPr>
      <w:sz w:val="22"/>
      <w:lang w:val="en-GB" w:eastAsia="en-GB"/>
    </w:rPr>
  </w:style>
  <w:style w:type="paragraph" w:customStyle="1" w:styleId="NormalNo">
    <w:name w:val="Normal No."/>
    <w:basedOn w:val="Normal"/>
    <w:rsid w:val="00CE4188"/>
    <w:pPr>
      <w:numPr>
        <w:numId w:val="1"/>
      </w:numPr>
      <w:spacing w:after="240"/>
      <w:jc w:val="both"/>
    </w:pPr>
    <w:rPr>
      <w:sz w:val="22"/>
      <w:szCs w:val="20"/>
      <w:lang w:val="en-GB" w:eastAsia="en-US"/>
    </w:rPr>
  </w:style>
  <w:style w:type="paragraph" w:styleId="BelgeBalantlar">
    <w:name w:val="Document Map"/>
    <w:basedOn w:val="Normal"/>
    <w:link w:val="BelgeBalantlarChar"/>
    <w:rsid w:val="00CE4188"/>
    <w:pPr>
      <w:shd w:val="clear" w:color="auto" w:fill="000080"/>
    </w:pPr>
    <w:rPr>
      <w:sz w:val="0"/>
      <w:szCs w:val="0"/>
      <w:lang w:val="en-US"/>
    </w:rPr>
  </w:style>
  <w:style w:type="character" w:customStyle="1" w:styleId="BelgeBalantlarChar">
    <w:name w:val="Belge Bağlantıları Char"/>
    <w:basedOn w:val="VarsaylanParagrafYazTipi"/>
    <w:link w:val="BelgeBalantlar"/>
    <w:rsid w:val="00CE4188"/>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CE418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CE418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CE418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CE418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CE4188"/>
    <w:rPr>
      <w:b/>
      <w:bCs/>
    </w:rPr>
  </w:style>
  <w:style w:type="character" w:customStyle="1" w:styleId="AklamaKonusuChar">
    <w:name w:val="Açıklama Konusu Char"/>
    <w:basedOn w:val="AklamaMetniChar"/>
    <w:link w:val="AklamaKonusu"/>
    <w:uiPriority w:val="99"/>
    <w:semiHidden/>
    <w:rsid w:val="00CE4188"/>
    <w:rPr>
      <w:rFonts w:ascii="Times New Roman" w:eastAsia="Times New Roman" w:hAnsi="Times New Roman" w:cs="Times New Roman"/>
      <w:b/>
      <w:bCs/>
      <w:sz w:val="20"/>
      <w:szCs w:val="20"/>
      <w:lang w:eastAsia="tr-TR"/>
    </w:rPr>
  </w:style>
  <w:style w:type="numbering" w:customStyle="1" w:styleId="Headings">
    <w:name w:val="Headings"/>
    <w:rsid w:val="00CE4188"/>
    <w:pPr>
      <w:numPr>
        <w:numId w:val="10"/>
      </w:numPr>
    </w:pPr>
  </w:style>
  <w:style w:type="character" w:styleId="Vurgu">
    <w:name w:val="Emphasis"/>
    <w:uiPriority w:val="20"/>
    <w:qFormat/>
    <w:rsid w:val="00CE4188"/>
    <w:rPr>
      <w:rFonts w:cs="Times New Roman"/>
      <w:b/>
      <w:i/>
      <w:color w:val="5A5A5A"/>
    </w:rPr>
  </w:style>
  <w:style w:type="paragraph" w:customStyle="1" w:styleId="ListParagraph3">
    <w:name w:val="List Paragraph3"/>
    <w:basedOn w:val="Normal"/>
    <w:uiPriority w:val="99"/>
    <w:qFormat/>
    <w:rsid w:val="00CE4188"/>
    <w:pPr>
      <w:ind w:left="708"/>
    </w:pPr>
  </w:style>
  <w:style w:type="character" w:customStyle="1" w:styleId="stbilgiChar0">
    <w:name w:val="Üstbilgi Char"/>
    <w:uiPriority w:val="99"/>
    <w:locked/>
    <w:rsid w:val="00CE4188"/>
    <w:rPr>
      <w:rFonts w:ascii="Calibri" w:hAnsi="Calibri"/>
      <w:sz w:val="22"/>
      <w:szCs w:val="22"/>
      <w:lang w:val="tr-TR" w:eastAsia="tr-TR" w:bidi="ar-SA"/>
    </w:rPr>
  </w:style>
  <w:style w:type="character" w:customStyle="1" w:styleId="NoSpacingChar">
    <w:name w:val="No Spacing Char"/>
    <w:link w:val="NoSpacing3"/>
    <w:uiPriority w:val="1"/>
    <w:locked/>
    <w:rsid w:val="00CE4188"/>
  </w:style>
  <w:style w:type="paragraph" w:customStyle="1" w:styleId="NoSpacing3">
    <w:name w:val="No Spacing3"/>
    <w:basedOn w:val="Normal"/>
    <w:link w:val="NoSpacingChar"/>
    <w:uiPriority w:val="1"/>
    <w:qFormat/>
    <w:rsid w:val="00CE418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CE4188"/>
    <w:rPr>
      <w:rFonts w:ascii="Calibri"/>
      <w:i/>
      <w:iCs/>
      <w:sz w:val="24"/>
      <w:szCs w:val="24"/>
    </w:rPr>
  </w:style>
  <w:style w:type="character" w:styleId="Gl">
    <w:name w:val="Strong"/>
    <w:uiPriority w:val="22"/>
    <w:qFormat/>
    <w:rsid w:val="00CE4188"/>
    <w:rPr>
      <w:b/>
      <w:bCs/>
      <w:spacing w:val="0"/>
    </w:rPr>
  </w:style>
  <w:style w:type="character" w:customStyle="1" w:styleId="IntenseEmphasis1">
    <w:name w:val="Intense Emphasis1"/>
    <w:uiPriority w:val="21"/>
    <w:qFormat/>
    <w:rsid w:val="00CE4188"/>
    <w:rPr>
      <w:b/>
      <w:bCs/>
      <w:i/>
      <w:iCs/>
      <w:color w:val="4F81BD"/>
      <w:sz w:val="22"/>
      <w:szCs w:val="22"/>
    </w:rPr>
  </w:style>
  <w:style w:type="paragraph" w:styleId="ResimYazs">
    <w:name w:val="caption"/>
    <w:basedOn w:val="Normal"/>
    <w:next w:val="Normal"/>
    <w:uiPriority w:val="35"/>
    <w:qFormat/>
    <w:rsid w:val="00CE4188"/>
    <w:pPr>
      <w:ind w:firstLine="360"/>
    </w:pPr>
    <w:rPr>
      <w:rFonts w:ascii="Calibri" w:hAnsi="Calibri"/>
      <w:b/>
      <w:bCs/>
      <w:sz w:val="18"/>
      <w:szCs w:val="18"/>
      <w:lang w:val="en-US" w:eastAsia="en-US" w:bidi="en-US"/>
    </w:rPr>
  </w:style>
  <w:style w:type="character" w:customStyle="1" w:styleId="QuoteChar">
    <w:name w:val="Quote Char"/>
    <w:link w:val="Quote1"/>
    <w:uiPriority w:val="29"/>
    <w:rsid w:val="00CE4188"/>
    <w:rPr>
      <w:rFonts w:ascii="Cambria" w:eastAsia="Times New Roman" w:hAnsi="Cambria" w:cs="Times New Roman"/>
      <w:i/>
      <w:iCs/>
      <w:color w:val="5A5A5A"/>
    </w:rPr>
  </w:style>
  <w:style w:type="character" w:customStyle="1" w:styleId="IntenseQuoteChar">
    <w:name w:val="Intense Quote Char"/>
    <w:link w:val="IntenseQuote1"/>
    <w:uiPriority w:val="30"/>
    <w:rsid w:val="00CE4188"/>
    <w:rPr>
      <w:rFonts w:ascii="Cambria" w:eastAsia="Times New Roman" w:hAnsi="Cambria" w:cs="Times New Roman"/>
      <w:i/>
      <w:iCs/>
      <w:color w:val="FFFFFF"/>
      <w:sz w:val="24"/>
      <w:szCs w:val="24"/>
    </w:rPr>
  </w:style>
  <w:style w:type="character" w:customStyle="1" w:styleId="SubtleEmphasis1">
    <w:name w:val="Subtle Emphasis1"/>
    <w:uiPriority w:val="19"/>
    <w:qFormat/>
    <w:rsid w:val="00CE4188"/>
    <w:rPr>
      <w:i/>
      <w:iCs/>
      <w:color w:val="5A5A5A"/>
    </w:rPr>
  </w:style>
  <w:style w:type="character" w:customStyle="1" w:styleId="SubtleReference1">
    <w:name w:val="Subtle Reference1"/>
    <w:uiPriority w:val="31"/>
    <w:qFormat/>
    <w:rsid w:val="00CE4188"/>
    <w:rPr>
      <w:color w:val="auto"/>
      <w:u w:val="single" w:color="9BBB59"/>
    </w:rPr>
  </w:style>
  <w:style w:type="character" w:customStyle="1" w:styleId="IntenseReference1">
    <w:name w:val="Intense Reference1"/>
    <w:uiPriority w:val="32"/>
    <w:qFormat/>
    <w:rsid w:val="00CE4188"/>
    <w:rPr>
      <w:b/>
      <w:bCs/>
      <w:color w:val="76923C"/>
      <w:u w:val="single" w:color="9BBB59"/>
    </w:rPr>
  </w:style>
  <w:style w:type="character" w:customStyle="1" w:styleId="BookTitle1">
    <w:name w:val="Book Title1"/>
    <w:uiPriority w:val="33"/>
    <w:qFormat/>
    <w:rsid w:val="00CE418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CE418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CE4188"/>
    <w:rPr>
      <w:lang w:val="en-US" w:eastAsia="en-US" w:bidi="en-US"/>
    </w:rPr>
  </w:style>
  <w:style w:type="character" w:customStyle="1" w:styleId="AltbilgiChar0">
    <w:name w:val="Altbilgi Char"/>
    <w:uiPriority w:val="99"/>
    <w:rsid w:val="00CE4188"/>
    <w:rPr>
      <w:sz w:val="22"/>
      <w:szCs w:val="22"/>
      <w:lang w:val="en-US" w:eastAsia="en-US" w:bidi="en-US"/>
    </w:rPr>
  </w:style>
  <w:style w:type="numbering" w:customStyle="1" w:styleId="ListeYok1">
    <w:name w:val="Liste Yok1"/>
    <w:next w:val="ListeYok"/>
    <w:semiHidden/>
    <w:rsid w:val="00CE4188"/>
  </w:style>
  <w:style w:type="character" w:customStyle="1" w:styleId="GvdeMetniGirintisi2Char1">
    <w:name w:val="Gövde Metni Girintisi 2 Char1"/>
    <w:rsid w:val="00CE4188"/>
    <w:rPr>
      <w:sz w:val="22"/>
      <w:szCs w:val="22"/>
      <w:lang w:val="en-US" w:eastAsia="en-US" w:bidi="en-US"/>
    </w:rPr>
  </w:style>
  <w:style w:type="character" w:customStyle="1" w:styleId="GvdeMetniGirintisi3Char1">
    <w:name w:val="Gövde Metni Girintisi 3 Char1"/>
    <w:rsid w:val="00CE4188"/>
    <w:rPr>
      <w:sz w:val="16"/>
      <w:szCs w:val="16"/>
      <w:lang w:val="en-US" w:eastAsia="en-US" w:bidi="en-US"/>
    </w:rPr>
  </w:style>
  <w:style w:type="table" w:customStyle="1" w:styleId="TabloKlavuzu1">
    <w:name w:val="Tablo Kılavuzu1"/>
    <w:basedOn w:val="NormalTablo"/>
    <w:next w:val="TabloKlavuzu"/>
    <w:rsid w:val="00CE418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CE4188"/>
  </w:style>
  <w:style w:type="paragraph" w:customStyle="1" w:styleId="Stil4">
    <w:name w:val="Stil4"/>
    <w:basedOn w:val="Normal"/>
    <w:autoRedefine/>
    <w:rsid w:val="00CE4188"/>
  </w:style>
  <w:style w:type="table" w:customStyle="1" w:styleId="TabloKlavuzu2">
    <w:name w:val="Tablo Kılavuzu2"/>
    <w:basedOn w:val="NormalTablo"/>
    <w:next w:val="TabloKlavuzu"/>
    <w:rsid w:val="00CE418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CE4188"/>
    <w:rPr>
      <w:rFonts w:ascii="Calibri" w:hAnsi="Calibri"/>
      <w:sz w:val="22"/>
      <w:szCs w:val="22"/>
      <w:lang w:val="tr-TR" w:eastAsia="tr-TR" w:bidi="ar-SA"/>
    </w:rPr>
  </w:style>
  <w:style w:type="numbering" w:customStyle="1" w:styleId="ListeYok3">
    <w:name w:val="Liste Yok3"/>
    <w:next w:val="ListeYok"/>
    <w:uiPriority w:val="99"/>
    <w:semiHidden/>
    <w:unhideWhenUsed/>
    <w:rsid w:val="00CE4188"/>
  </w:style>
  <w:style w:type="character" w:customStyle="1" w:styleId="DipnotKarakterleri">
    <w:name w:val="Dipnot Karakterleri"/>
    <w:rsid w:val="00CE4188"/>
    <w:rPr>
      <w:vertAlign w:val="superscript"/>
    </w:rPr>
  </w:style>
  <w:style w:type="paragraph" w:customStyle="1" w:styleId="Footnote">
    <w:name w:val="Footnote"/>
    <w:basedOn w:val="Normal"/>
    <w:rsid w:val="00CE418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CE4188"/>
    <w:pPr>
      <w:numPr>
        <w:numId w:val="27"/>
      </w:numPr>
    </w:pPr>
  </w:style>
  <w:style w:type="numbering" w:customStyle="1" w:styleId="WW8Num10">
    <w:name w:val="WW8Num10"/>
    <w:basedOn w:val="ListeYok"/>
    <w:rsid w:val="00CE4188"/>
    <w:pPr>
      <w:numPr>
        <w:numId w:val="28"/>
      </w:numPr>
    </w:pPr>
  </w:style>
  <w:style w:type="numbering" w:customStyle="1" w:styleId="WW8Num28">
    <w:name w:val="WW8Num28"/>
    <w:basedOn w:val="ListeYok"/>
    <w:rsid w:val="00CE4188"/>
    <w:pPr>
      <w:numPr>
        <w:numId w:val="9"/>
      </w:numPr>
    </w:pPr>
  </w:style>
  <w:style w:type="numbering" w:customStyle="1" w:styleId="WW8Num29">
    <w:name w:val="WW8Num29"/>
    <w:basedOn w:val="ListeYok"/>
    <w:rsid w:val="00CE4188"/>
    <w:pPr>
      <w:numPr>
        <w:numId w:val="29"/>
      </w:numPr>
    </w:pPr>
  </w:style>
  <w:style w:type="numbering" w:customStyle="1" w:styleId="WW8Num30">
    <w:name w:val="WW8Num30"/>
    <w:basedOn w:val="ListeYok"/>
    <w:rsid w:val="00CE4188"/>
    <w:pPr>
      <w:numPr>
        <w:numId w:val="30"/>
      </w:numPr>
    </w:pPr>
  </w:style>
  <w:style w:type="numbering" w:customStyle="1" w:styleId="WW8Num31">
    <w:name w:val="WW8Num31"/>
    <w:basedOn w:val="ListeYok"/>
    <w:rsid w:val="00CE4188"/>
    <w:pPr>
      <w:numPr>
        <w:numId w:val="31"/>
      </w:numPr>
    </w:pPr>
  </w:style>
  <w:style w:type="numbering" w:customStyle="1" w:styleId="WW8Num32">
    <w:name w:val="WW8Num32"/>
    <w:basedOn w:val="ListeYok"/>
    <w:rsid w:val="00CE4188"/>
    <w:pPr>
      <w:numPr>
        <w:numId w:val="32"/>
      </w:numPr>
    </w:pPr>
  </w:style>
  <w:style w:type="numbering" w:customStyle="1" w:styleId="WW8Num33">
    <w:name w:val="WW8Num33"/>
    <w:basedOn w:val="ListeYok"/>
    <w:rsid w:val="00CE4188"/>
    <w:pPr>
      <w:numPr>
        <w:numId w:val="33"/>
      </w:numPr>
    </w:pPr>
  </w:style>
  <w:style w:type="numbering" w:customStyle="1" w:styleId="WW8Num34">
    <w:name w:val="WW8Num34"/>
    <w:basedOn w:val="ListeYok"/>
    <w:rsid w:val="00CE4188"/>
    <w:pPr>
      <w:numPr>
        <w:numId w:val="70"/>
      </w:numPr>
    </w:pPr>
  </w:style>
  <w:style w:type="numbering" w:customStyle="1" w:styleId="WW8Num35">
    <w:name w:val="WW8Num35"/>
    <w:basedOn w:val="ListeYok"/>
    <w:rsid w:val="00CE4188"/>
    <w:pPr>
      <w:numPr>
        <w:numId w:val="74"/>
      </w:numPr>
    </w:pPr>
  </w:style>
  <w:style w:type="numbering" w:customStyle="1" w:styleId="WW8Num36">
    <w:name w:val="WW8Num36"/>
    <w:basedOn w:val="ListeYok"/>
    <w:rsid w:val="00CE4188"/>
    <w:pPr>
      <w:numPr>
        <w:numId w:val="34"/>
      </w:numPr>
    </w:pPr>
  </w:style>
  <w:style w:type="numbering" w:customStyle="1" w:styleId="WW8Num37">
    <w:name w:val="WW8Num37"/>
    <w:basedOn w:val="ListeYok"/>
    <w:rsid w:val="00CE4188"/>
    <w:pPr>
      <w:numPr>
        <w:numId w:val="35"/>
      </w:numPr>
    </w:pPr>
  </w:style>
  <w:style w:type="numbering" w:customStyle="1" w:styleId="WW8Num39">
    <w:name w:val="WW8Num39"/>
    <w:basedOn w:val="ListeYok"/>
    <w:rsid w:val="00CE4188"/>
    <w:pPr>
      <w:numPr>
        <w:numId w:val="36"/>
      </w:numPr>
    </w:pPr>
  </w:style>
  <w:style w:type="numbering" w:customStyle="1" w:styleId="WW8Num40">
    <w:name w:val="WW8Num40"/>
    <w:basedOn w:val="ListeYok"/>
    <w:rsid w:val="00CE4188"/>
    <w:pPr>
      <w:numPr>
        <w:numId w:val="37"/>
      </w:numPr>
    </w:pPr>
  </w:style>
  <w:style w:type="numbering" w:customStyle="1" w:styleId="WW8Num44">
    <w:name w:val="WW8Num44"/>
    <w:basedOn w:val="ListeYok"/>
    <w:rsid w:val="00CE4188"/>
    <w:pPr>
      <w:numPr>
        <w:numId w:val="38"/>
      </w:numPr>
    </w:pPr>
  </w:style>
  <w:style w:type="numbering" w:customStyle="1" w:styleId="WW8Num48">
    <w:name w:val="WW8Num48"/>
    <w:basedOn w:val="ListeYok"/>
    <w:rsid w:val="00CE4188"/>
    <w:pPr>
      <w:numPr>
        <w:numId w:val="72"/>
      </w:numPr>
    </w:pPr>
  </w:style>
  <w:style w:type="numbering" w:customStyle="1" w:styleId="WW8Num59">
    <w:name w:val="WW8Num59"/>
    <w:basedOn w:val="ListeYok"/>
    <w:rsid w:val="00CE4188"/>
    <w:pPr>
      <w:numPr>
        <w:numId w:val="65"/>
      </w:numPr>
    </w:pPr>
  </w:style>
  <w:style w:type="numbering" w:customStyle="1" w:styleId="WW8Num61">
    <w:name w:val="WW8Num61"/>
    <w:basedOn w:val="ListeYok"/>
    <w:rsid w:val="00CE4188"/>
    <w:pPr>
      <w:numPr>
        <w:numId w:val="11"/>
      </w:numPr>
    </w:pPr>
  </w:style>
  <w:style w:type="numbering" w:customStyle="1" w:styleId="WW8Num101">
    <w:name w:val="WW8Num101"/>
    <w:basedOn w:val="ListeYok"/>
    <w:rsid w:val="00CE4188"/>
    <w:pPr>
      <w:numPr>
        <w:numId w:val="12"/>
      </w:numPr>
    </w:pPr>
  </w:style>
  <w:style w:type="numbering" w:customStyle="1" w:styleId="WW8Num281">
    <w:name w:val="WW8Num281"/>
    <w:basedOn w:val="ListeYok"/>
    <w:rsid w:val="00CE4188"/>
    <w:pPr>
      <w:numPr>
        <w:numId w:val="13"/>
      </w:numPr>
    </w:pPr>
  </w:style>
  <w:style w:type="numbering" w:customStyle="1" w:styleId="WW8Num291">
    <w:name w:val="WW8Num291"/>
    <w:basedOn w:val="ListeYok"/>
    <w:rsid w:val="00CE4188"/>
    <w:pPr>
      <w:numPr>
        <w:numId w:val="14"/>
      </w:numPr>
    </w:pPr>
  </w:style>
  <w:style w:type="numbering" w:customStyle="1" w:styleId="WW8Num301">
    <w:name w:val="WW8Num301"/>
    <w:basedOn w:val="ListeYok"/>
    <w:rsid w:val="00CE4188"/>
    <w:pPr>
      <w:numPr>
        <w:numId w:val="15"/>
      </w:numPr>
    </w:pPr>
  </w:style>
  <w:style w:type="numbering" w:customStyle="1" w:styleId="WW8Num311">
    <w:name w:val="WW8Num311"/>
    <w:basedOn w:val="ListeYok"/>
    <w:rsid w:val="00CE4188"/>
    <w:pPr>
      <w:numPr>
        <w:numId w:val="16"/>
      </w:numPr>
    </w:pPr>
  </w:style>
  <w:style w:type="numbering" w:customStyle="1" w:styleId="WW8Num321">
    <w:name w:val="WW8Num321"/>
    <w:basedOn w:val="ListeYok"/>
    <w:rsid w:val="00CE4188"/>
    <w:pPr>
      <w:numPr>
        <w:numId w:val="17"/>
      </w:numPr>
    </w:pPr>
  </w:style>
  <w:style w:type="numbering" w:customStyle="1" w:styleId="WW8Num331">
    <w:name w:val="WW8Num331"/>
    <w:basedOn w:val="ListeYok"/>
    <w:rsid w:val="00CE4188"/>
    <w:pPr>
      <w:numPr>
        <w:numId w:val="18"/>
      </w:numPr>
    </w:pPr>
  </w:style>
  <w:style w:type="numbering" w:customStyle="1" w:styleId="WW8Num341">
    <w:name w:val="WW8Num341"/>
    <w:basedOn w:val="ListeYok"/>
    <w:rsid w:val="00CE4188"/>
    <w:pPr>
      <w:numPr>
        <w:numId w:val="19"/>
      </w:numPr>
    </w:pPr>
  </w:style>
  <w:style w:type="numbering" w:customStyle="1" w:styleId="WW8Num351">
    <w:name w:val="WW8Num351"/>
    <w:basedOn w:val="ListeYok"/>
    <w:rsid w:val="00CE4188"/>
    <w:pPr>
      <w:numPr>
        <w:numId w:val="20"/>
      </w:numPr>
    </w:pPr>
  </w:style>
  <w:style w:type="numbering" w:customStyle="1" w:styleId="WW8Num361">
    <w:name w:val="WW8Num361"/>
    <w:basedOn w:val="ListeYok"/>
    <w:rsid w:val="00CE4188"/>
    <w:pPr>
      <w:numPr>
        <w:numId w:val="21"/>
      </w:numPr>
    </w:pPr>
  </w:style>
  <w:style w:type="numbering" w:customStyle="1" w:styleId="WW8Num371">
    <w:name w:val="WW8Num371"/>
    <w:basedOn w:val="ListeYok"/>
    <w:rsid w:val="00CE4188"/>
    <w:pPr>
      <w:numPr>
        <w:numId w:val="22"/>
      </w:numPr>
    </w:pPr>
  </w:style>
  <w:style w:type="numbering" w:customStyle="1" w:styleId="WW8Num391">
    <w:name w:val="WW8Num391"/>
    <w:basedOn w:val="ListeYok"/>
    <w:rsid w:val="00CE4188"/>
    <w:pPr>
      <w:numPr>
        <w:numId w:val="23"/>
      </w:numPr>
    </w:pPr>
  </w:style>
  <w:style w:type="numbering" w:customStyle="1" w:styleId="WW8Num401">
    <w:name w:val="WW8Num401"/>
    <w:basedOn w:val="ListeYok"/>
    <w:rsid w:val="00CE4188"/>
    <w:pPr>
      <w:numPr>
        <w:numId w:val="24"/>
      </w:numPr>
    </w:pPr>
  </w:style>
  <w:style w:type="numbering" w:customStyle="1" w:styleId="WW8Num441">
    <w:name w:val="WW8Num441"/>
    <w:basedOn w:val="ListeYok"/>
    <w:rsid w:val="00CE4188"/>
    <w:pPr>
      <w:numPr>
        <w:numId w:val="25"/>
      </w:numPr>
    </w:pPr>
  </w:style>
  <w:style w:type="numbering" w:customStyle="1" w:styleId="WW8Num481">
    <w:name w:val="WW8Num481"/>
    <w:basedOn w:val="ListeYok"/>
    <w:rsid w:val="00CE4188"/>
    <w:pPr>
      <w:numPr>
        <w:numId w:val="26"/>
      </w:numPr>
    </w:pPr>
  </w:style>
  <w:style w:type="numbering" w:customStyle="1" w:styleId="WW8Num591">
    <w:name w:val="WW8Num591"/>
    <w:basedOn w:val="ListeYok"/>
    <w:rsid w:val="00CE4188"/>
    <w:pPr>
      <w:numPr>
        <w:numId w:val="63"/>
      </w:numPr>
    </w:pPr>
  </w:style>
  <w:style w:type="paragraph" w:customStyle="1" w:styleId="Standard">
    <w:name w:val="Standard"/>
    <w:rsid w:val="00CE418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CE4188"/>
    <w:pPr>
      <w:numPr>
        <w:numId w:val="39"/>
      </w:numPr>
    </w:pPr>
  </w:style>
  <w:style w:type="numbering" w:customStyle="1" w:styleId="WW8Num49">
    <w:name w:val="WW8Num49"/>
    <w:basedOn w:val="ListeYok"/>
    <w:rsid w:val="00CE4188"/>
    <w:pPr>
      <w:numPr>
        <w:numId w:val="40"/>
      </w:numPr>
    </w:pPr>
  </w:style>
  <w:style w:type="numbering" w:customStyle="1" w:styleId="WW8Num58">
    <w:name w:val="WW8Num58"/>
    <w:basedOn w:val="ListeYok"/>
    <w:rsid w:val="00CE4188"/>
    <w:pPr>
      <w:numPr>
        <w:numId w:val="41"/>
      </w:numPr>
    </w:pPr>
  </w:style>
  <w:style w:type="numbering" w:customStyle="1" w:styleId="WW8Num1">
    <w:name w:val="WW8Num1"/>
    <w:basedOn w:val="ListeYok"/>
    <w:rsid w:val="00CE4188"/>
    <w:pPr>
      <w:numPr>
        <w:numId w:val="77"/>
      </w:numPr>
    </w:pPr>
  </w:style>
  <w:style w:type="numbering" w:customStyle="1" w:styleId="WW8Num7">
    <w:name w:val="WW8Num7"/>
    <w:basedOn w:val="ListeYok"/>
    <w:rsid w:val="00CE4188"/>
    <w:pPr>
      <w:numPr>
        <w:numId w:val="42"/>
      </w:numPr>
    </w:pPr>
  </w:style>
  <w:style w:type="numbering" w:customStyle="1" w:styleId="WW8Num11">
    <w:name w:val="WW8Num11"/>
    <w:basedOn w:val="ListeYok"/>
    <w:rsid w:val="00CE4188"/>
    <w:pPr>
      <w:numPr>
        <w:numId w:val="78"/>
      </w:numPr>
    </w:pPr>
  </w:style>
  <w:style w:type="numbering" w:customStyle="1" w:styleId="WW8Num14">
    <w:name w:val="WW8Num14"/>
    <w:basedOn w:val="ListeYok"/>
    <w:rsid w:val="00CE4188"/>
    <w:pPr>
      <w:numPr>
        <w:numId w:val="71"/>
      </w:numPr>
    </w:pPr>
  </w:style>
  <w:style w:type="numbering" w:customStyle="1" w:styleId="WW8Num15">
    <w:name w:val="WW8Num15"/>
    <w:basedOn w:val="ListeYok"/>
    <w:rsid w:val="00CE4188"/>
    <w:pPr>
      <w:numPr>
        <w:numId w:val="73"/>
      </w:numPr>
    </w:pPr>
  </w:style>
  <w:style w:type="numbering" w:customStyle="1" w:styleId="WW8Num16">
    <w:name w:val="WW8Num16"/>
    <w:basedOn w:val="ListeYok"/>
    <w:rsid w:val="00CE4188"/>
    <w:pPr>
      <w:numPr>
        <w:numId w:val="43"/>
      </w:numPr>
    </w:pPr>
  </w:style>
  <w:style w:type="numbering" w:customStyle="1" w:styleId="WW8Num17">
    <w:name w:val="WW8Num17"/>
    <w:basedOn w:val="ListeYok"/>
    <w:rsid w:val="00CE4188"/>
    <w:pPr>
      <w:numPr>
        <w:numId w:val="76"/>
      </w:numPr>
    </w:pPr>
  </w:style>
  <w:style w:type="numbering" w:customStyle="1" w:styleId="WW8Num18">
    <w:name w:val="WW8Num18"/>
    <w:basedOn w:val="ListeYok"/>
    <w:rsid w:val="00CE4188"/>
    <w:pPr>
      <w:numPr>
        <w:numId w:val="44"/>
      </w:numPr>
    </w:pPr>
  </w:style>
  <w:style w:type="numbering" w:customStyle="1" w:styleId="WW8Num20">
    <w:name w:val="WW8Num20"/>
    <w:basedOn w:val="ListeYok"/>
    <w:rsid w:val="00CE4188"/>
    <w:pPr>
      <w:numPr>
        <w:numId w:val="45"/>
      </w:numPr>
    </w:pPr>
  </w:style>
  <w:style w:type="numbering" w:customStyle="1" w:styleId="WW8Num21">
    <w:name w:val="WW8Num21"/>
    <w:basedOn w:val="ListeYok"/>
    <w:rsid w:val="00CE4188"/>
    <w:pPr>
      <w:numPr>
        <w:numId w:val="46"/>
      </w:numPr>
    </w:pPr>
  </w:style>
  <w:style w:type="numbering" w:customStyle="1" w:styleId="WW8Num22">
    <w:name w:val="WW8Num22"/>
    <w:basedOn w:val="ListeYok"/>
    <w:rsid w:val="00CE4188"/>
    <w:pPr>
      <w:numPr>
        <w:numId w:val="47"/>
      </w:numPr>
    </w:pPr>
  </w:style>
  <w:style w:type="numbering" w:customStyle="1" w:styleId="WW8Num23">
    <w:name w:val="WW8Num23"/>
    <w:basedOn w:val="ListeYok"/>
    <w:rsid w:val="00CE4188"/>
    <w:pPr>
      <w:numPr>
        <w:numId w:val="48"/>
      </w:numPr>
    </w:pPr>
  </w:style>
  <w:style w:type="numbering" w:customStyle="1" w:styleId="WW8Num25">
    <w:name w:val="WW8Num25"/>
    <w:basedOn w:val="ListeYok"/>
    <w:rsid w:val="00CE4188"/>
    <w:pPr>
      <w:numPr>
        <w:numId w:val="49"/>
      </w:numPr>
    </w:pPr>
  </w:style>
  <w:style w:type="numbering" w:customStyle="1" w:styleId="WW8Num26">
    <w:name w:val="WW8Num26"/>
    <w:basedOn w:val="ListeYok"/>
    <w:rsid w:val="00CE4188"/>
    <w:pPr>
      <w:numPr>
        <w:numId w:val="50"/>
      </w:numPr>
    </w:pPr>
  </w:style>
  <w:style w:type="numbering" w:customStyle="1" w:styleId="WW8Num27">
    <w:name w:val="WW8Num27"/>
    <w:basedOn w:val="ListeYok"/>
    <w:rsid w:val="00CE4188"/>
    <w:pPr>
      <w:numPr>
        <w:numId w:val="51"/>
      </w:numPr>
    </w:pPr>
  </w:style>
  <w:style w:type="numbering" w:customStyle="1" w:styleId="WW8Num41">
    <w:name w:val="WW8Num41"/>
    <w:basedOn w:val="ListeYok"/>
    <w:rsid w:val="00CE4188"/>
    <w:pPr>
      <w:numPr>
        <w:numId w:val="64"/>
      </w:numPr>
    </w:pPr>
  </w:style>
  <w:style w:type="numbering" w:customStyle="1" w:styleId="WW8Num42">
    <w:name w:val="WW8Num42"/>
    <w:basedOn w:val="ListeYok"/>
    <w:rsid w:val="00CE4188"/>
    <w:pPr>
      <w:numPr>
        <w:numId w:val="66"/>
      </w:numPr>
    </w:pPr>
  </w:style>
  <w:style w:type="numbering" w:customStyle="1" w:styleId="WW8Num45">
    <w:name w:val="WW8Num45"/>
    <w:basedOn w:val="ListeYok"/>
    <w:rsid w:val="00CE4188"/>
    <w:pPr>
      <w:numPr>
        <w:numId w:val="69"/>
      </w:numPr>
    </w:pPr>
  </w:style>
  <w:style w:type="numbering" w:customStyle="1" w:styleId="WW8Num46">
    <w:name w:val="WW8Num46"/>
    <w:basedOn w:val="ListeYok"/>
    <w:rsid w:val="00CE4188"/>
    <w:pPr>
      <w:numPr>
        <w:numId w:val="67"/>
      </w:numPr>
    </w:pPr>
  </w:style>
  <w:style w:type="numbering" w:customStyle="1" w:styleId="WW8Num50">
    <w:name w:val="WW8Num50"/>
    <w:basedOn w:val="ListeYok"/>
    <w:rsid w:val="00CE4188"/>
    <w:pPr>
      <w:numPr>
        <w:numId w:val="75"/>
      </w:numPr>
    </w:pPr>
  </w:style>
  <w:style w:type="numbering" w:customStyle="1" w:styleId="WW8Num52">
    <w:name w:val="WW8Num52"/>
    <w:basedOn w:val="ListeYok"/>
    <w:rsid w:val="00CE4188"/>
    <w:pPr>
      <w:numPr>
        <w:numId w:val="52"/>
      </w:numPr>
    </w:pPr>
  </w:style>
  <w:style w:type="numbering" w:customStyle="1" w:styleId="WW8Num53">
    <w:name w:val="WW8Num53"/>
    <w:basedOn w:val="ListeYok"/>
    <w:rsid w:val="00CE4188"/>
    <w:pPr>
      <w:numPr>
        <w:numId w:val="68"/>
      </w:numPr>
    </w:pPr>
  </w:style>
  <w:style w:type="numbering" w:customStyle="1" w:styleId="WW8Num56">
    <w:name w:val="WW8Num56"/>
    <w:basedOn w:val="ListeYok"/>
    <w:rsid w:val="00CE4188"/>
    <w:pPr>
      <w:numPr>
        <w:numId w:val="61"/>
      </w:numPr>
    </w:pPr>
  </w:style>
  <w:style w:type="numbering" w:customStyle="1" w:styleId="WW8Num60">
    <w:name w:val="WW8Num60"/>
    <w:basedOn w:val="ListeYok"/>
    <w:rsid w:val="00CE4188"/>
    <w:pPr>
      <w:numPr>
        <w:numId w:val="62"/>
      </w:numPr>
    </w:pPr>
  </w:style>
  <w:style w:type="numbering" w:customStyle="1" w:styleId="ListeYok4">
    <w:name w:val="Liste Yok4"/>
    <w:next w:val="ListeYok"/>
    <w:uiPriority w:val="99"/>
    <w:semiHidden/>
    <w:unhideWhenUsed/>
    <w:rsid w:val="00CE4188"/>
  </w:style>
  <w:style w:type="table" w:customStyle="1" w:styleId="TabloKlavuzu3">
    <w:name w:val="Tablo Kılavuzu3"/>
    <w:basedOn w:val="NormalTablo"/>
    <w:next w:val="TabloKlavuzu"/>
    <w:uiPriority w:val="59"/>
    <w:rsid w:val="00CE41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CE418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CE4188"/>
    <w:pPr>
      <w:spacing w:after="240"/>
      <w:jc w:val="center"/>
    </w:pPr>
    <w:rPr>
      <w:b/>
      <w:noProof/>
      <w:snapToGrid w:val="0"/>
      <w:sz w:val="32"/>
      <w:szCs w:val="20"/>
      <w:lang w:eastAsia="en-US"/>
    </w:rPr>
  </w:style>
  <w:style w:type="character" w:customStyle="1" w:styleId="Kpr1">
    <w:name w:val="Köprü1"/>
    <w:uiPriority w:val="99"/>
    <w:unhideWhenUsed/>
    <w:rsid w:val="00CE4188"/>
    <w:rPr>
      <w:color w:val="0000FF"/>
      <w:u w:val="single"/>
    </w:rPr>
  </w:style>
  <w:style w:type="paragraph" w:styleId="SonNotMetni">
    <w:name w:val="endnote text"/>
    <w:basedOn w:val="Normal"/>
    <w:link w:val="SonNotMetniChar"/>
    <w:uiPriority w:val="99"/>
    <w:unhideWhenUsed/>
    <w:rsid w:val="00CE4188"/>
    <w:rPr>
      <w:rFonts w:ascii="Calibri" w:eastAsia="Calibri" w:hAnsi="Calibri"/>
      <w:sz w:val="20"/>
      <w:szCs w:val="20"/>
      <w:lang w:eastAsia="en-US"/>
    </w:rPr>
  </w:style>
  <w:style w:type="character" w:customStyle="1" w:styleId="SonNotMetniChar">
    <w:name w:val="Son Not Metni Char"/>
    <w:basedOn w:val="VarsaylanParagrafYazTipi"/>
    <w:link w:val="SonNotMetni"/>
    <w:uiPriority w:val="99"/>
    <w:rsid w:val="00CE4188"/>
    <w:rPr>
      <w:rFonts w:ascii="Calibri" w:eastAsia="Calibri" w:hAnsi="Calibri" w:cs="Times New Roman"/>
      <w:sz w:val="20"/>
      <w:szCs w:val="20"/>
    </w:rPr>
  </w:style>
  <w:style w:type="paragraph" w:styleId="NormalWeb">
    <w:name w:val="Normal (Web)"/>
    <w:basedOn w:val="Normal"/>
    <w:uiPriority w:val="99"/>
    <w:unhideWhenUsed/>
    <w:rsid w:val="00CE4188"/>
    <w:pPr>
      <w:spacing w:before="100" w:beforeAutospacing="1" w:after="100" w:afterAutospacing="1"/>
    </w:pPr>
  </w:style>
  <w:style w:type="numbering" w:customStyle="1" w:styleId="ListeYok5">
    <w:name w:val="Liste Yok5"/>
    <w:next w:val="ListeYok"/>
    <w:uiPriority w:val="99"/>
    <w:semiHidden/>
    <w:unhideWhenUsed/>
    <w:rsid w:val="00CE4188"/>
  </w:style>
  <w:style w:type="table" w:customStyle="1" w:styleId="TabloKlavuzu4">
    <w:name w:val="Tablo Kılavuzu4"/>
    <w:basedOn w:val="NormalTablo"/>
    <w:next w:val="TabloKlavuzu"/>
    <w:uiPriority w:val="59"/>
    <w:rsid w:val="00CE41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CE418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CE4188"/>
    <w:rPr>
      <w:i/>
      <w:iCs/>
      <w:color w:val="404040"/>
      <w:sz w:val="24"/>
      <w:szCs w:val="24"/>
    </w:rPr>
  </w:style>
  <w:style w:type="paragraph" w:customStyle="1" w:styleId="IntenseQuote1">
    <w:name w:val="Intense Quote1"/>
    <w:basedOn w:val="Normal"/>
    <w:next w:val="Normal"/>
    <w:link w:val="IntenseQuoteChar"/>
    <w:uiPriority w:val="30"/>
    <w:qFormat/>
    <w:rsid w:val="00CE418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CE4188"/>
    <w:rPr>
      <w:i/>
      <w:iCs/>
      <w:color w:val="5B9BD5"/>
      <w:sz w:val="24"/>
      <w:szCs w:val="24"/>
    </w:rPr>
  </w:style>
  <w:style w:type="paragraph" w:customStyle="1" w:styleId="NoSpacing1">
    <w:name w:val="No Spacing1"/>
    <w:basedOn w:val="Normal"/>
    <w:uiPriority w:val="1"/>
    <w:qFormat/>
    <w:rsid w:val="00CE4188"/>
    <w:rPr>
      <w:sz w:val="20"/>
      <w:szCs w:val="20"/>
    </w:rPr>
  </w:style>
  <w:style w:type="character" w:customStyle="1" w:styleId="CharChar23">
    <w:name w:val="Char Char23"/>
    <w:locked/>
    <w:rsid w:val="00CE4188"/>
    <w:rPr>
      <w:sz w:val="24"/>
      <w:szCs w:val="24"/>
      <w:u w:val="single"/>
      <w:lang w:val="tr-TR" w:eastAsia="tr-TR" w:bidi="ar-SA"/>
    </w:rPr>
  </w:style>
  <w:style w:type="paragraph" w:customStyle="1" w:styleId="NoSpacing2">
    <w:name w:val="No Spacing2"/>
    <w:basedOn w:val="Normal"/>
    <w:uiPriority w:val="1"/>
    <w:qFormat/>
    <w:rsid w:val="00CE4188"/>
    <w:rPr>
      <w:sz w:val="20"/>
      <w:szCs w:val="20"/>
    </w:rPr>
  </w:style>
  <w:style w:type="paragraph" w:customStyle="1" w:styleId="MaddeA0">
    <w:name w:val="_ Madde A"/>
    <w:basedOn w:val="Normal"/>
    <w:rsid w:val="00CE4188"/>
    <w:pPr>
      <w:numPr>
        <w:numId w:val="59"/>
      </w:numPr>
    </w:pPr>
  </w:style>
  <w:style w:type="paragraph" w:customStyle="1" w:styleId="AralkYok1">
    <w:name w:val="Aralık Yok1"/>
    <w:basedOn w:val="Normal"/>
    <w:qFormat/>
    <w:rsid w:val="00CE4188"/>
    <w:rPr>
      <w:sz w:val="20"/>
      <w:szCs w:val="20"/>
    </w:rPr>
  </w:style>
  <w:style w:type="paragraph" w:customStyle="1" w:styleId="msonospacing0">
    <w:name w:val="msonospacing"/>
    <w:rsid w:val="00CE4188"/>
    <w:pPr>
      <w:spacing w:after="0" w:line="240" w:lineRule="auto"/>
    </w:pPr>
    <w:rPr>
      <w:rFonts w:ascii="Calibri" w:eastAsia="Calibri" w:hAnsi="Calibri" w:cs="Times New Roman"/>
      <w:lang w:val="en-US"/>
    </w:rPr>
  </w:style>
  <w:style w:type="paragraph" w:customStyle="1" w:styleId="Balk10">
    <w:name w:val="_ Başlık 1"/>
    <w:basedOn w:val="Normal"/>
    <w:rsid w:val="00CE4188"/>
    <w:pPr>
      <w:spacing w:after="240" w:line="25" w:lineRule="atLeast"/>
      <w:jc w:val="center"/>
    </w:pPr>
    <w:rPr>
      <w:b/>
    </w:rPr>
  </w:style>
  <w:style w:type="paragraph" w:customStyle="1" w:styleId="Madde1">
    <w:name w:val="_ Madde 1"/>
    <w:basedOn w:val="NoSpacing3"/>
    <w:rsid w:val="00CE4188"/>
    <w:pPr>
      <w:numPr>
        <w:numId w:val="60"/>
      </w:numPr>
      <w:tabs>
        <w:tab w:val="clear" w:pos="5319"/>
        <w:tab w:val="num" w:pos="360"/>
      </w:tabs>
      <w:spacing w:after="120" w:line="25" w:lineRule="atLeast"/>
      <w:ind w:left="0" w:firstLine="0"/>
      <w:jc w:val="both"/>
    </w:pPr>
    <w:rPr>
      <w:sz w:val="24"/>
      <w:szCs w:val="24"/>
    </w:rPr>
  </w:style>
  <w:style w:type="paragraph" w:customStyle="1" w:styleId="Maddea">
    <w:name w:val="_ Madde a"/>
    <w:basedOn w:val="NoSpacing3"/>
    <w:rsid w:val="00CE4188"/>
    <w:pPr>
      <w:numPr>
        <w:ilvl w:val="1"/>
        <w:numId w:val="60"/>
      </w:numPr>
      <w:tabs>
        <w:tab w:val="clear" w:pos="1077"/>
        <w:tab w:val="num" w:pos="360"/>
      </w:tabs>
      <w:spacing w:after="120" w:line="25" w:lineRule="atLeast"/>
      <w:ind w:left="0" w:firstLine="0"/>
      <w:jc w:val="both"/>
    </w:pPr>
    <w:rPr>
      <w:sz w:val="24"/>
      <w:szCs w:val="24"/>
    </w:rPr>
  </w:style>
  <w:style w:type="paragraph" w:styleId="Dzeltme">
    <w:name w:val="Revision"/>
    <w:hidden/>
    <w:uiPriority w:val="99"/>
    <w:semiHidden/>
    <w:rsid w:val="00CE4188"/>
    <w:pPr>
      <w:spacing w:after="0" w:line="240" w:lineRule="auto"/>
    </w:pPr>
    <w:rPr>
      <w:rFonts w:ascii="Times New Roman" w:eastAsia="Times New Roman" w:hAnsi="Times New Roman" w:cs="Times New Roman"/>
      <w:sz w:val="24"/>
      <w:szCs w:val="24"/>
      <w:lang w:eastAsia="tr-TR"/>
    </w:rPr>
  </w:style>
  <w:style w:type="character" w:customStyle="1" w:styleId="stbilgiChar1">
    <w:name w:val="Üstbilgi Char1"/>
    <w:uiPriority w:val="99"/>
    <w:rsid w:val="00CE4188"/>
    <w:rPr>
      <w:sz w:val="24"/>
      <w:szCs w:val="24"/>
      <w:lang w:val="en-US"/>
    </w:r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CE4188"/>
    <w:pPr>
      <w:ind w:left="720"/>
      <w:contextualSpacing/>
    </w:pPr>
  </w:style>
  <w:style w:type="paragraph" w:styleId="AralkYok">
    <w:name w:val="No Spacing"/>
    <w:link w:val="AralkYokChar"/>
    <w:uiPriority w:val="1"/>
    <w:qFormat/>
    <w:rsid w:val="00CE4188"/>
    <w:pPr>
      <w:spacing w:after="0" w:line="240" w:lineRule="auto"/>
    </w:pPr>
  </w:style>
  <w:style w:type="character" w:customStyle="1" w:styleId="AralkYokChar">
    <w:name w:val="Aralık Yok Char"/>
    <w:link w:val="AralkYok"/>
    <w:uiPriority w:val="1"/>
    <w:locked/>
    <w:rsid w:val="00CE4188"/>
  </w:style>
  <w:style w:type="paragraph" w:styleId="TBal">
    <w:name w:val="TOC Heading"/>
    <w:basedOn w:val="Balk1"/>
    <w:next w:val="Normal"/>
    <w:uiPriority w:val="39"/>
    <w:unhideWhenUsed/>
    <w:qFormat/>
    <w:rsid w:val="00CE4188"/>
    <w:pPr>
      <w:keepLines/>
      <w:spacing w:before="240" w:line="259" w:lineRule="auto"/>
      <w:ind w:left="0"/>
      <w:outlineLvl w:val="9"/>
    </w:pPr>
    <w:rPr>
      <w:rFonts w:asciiTheme="majorHAnsi" w:eastAsiaTheme="majorEastAsia" w:hAnsiTheme="majorHAnsi" w:cstheme="majorBidi"/>
      <w:b w:val="0"/>
      <w:bCs w:val="0"/>
      <w:color w:val="2F5496" w:themeColor="accent1" w:themeShade="BF"/>
      <w:kern w:val="0"/>
      <w:sz w:val="32"/>
      <w:szCs w:val="32"/>
      <w:lang w:val="tr-TR"/>
    </w:rPr>
  </w:style>
  <w:style w:type="paragraph" w:customStyle="1" w:styleId="TabloEtiketi">
    <w:name w:val="_ Tablo Etiketi"/>
    <w:basedOn w:val="Normal"/>
    <w:rsid w:val="00CE4188"/>
    <w:rPr>
      <w:b/>
    </w:rPr>
  </w:style>
  <w:style w:type="paragraph" w:customStyle="1" w:styleId="TabloMetni">
    <w:name w:val="_ Tablo Metni"/>
    <w:basedOn w:val="Normal"/>
    <w:rsid w:val="00CE4188"/>
  </w:style>
  <w:style w:type="character" w:customStyle="1" w:styleId="zmlenmeyenBahsetme1">
    <w:name w:val="Çözümlenmeyen Bahsetme1"/>
    <w:basedOn w:val="VarsaylanParagrafYazTipi"/>
    <w:uiPriority w:val="99"/>
    <w:semiHidden/>
    <w:unhideWhenUsed/>
    <w:rsid w:val="00CE4188"/>
    <w:rPr>
      <w:color w:val="605E5C"/>
      <w:shd w:val="clear" w:color="auto" w:fill="E1DFDD"/>
    </w:rPr>
  </w:style>
  <w:style w:type="paragraph" w:customStyle="1" w:styleId="Body">
    <w:name w:val="Body"/>
    <w:rsid w:val="00D577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tr-TR"/>
      <w14:textOutline w14:w="0" w14:cap="flat" w14:cmpd="sng" w14:algn="ctr">
        <w14:noFill/>
        <w14:prstDash w14:val="solid"/>
        <w14:bevel/>
      </w14:textOutline>
    </w:rPr>
  </w:style>
  <w:style w:type="numbering" w:customStyle="1" w:styleId="ImportedStyle2">
    <w:name w:val="Imported Style 2"/>
    <w:rsid w:val="00D577A0"/>
    <w:pPr>
      <w:numPr>
        <w:numId w:val="82"/>
      </w:numPr>
    </w:pPr>
  </w:style>
  <w:style w:type="numbering" w:customStyle="1" w:styleId="ImportedStyle3">
    <w:name w:val="Imported Style 3"/>
    <w:rsid w:val="00D577A0"/>
    <w:pPr>
      <w:numPr>
        <w:numId w:val="83"/>
      </w:numPr>
    </w:pPr>
  </w:style>
  <w:style w:type="paragraph" w:customStyle="1" w:styleId="p1">
    <w:name w:val="p1"/>
    <w:basedOn w:val="Normal"/>
    <w:rsid w:val="000B78AA"/>
    <w:rPr>
      <w:rFonts w:ascii=".AppleSystemUIFont" w:eastAsiaTheme="minorEastAsia" w:hAnsi=".AppleSystemUIFont"/>
      <w:sz w:val="26"/>
      <w:szCs w:val="26"/>
    </w:rPr>
  </w:style>
  <w:style w:type="character" w:customStyle="1" w:styleId="s1">
    <w:name w:val="s1"/>
    <w:basedOn w:val="VarsaylanParagrafYazTipi"/>
    <w:rsid w:val="000B78AA"/>
    <w:rPr>
      <w:rFonts w:ascii="UICTFontTextStyleBody" w:hAnsi="UICTFontTextStyleBody" w:hint="default"/>
      <w:b w:val="0"/>
      <w:bCs w:val="0"/>
      <w:i w:val="0"/>
      <w:iCs w:val="0"/>
      <w:sz w:val="26"/>
      <w:szCs w:val="26"/>
    </w:rPr>
  </w:style>
  <w:style w:type="paragraph" w:customStyle="1" w:styleId="li1">
    <w:name w:val="li1"/>
    <w:basedOn w:val="Normal"/>
    <w:rsid w:val="000B78AA"/>
    <w:rPr>
      <w:rFonts w:ascii=".AppleSystemUIFont" w:eastAsiaTheme="minorEastAsia" w:hAnsi=".AppleSystemUIFont"/>
      <w:sz w:val="26"/>
      <w:szCs w:val="26"/>
    </w:rPr>
  </w:style>
  <w:style w:type="character" w:customStyle="1" w:styleId="None">
    <w:name w:val="None"/>
    <w:rsid w:val="003713B4"/>
  </w:style>
  <w:style w:type="paragraph" w:customStyle="1" w:styleId="TableParagraph">
    <w:name w:val="Table Paragraph"/>
    <w:basedOn w:val="Normal"/>
    <w:uiPriority w:val="1"/>
    <w:qFormat/>
    <w:rsid w:val="00CA7CA3"/>
    <w:pPr>
      <w:widowControl w:val="0"/>
      <w:autoSpaceDE w:val="0"/>
      <w:autoSpaceDN w:val="0"/>
      <w:spacing w:before="47"/>
    </w:pPr>
    <w:rPr>
      <w:rFonts w:ascii="Arial MT" w:eastAsia="Arial MT" w:hAnsi="Arial MT" w:cs="Arial MT"/>
      <w:sz w:val="22"/>
      <w:szCs w:val="22"/>
      <w:lang w:eastAsia="en-US"/>
    </w:rPr>
  </w:style>
  <w:style w:type="character" w:styleId="zmlenmeyenBahsetme">
    <w:name w:val="Unresolved Mention"/>
    <w:basedOn w:val="VarsaylanParagrafYazTipi"/>
    <w:uiPriority w:val="99"/>
    <w:semiHidden/>
    <w:unhideWhenUsed/>
    <w:rsid w:val="00FF3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2824">
      <w:bodyDiv w:val="1"/>
      <w:marLeft w:val="0"/>
      <w:marRight w:val="0"/>
      <w:marTop w:val="0"/>
      <w:marBottom w:val="0"/>
      <w:divBdr>
        <w:top w:val="none" w:sz="0" w:space="0" w:color="auto"/>
        <w:left w:val="none" w:sz="0" w:space="0" w:color="auto"/>
        <w:bottom w:val="none" w:sz="0" w:space="0" w:color="auto"/>
        <w:right w:val="none" w:sz="0" w:space="0" w:color="auto"/>
      </w:divBdr>
    </w:div>
    <w:div w:id="12816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inop+Kestane+Bal%C4%B1&amp;sca_esv=b5455d2c67d11081&amp;rlz=1C1GCEU_trTR1120TR1120&amp;sxsrf=ANbL-n45VqzOPgO64VnzZ-HkzRK9poqLZQ%3A1773126806477&amp;ei=lsSvaYfsHKOHxc8P1f2K8QQ&amp;biw=1920&amp;bih=953&amp;ved=2ahUKEwiEyO-L7ZSTAxXicfEDHY_4EJUQgK4QegQIARAB&amp;uact=5&amp;oq=sinop+kestane+bal%C4%B1+markam%C4%B1&amp;gs_lp=Egxnd3Mtd2l6LXNlcnAiHHNpbm9wIGtlc3RhbmUgYmFsxLEgbWFya2FtxLFIn0hQAFjbRXAAeAGQAQCYAf0EoAHTMqoBDDAuNS4xMC4yLjIuM7gBA8gBAPgBAZgCFaAC6zLCAgoQIxiABBgnGIoFwgINECMY8AUYgAQYJxiKBcICCxAAGIAEGLEDGIMBwgILEC4YgAQYsQMYgwHCAgQQIxgnwgIKEAAYgAQYQxiKBcICDRAuGIAEGLEDGEMYigXCAgoQLhiABBhDGIoFwgIIEAAYgAQYsQPCAgoQLhjHARgnGK8BwgIIEC4YgAQYsQPCAhAQLhiABBixAxhDGIMBGIoFwgIFEAAYgATCAgUQLhiABMICBhAAGBYYHsICBRAAGO8FwgIIEAAYgAQYogTCAgUQIRigAcICBRAhGJ8FmAMAkgcLMC41LjkuMi40LjGgB9W-AbIHCzAuNS45LjIuNC4xuAfrMsIHCDItNi4xMi4zyAfiAYAIAA&amp;sclient=gws-wiz-serp&amp;mstk=AUtExfD1LriUSIg9_4rXsGoHPWCQgHFyUfF7-gz4Yz2tynCr51ic8OvqViT-YCuMstnnJDkN9lPY11IpAUh0s4JzS97GkT0xDaTDTkTDO71SxopSREk-SuONSnW0VvJBMpynaqk-1qSbHHhaeW-k-iVCSNLTUX_QdNxopdKyOqGzyGD0lKA&amp;csui=3" TargetMode="Externa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op.tarimorman.gov.tr"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yperlink" Target="http://www.sinop.tarimorman.gov.tr"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sinop.tarimorman.gov.tr"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D60E6-72AE-46B8-8881-48394606FECA}">
  <ds:schemaRefs>
    <ds:schemaRef ds:uri="http://schemas.openxmlformats.org/officeDocument/2006/bibliography"/>
  </ds:schemaRefs>
</ds:datastoreItem>
</file>

<file path=customXml/itemProps2.xml><?xml version="1.0" encoding="utf-8"?>
<ds:datastoreItem xmlns:ds="http://schemas.openxmlformats.org/officeDocument/2006/customXml" ds:itemID="{300E8858-0D83-49B3-881C-06006A64D6E0}"/>
</file>

<file path=customXml/itemProps3.xml><?xml version="1.0" encoding="utf-8"?>
<ds:datastoreItem xmlns:ds="http://schemas.openxmlformats.org/officeDocument/2006/customXml" ds:itemID="{F2208835-E783-41B0-955C-82CFD8C0A6A3}"/>
</file>

<file path=customXml/itemProps4.xml><?xml version="1.0" encoding="utf-8"?>
<ds:datastoreItem xmlns:ds="http://schemas.openxmlformats.org/officeDocument/2006/customXml" ds:itemID="{D9C02DF7-2395-4E7B-AF00-8D344A1DC756}"/>
</file>

<file path=docProps/app.xml><?xml version="1.0" encoding="utf-8"?>
<Properties xmlns="http://schemas.openxmlformats.org/officeDocument/2006/extended-properties" xmlns:vt="http://schemas.openxmlformats.org/officeDocument/2006/docPropsVTypes">
  <Template>Normal</Template>
  <TotalTime>2282</TotalTime>
  <Pages>1</Pages>
  <Words>11677</Words>
  <Characters>66564</Characters>
  <Application>Microsoft Office Word</Application>
  <DocSecurity>0</DocSecurity>
  <Lines>554</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78085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KARABULUT</dc:creator>
  <cp:keywords/>
  <dc:description/>
  <cp:lastModifiedBy>Melek ÖZTÜRK</cp:lastModifiedBy>
  <cp:revision>62</cp:revision>
  <cp:lastPrinted>2026-03-11T06:00:00Z</cp:lastPrinted>
  <dcterms:created xsi:type="dcterms:W3CDTF">2026-01-22T06:39:00Z</dcterms:created>
  <dcterms:modified xsi:type="dcterms:W3CDTF">2026-03-11T10:35:00Z</dcterms:modified>
</cp:coreProperties>
</file>